
<file path=[Content_Types].xml><?xml version="1.0" encoding="utf-8"?>
<Types xmlns="http://schemas.openxmlformats.org/package/2006/content-types">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word/theme/themeOverride26.xml" ContentType="application/vnd.openxmlformats-officedocument.themeOverride+xml"/>
  <Override PartName="/word/theme/themeOverride44.xml" ContentType="application/vnd.openxmlformats-officedocument.themeOverride+xml"/>
  <Override PartName="/word/theme/themeOverride62.xml" ContentType="application/vnd.openxmlformats-officedocument.themeOverride+xml"/>
  <Override PartName="/word/theme/themeOverride22.xml" ContentType="application/vnd.openxmlformats-officedocument.themeOverride+xml"/>
  <Override PartName="/word/theme/themeOverride33.xml" ContentType="application/vnd.openxmlformats-officedocument.themeOverride+xml"/>
  <Override PartName="/word/theme/themeOverride51.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40.xml" ContentType="application/vnd.openxmlformats-officedocument.themeOverride+xml"/>
  <Override PartName="/word/charts/chart59.xml" ContentType="application/vnd.openxmlformats-officedocument.drawingml.chart+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48.xml" ContentType="application/vnd.openxmlformats-officedocument.drawingml.chart+xml"/>
  <Override PartName="/word/stylesWithEffects.xml" ContentType="application/vnd.ms-word.stylesWithEffects+xml"/>
  <Override PartName="/word/charts/chart26.xml" ContentType="application/vnd.openxmlformats-officedocument.drawingml.chart+xml"/>
  <Override PartName="/word/charts/chart37.xml" ContentType="application/vnd.openxmlformats-officedocument.drawingml.chart+xml"/>
  <Override PartName="/word/charts/chart55.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44.xml" ContentType="application/vnd.openxmlformats-officedocument.drawingml.chart+xml"/>
  <Override PartName="/word/charts/chart62.xml" ContentType="application/vnd.openxmlformats-officedocument.drawingml.chart+xml"/>
  <Default Extension="xlsx" ContentType="application/vnd.openxmlformats-officedocument.spreadsheetml.sheet"/>
  <Override PartName="/word/charts/chart22.xml" ContentType="application/vnd.openxmlformats-officedocument.drawingml.chart+xml"/>
  <Override PartName="/word/charts/chart33.xml" ContentType="application/vnd.openxmlformats-officedocument.drawingml.chart+xml"/>
  <Override PartName="/word/theme/themeOverride38.xml" ContentType="application/vnd.openxmlformats-officedocument.themeOverride+xml"/>
  <Override PartName="/word/theme/themeOverride49.xml" ContentType="application/vnd.openxmlformats-officedocument.themeOverride+xml"/>
  <Override PartName="/word/charts/chart51.xml" ContentType="application/vnd.openxmlformats-officedocument.drawingml.chart+xml"/>
  <Override PartName="/word/charts/chart1.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27.xml" ContentType="application/vnd.openxmlformats-officedocument.themeOverride+xml"/>
  <Override PartName="/word/charts/chart40.xml" ContentType="application/vnd.openxmlformats-officedocument.drawingml.chart+xml"/>
  <Override PartName="/word/theme/themeOverride45.xml" ContentType="application/vnd.openxmlformats-officedocument.themeOverride+xml"/>
  <Override PartName="/word/theme/themeOverride56.xml" ContentType="application/vnd.openxmlformats-officedocument.themeOverride+xml"/>
  <Override PartName="/word/theme/themeOverride4.xml" ContentType="application/vnd.openxmlformats-officedocument.themeOverride+xml"/>
  <Override PartName="/word/theme/themeOverride16.xml" ContentType="application/vnd.openxmlformats-officedocument.themeOverride+xml"/>
  <Override PartName="/word/theme/themeOverride25.xml" ContentType="application/vnd.openxmlformats-officedocument.themeOverride+xml"/>
  <Override PartName="/word/theme/themeOverride34.xml" ContentType="application/vnd.openxmlformats-officedocument.themeOverride+xml"/>
  <Override PartName="/word/theme/themeOverride43.xml" ContentType="application/vnd.openxmlformats-officedocument.themeOverride+xml"/>
  <Override PartName="/word/theme/themeOverride54.xml" ContentType="application/vnd.openxmlformats-officedocument.themeOverride+xml"/>
  <Override PartName="/word/theme/themeOverride2.xml" ContentType="application/vnd.openxmlformats-officedocument.themeOverride+xml"/>
  <Override PartName="/word/theme/themeOverride14.xml" ContentType="application/vnd.openxmlformats-officedocument.themeOverride+xml"/>
  <Override PartName="/word/theme/themeOverride23.xml" ContentType="application/vnd.openxmlformats-officedocument.themeOverride+xml"/>
  <Override PartName="/word/theme/themeOverride32.xml" ContentType="application/vnd.openxmlformats-officedocument.themeOverride+xml"/>
  <Override PartName="/word/theme/themeOverride41.xml" ContentType="application/vnd.openxmlformats-officedocument.themeOverride+xml"/>
  <Override PartName="/word/theme/themeOverride52.xml" ContentType="application/vnd.openxmlformats-officedocument.themeOverride+xml"/>
  <Override PartName="/word/theme/themeOverride61.xml" ContentType="application/vnd.openxmlformats-officedocument.themeOverride+xml"/>
  <Override PartName="/word/theme/themeOverride12.xml" ContentType="application/vnd.openxmlformats-officedocument.themeOverride+xml"/>
  <Override PartName="/word/theme/themeOverride21.xml" ContentType="application/vnd.openxmlformats-officedocument.themeOverride+xml"/>
  <Override PartName="/word/theme/themeOverride30.xml" ContentType="application/vnd.openxmlformats-officedocument.themeOverride+xml"/>
  <Override PartName="/word/charts/chart49.xml" ContentType="application/vnd.openxmlformats-officedocument.drawingml.chart+xml"/>
  <Override PartName="/word/theme/themeOverride50.xml" ContentType="application/vnd.openxmlformats-officedocument.themeOverride+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theme/themeOverride10.xml" ContentType="application/vnd.openxmlformats-officedocument.themeOverride+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theme/themeOverride59.xml" ContentType="application/vnd.openxmlformats-officedocument.themeOverride+xml"/>
  <Override PartName="/word/theme/theme1.xml" ContentType="application/vnd.openxmlformats-officedocument.theme+xml"/>
  <Override PartName="/word/charts/chart2.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9.xml" ContentType="application/vnd.openxmlformats-officedocument.themeOverride+xml"/>
  <Override PartName="/word/charts/chart23.xml" ContentType="application/vnd.openxmlformats-officedocument.drawingml.chart+xml"/>
  <Override PartName="/word/charts/chart32.xml" ContentType="application/vnd.openxmlformats-officedocument.drawingml.chart+xml"/>
  <Override PartName="/word/theme/themeOverride39.xml" ContentType="application/vnd.openxmlformats-officedocument.themeOverride+xml"/>
  <Override PartName="/word/charts/chart41.xml" ContentType="application/vnd.openxmlformats-officedocument.drawingml.chart+xml"/>
  <Override PartName="/word/theme/themeOverride48.xml" ContentType="application/vnd.openxmlformats-officedocument.themeOverride+xml"/>
  <Override PartName="/word/charts/chart50.xml" ContentType="application/vnd.openxmlformats-officedocument.drawingml.chart+xml"/>
  <Override PartName="/word/theme/themeOverride57.xml" ContentType="application/vnd.openxmlformats-officedocument.themeOverride+xml"/>
  <Override PartName="/word/charts/chart6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theme/themeOverride7.xml" ContentType="application/vnd.openxmlformats-officedocument.themeOverride+xml"/>
  <Override PartName="/word/charts/chart12.xml" ContentType="application/vnd.openxmlformats-officedocument.drawingml.chart+xml"/>
  <Override PartName="/word/theme/themeOverride17.xml" ContentType="application/vnd.openxmlformats-officedocument.themeOverride+xml"/>
  <Override PartName="/word/charts/chart21.xml" ContentType="application/vnd.openxmlformats-officedocument.drawingml.chart+xml"/>
  <Override PartName="/word/theme/themeOverride28.xml" ContentType="application/vnd.openxmlformats-officedocument.themeOverride+xml"/>
  <Override PartName="/word/charts/chart30.xml" ContentType="application/vnd.openxmlformats-officedocument.drawingml.chart+xml"/>
  <Override PartName="/word/theme/themeOverride37.xml" ContentType="application/vnd.openxmlformats-officedocument.themeOverride+xml"/>
  <Override PartName="/word/theme/themeOverride46.xml" ContentType="application/vnd.openxmlformats-officedocument.themeOverride+xml"/>
  <Override PartName="/word/theme/themeOverride55.xml" ContentType="application/vnd.openxmlformats-officedocument.themeOverride+xml"/>
  <Override PartName="/docProps/core.xml" ContentType="application/vnd.openxmlformats-package.core-properties+xml"/>
  <Override PartName="/word/footnotes.xml" ContentType="application/vnd.openxmlformats-officedocument.wordprocessingml.footnotes+xml"/>
  <Override PartName="/word/theme/themeOverride24.xml" ContentType="application/vnd.openxmlformats-officedocument.themeOverride+xml"/>
  <Override PartName="/word/theme/themeOverride35.xml" ContentType="application/vnd.openxmlformats-officedocument.themeOverride+xml"/>
  <Override PartName="/word/theme/themeOverride53.xml" ContentType="application/vnd.openxmlformats-officedocument.themeOverride+xml"/>
  <Override PartName="/word/theme/themeOverride3.xml" ContentType="application/vnd.openxmlformats-officedocument.themeOverride+xml"/>
  <Override PartName="/word/theme/themeOverride13.xml" ContentType="application/vnd.openxmlformats-officedocument.themeOverride+xml"/>
  <Override PartName="/word/theme/themeOverride42.xml" ContentType="application/vnd.openxmlformats-officedocument.themeOverride+xml"/>
  <Override PartName="/word/theme/themeOverride60.xml" ContentType="application/vnd.openxmlformats-officedocument.themeOverride+xml"/>
  <Override PartName="/word/theme/themeOverride20.xml" ContentType="application/vnd.openxmlformats-officedocument.themeOverride+xml"/>
  <Override PartName="/word/theme/themeOverride31.xml" ContentType="application/vnd.openxmlformats-officedocument.themeOverride+xml"/>
  <Default Extension="rels" ContentType="application/vnd.openxmlformats-package.relationships+xml"/>
  <Override PartName="/word/charts/chart28.xml" ContentType="application/vnd.openxmlformats-officedocument.drawingml.chart+xml"/>
  <Override PartName="/word/charts/chart39.xml" ContentType="application/vnd.openxmlformats-officedocument.drawingml.chart+xml"/>
  <Override PartName="/word/charts/chart57.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46.xml" ContentType="application/vnd.openxmlformats-officedocument.drawingml.chart+xml"/>
  <Override PartName="/word/footer1.xml" ContentType="application/vnd.openxmlformats-officedocument.wordprocessingml.footer+xml"/>
  <Override PartName="/word/charts/chart24.xml" ContentType="application/vnd.openxmlformats-officedocument.drawingml.chart+xml"/>
  <Override PartName="/word/charts/chart35.xml" ContentType="application/vnd.openxmlformats-officedocument.drawingml.chart+xml"/>
  <Override PartName="/word/charts/chart53.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29.xml" ContentType="application/vnd.openxmlformats-officedocument.themeOverride+xml"/>
  <Override PartName="/word/charts/chart31.xml" ContentType="application/vnd.openxmlformats-officedocument.drawingml.chart+xml"/>
  <Override PartName="/word/charts/chart42.xml" ContentType="application/vnd.openxmlformats-officedocument.drawingml.chart+xml"/>
  <Override PartName="/word/theme/themeOverride47.xml" ContentType="application/vnd.openxmlformats-officedocument.themeOverride+xml"/>
  <Override PartName="/word/theme/themeOverride58.xml" ContentType="application/vnd.openxmlformats-officedocument.themeOverride+xml"/>
  <Override PartName="/word/charts/chart60.xml" ContentType="application/vnd.openxmlformats-officedocument.drawingml.chart+xml"/>
  <Override PartName="/word/theme/themeOverride18.xml" ContentType="application/vnd.openxmlformats-officedocument.themeOverride+xml"/>
  <Override PartName="/word/charts/chart20.xml" ContentType="application/vnd.openxmlformats-officedocument.drawingml.chart+xml"/>
  <Override PartName="/word/theme/themeOverride36.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943" w:rsidRDefault="00424943" w:rsidP="00424943">
      <w:pPr>
        <w:spacing w:line="240" w:lineRule="auto"/>
        <w:jc w:val="center"/>
        <w:rPr>
          <w:rFonts w:ascii="Times New Roman" w:hAnsi="Times New Roman" w:cs="Times New Roman"/>
          <w:b/>
          <w:sz w:val="28"/>
          <w:szCs w:val="28"/>
        </w:rPr>
      </w:pPr>
      <w:r w:rsidRPr="00F714AE">
        <w:rPr>
          <w:rFonts w:ascii="Times New Roman" w:hAnsi="Times New Roman" w:cs="Times New Roman"/>
          <w:b/>
          <w:sz w:val="28"/>
          <w:szCs w:val="28"/>
        </w:rPr>
        <w:t>ПОВЕСТКА</w:t>
      </w:r>
    </w:p>
    <w:p w:rsidR="00424943" w:rsidRDefault="00424943" w:rsidP="00424943">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Заседания Общественного совета по независимой оценке качества образования</w:t>
      </w:r>
    </w:p>
    <w:p w:rsidR="00424943" w:rsidRDefault="00424943" w:rsidP="00424943">
      <w:pPr>
        <w:spacing w:line="240" w:lineRule="auto"/>
        <w:jc w:val="center"/>
        <w:rPr>
          <w:rFonts w:ascii="Times New Roman" w:hAnsi="Times New Roman" w:cs="Times New Roman"/>
          <w:sz w:val="28"/>
          <w:szCs w:val="28"/>
          <w:u w:val="single"/>
        </w:rPr>
      </w:pPr>
      <w:r w:rsidRPr="00F714AE">
        <w:rPr>
          <w:rFonts w:ascii="Times New Roman" w:hAnsi="Times New Roman" w:cs="Times New Roman"/>
          <w:sz w:val="28"/>
          <w:szCs w:val="28"/>
          <w:u w:val="single"/>
        </w:rPr>
        <w:t xml:space="preserve">От </w:t>
      </w:r>
      <w:r>
        <w:rPr>
          <w:rFonts w:ascii="Times New Roman" w:hAnsi="Times New Roman" w:cs="Times New Roman"/>
          <w:sz w:val="28"/>
          <w:szCs w:val="28"/>
          <w:u w:val="single"/>
        </w:rPr>
        <w:t>02 декабря</w:t>
      </w:r>
      <w:r w:rsidRPr="00F714AE">
        <w:rPr>
          <w:rFonts w:ascii="Times New Roman" w:hAnsi="Times New Roman" w:cs="Times New Roman"/>
          <w:sz w:val="28"/>
          <w:szCs w:val="28"/>
          <w:u w:val="single"/>
        </w:rPr>
        <w:t xml:space="preserve"> 2016 года №</w:t>
      </w:r>
      <w:r>
        <w:rPr>
          <w:rFonts w:ascii="Times New Roman" w:hAnsi="Times New Roman" w:cs="Times New Roman"/>
          <w:sz w:val="28"/>
          <w:szCs w:val="28"/>
          <w:u w:val="single"/>
        </w:rPr>
        <w:t>2</w:t>
      </w:r>
    </w:p>
    <w:p w:rsidR="00424943" w:rsidRDefault="00424943" w:rsidP="00424943">
      <w:pPr>
        <w:spacing w:line="240" w:lineRule="auto"/>
        <w:jc w:val="center"/>
        <w:rPr>
          <w:rFonts w:ascii="Times New Roman" w:hAnsi="Times New Roman" w:cs="Times New Roman"/>
          <w:sz w:val="28"/>
          <w:szCs w:val="28"/>
          <w:u w:val="single"/>
        </w:rPr>
      </w:pPr>
    </w:p>
    <w:p w:rsidR="00424943" w:rsidRDefault="00424943" w:rsidP="00424943">
      <w:pPr>
        <w:pStyle w:val="a3"/>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Проанализировать результаты независимой оценки качества образовательной деятельности организаций</w:t>
      </w:r>
      <w:r w:rsidR="00BC7C93">
        <w:rPr>
          <w:rFonts w:ascii="Times New Roman" w:hAnsi="Times New Roman" w:cs="Times New Roman"/>
          <w:sz w:val="28"/>
          <w:szCs w:val="28"/>
        </w:rPr>
        <w:t>,</w:t>
      </w:r>
      <w:r>
        <w:rPr>
          <w:rFonts w:ascii="Times New Roman" w:hAnsi="Times New Roman" w:cs="Times New Roman"/>
          <w:sz w:val="28"/>
          <w:szCs w:val="28"/>
        </w:rPr>
        <w:t xml:space="preserve"> осуществляющи</w:t>
      </w:r>
      <w:r w:rsidR="00BC7C93">
        <w:rPr>
          <w:rFonts w:ascii="Times New Roman" w:hAnsi="Times New Roman" w:cs="Times New Roman"/>
          <w:sz w:val="28"/>
          <w:szCs w:val="28"/>
        </w:rPr>
        <w:t>х образовательную деятельность на территории Тернейского района,  в отношении которых в 2016 году была проведена независимая оценка качества образовательной де</w:t>
      </w:r>
      <w:r w:rsidR="00F471EE">
        <w:rPr>
          <w:rFonts w:ascii="Times New Roman" w:hAnsi="Times New Roman" w:cs="Times New Roman"/>
          <w:sz w:val="28"/>
          <w:szCs w:val="28"/>
        </w:rPr>
        <w:t>ятельности (далее – НОК ОД).</w:t>
      </w:r>
    </w:p>
    <w:p w:rsidR="00F471EE" w:rsidRPr="00424943" w:rsidRDefault="00F471EE" w:rsidP="00F471EE">
      <w:pPr>
        <w:pStyle w:val="a3"/>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Составить рекомендации по совершенствованию системы образования, образовательных организаций Тернейского муниципального района, опираясь на </w:t>
      </w:r>
      <w:r w:rsidRPr="00F471EE">
        <w:rPr>
          <w:rFonts w:ascii="Times New Roman" w:hAnsi="Times New Roman" w:cs="Times New Roman"/>
          <w:sz w:val="28"/>
          <w:szCs w:val="28"/>
        </w:rPr>
        <w:t>результаты независимой оценки качест</w:t>
      </w:r>
      <w:r>
        <w:rPr>
          <w:rFonts w:ascii="Times New Roman" w:hAnsi="Times New Roman" w:cs="Times New Roman"/>
          <w:sz w:val="28"/>
          <w:szCs w:val="28"/>
        </w:rPr>
        <w:t xml:space="preserve">ва образовательной деятельности </w:t>
      </w:r>
      <w:r w:rsidRPr="00F471EE">
        <w:rPr>
          <w:rFonts w:ascii="Times New Roman" w:hAnsi="Times New Roman" w:cs="Times New Roman"/>
          <w:sz w:val="28"/>
          <w:szCs w:val="28"/>
        </w:rPr>
        <w:t>организаций</w:t>
      </w:r>
      <w:r>
        <w:rPr>
          <w:rFonts w:ascii="Times New Roman" w:hAnsi="Times New Roman" w:cs="Times New Roman"/>
          <w:sz w:val="28"/>
          <w:szCs w:val="28"/>
        </w:rPr>
        <w:t>, представленные Общественным Экспертным советом.</w:t>
      </w:r>
    </w:p>
    <w:p w:rsidR="00424943" w:rsidRDefault="00424943" w:rsidP="00424943">
      <w:pPr>
        <w:spacing w:line="240" w:lineRule="auto"/>
        <w:jc w:val="both"/>
        <w:rPr>
          <w:rFonts w:ascii="Times New Roman" w:hAnsi="Times New Roman" w:cs="Times New Roman"/>
          <w:sz w:val="28"/>
          <w:szCs w:val="28"/>
        </w:rPr>
      </w:pPr>
    </w:p>
    <w:p w:rsidR="00424943" w:rsidRPr="00564533" w:rsidRDefault="00424943" w:rsidP="00424943">
      <w:pPr>
        <w:spacing w:line="240" w:lineRule="auto"/>
        <w:jc w:val="center"/>
        <w:rPr>
          <w:rFonts w:ascii="Times New Roman" w:hAnsi="Times New Roman" w:cs="Times New Roman"/>
          <w:b/>
          <w:sz w:val="28"/>
          <w:szCs w:val="28"/>
        </w:rPr>
      </w:pPr>
      <w:r w:rsidRPr="00564533">
        <w:rPr>
          <w:rFonts w:ascii="Times New Roman" w:hAnsi="Times New Roman" w:cs="Times New Roman"/>
          <w:b/>
          <w:sz w:val="28"/>
          <w:szCs w:val="28"/>
        </w:rPr>
        <w:t>ПРОТОКОЛ</w:t>
      </w:r>
      <w:r w:rsidR="00F471EE">
        <w:rPr>
          <w:rFonts w:ascii="Times New Roman" w:hAnsi="Times New Roman" w:cs="Times New Roman"/>
          <w:b/>
          <w:sz w:val="28"/>
          <w:szCs w:val="28"/>
        </w:rPr>
        <w:t xml:space="preserve"> №2</w:t>
      </w:r>
    </w:p>
    <w:p w:rsidR="00424943" w:rsidRDefault="00424943" w:rsidP="00424943">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Заседания Общественного совета по независимой оценке качества образования (НОКО)</w:t>
      </w:r>
    </w:p>
    <w:p w:rsidR="00424943" w:rsidRDefault="00424943" w:rsidP="00424943">
      <w:pPr>
        <w:spacing w:line="240" w:lineRule="auto"/>
        <w:jc w:val="center"/>
        <w:rPr>
          <w:rFonts w:ascii="Times New Roman" w:hAnsi="Times New Roman" w:cs="Times New Roman"/>
          <w:sz w:val="28"/>
          <w:szCs w:val="28"/>
          <w:u w:val="single"/>
        </w:rPr>
      </w:pPr>
      <w:r w:rsidRPr="00F714AE">
        <w:rPr>
          <w:rFonts w:ascii="Times New Roman" w:hAnsi="Times New Roman" w:cs="Times New Roman"/>
          <w:sz w:val="28"/>
          <w:szCs w:val="28"/>
          <w:u w:val="single"/>
        </w:rPr>
        <w:t xml:space="preserve">От </w:t>
      </w:r>
      <w:r w:rsidR="00F471EE">
        <w:rPr>
          <w:rFonts w:ascii="Times New Roman" w:hAnsi="Times New Roman" w:cs="Times New Roman"/>
          <w:sz w:val="28"/>
          <w:szCs w:val="28"/>
          <w:u w:val="single"/>
        </w:rPr>
        <w:t>02 декабря</w:t>
      </w:r>
      <w:r w:rsidRPr="00F714AE">
        <w:rPr>
          <w:rFonts w:ascii="Times New Roman" w:hAnsi="Times New Roman" w:cs="Times New Roman"/>
          <w:sz w:val="28"/>
          <w:szCs w:val="28"/>
          <w:u w:val="single"/>
        </w:rPr>
        <w:t xml:space="preserve"> 2016 года №</w:t>
      </w:r>
      <w:r w:rsidR="00F471EE">
        <w:rPr>
          <w:rFonts w:ascii="Times New Roman" w:hAnsi="Times New Roman" w:cs="Times New Roman"/>
          <w:sz w:val="28"/>
          <w:szCs w:val="28"/>
          <w:u w:val="single"/>
        </w:rPr>
        <w:t>2</w:t>
      </w:r>
    </w:p>
    <w:p w:rsidR="00424943" w:rsidRDefault="00424943" w:rsidP="00424943">
      <w:pPr>
        <w:spacing w:line="240" w:lineRule="auto"/>
        <w:jc w:val="center"/>
        <w:rPr>
          <w:rFonts w:ascii="Times New Roman" w:hAnsi="Times New Roman" w:cs="Times New Roman"/>
          <w:sz w:val="28"/>
          <w:szCs w:val="28"/>
          <w:u w:val="single"/>
        </w:rPr>
      </w:pPr>
    </w:p>
    <w:p w:rsidR="00424943" w:rsidRDefault="00424943" w:rsidP="00424943">
      <w:pPr>
        <w:spacing w:line="240" w:lineRule="auto"/>
        <w:jc w:val="both"/>
        <w:rPr>
          <w:rFonts w:ascii="Times New Roman" w:hAnsi="Times New Roman" w:cs="Times New Roman"/>
          <w:b/>
          <w:sz w:val="28"/>
          <w:szCs w:val="28"/>
        </w:rPr>
      </w:pPr>
      <w:r w:rsidRPr="00564533">
        <w:rPr>
          <w:rFonts w:ascii="Times New Roman" w:hAnsi="Times New Roman" w:cs="Times New Roman"/>
          <w:b/>
          <w:sz w:val="28"/>
          <w:szCs w:val="28"/>
        </w:rPr>
        <w:t>Присутствовали:</w:t>
      </w:r>
    </w:p>
    <w:p w:rsidR="00424943" w:rsidRDefault="00424943" w:rsidP="00424943">
      <w:pPr>
        <w:spacing w:line="240" w:lineRule="auto"/>
        <w:jc w:val="both"/>
        <w:rPr>
          <w:rFonts w:ascii="Times New Roman" w:hAnsi="Times New Roman" w:cs="Times New Roman"/>
          <w:sz w:val="28"/>
          <w:szCs w:val="28"/>
        </w:rPr>
      </w:pPr>
      <w:r>
        <w:rPr>
          <w:rFonts w:ascii="Times New Roman" w:hAnsi="Times New Roman" w:cs="Times New Roman"/>
          <w:sz w:val="28"/>
          <w:szCs w:val="28"/>
        </w:rPr>
        <w:t>-Члены Общественного совета;</w:t>
      </w:r>
    </w:p>
    <w:p w:rsidR="00424943" w:rsidRDefault="00424943" w:rsidP="004249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Приглашенные:</w:t>
      </w:r>
    </w:p>
    <w:p w:rsidR="00424943" w:rsidRDefault="00424943" w:rsidP="004249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Начальник управления образования – </w:t>
      </w:r>
      <w:proofErr w:type="spellStart"/>
      <w:r>
        <w:rPr>
          <w:rFonts w:ascii="Times New Roman" w:hAnsi="Times New Roman" w:cs="Times New Roman"/>
          <w:sz w:val="28"/>
          <w:szCs w:val="28"/>
        </w:rPr>
        <w:t>Н.Н.Сулимова</w:t>
      </w:r>
      <w:proofErr w:type="spellEnd"/>
      <w:r>
        <w:rPr>
          <w:rFonts w:ascii="Times New Roman" w:hAnsi="Times New Roman" w:cs="Times New Roman"/>
          <w:sz w:val="28"/>
          <w:szCs w:val="28"/>
        </w:rPr>
        <w:t>,</w:t>
      </w:r>
    </w:p>
    <w:p w:rsidR="00424943" w:rsidRDefault="00424943" w:rsidP="00424943">
      <w:pPr>
        <w:spacing w:after="0"/>
        <w:jc w:val="both"/>
        <w:rPr>
          <w:rFonts w:ascii="Times New Roman" w:hAnsi="Times New Roman" w:cs="Times New Roman"/>
          <w:sz w:val="28"/>
          <w:szCs w:val="28"/>
        </w:rPr>
      </w:pPr>
      <w:r>
        <w:rPr>
          <w:rFonts w:ascii="Times New Roman" w:hAnsi="Times New Roman" w:cs="Times New Roman"/>
          <w:sz w:val="28"/>
          <w:szCs w:val="28"/>
        </w:rPr>
        <w:t xml:space="preserve">Главный специалист управления образования – </w:t>
      </w:r>
      <w:proofErr w:type="spellStart"/>
      <w:r>
        <w:rPr>
          <w:rFonts w:ascii="Times New Roman" w:hAnsi="Times New Roman" w:cs="Times New Roman"/>
          <w:sz w:val="28"/>
          <w:szCs w:val="28"/>
        </w:rPr>
        <w:t>Н.Ф.Каптелова</w:t>
      </w:r>
      <w:proofErr w:type="spellEnd"/>
    </w:p>
    <w:p w:rsidR="00F471EE" w:rsidRDefault="00F471EE" w:rsidP="0042494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F471EE" w:rsidRDefault="00F471EE" w:rsidP="00424943">
      <w:pPr>
        <w:spacing w:after="0"/>
        <w:jc w:val="both"/>
        <w:rPr>
          <w:rFonts w:ascii="Times New Roman" w:hAnsi="Times New Roman" w:cs="Times New Roman"/>
          <w:sz w:val="28"/>
          <w:szCs w:val="28"/>
        </w:rPr>
      </w:pPr>
    </w:p>
    <w:p w:rsidR="00F471EE" w:rsidRDefault="00F471EE" w:rsidP="00424943">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F471EE">
        <w:rPr>
          <w:rFonts w:ascii="Times New Roman" w:hAnsi="Times New Roman" w:cs="Times New Roman"/>
          <w:b/>
          <w:sz w:val="28"/>
          <w:szCs w:val="28"/>
        </w:rPr>
        <w:t>Слушали:</w:t>
      </w:r>
    </w:p>
    <w:p w:rsidR="00F471EE" w:rsidRDefault="005B2571" w:rsidP="00424943">
      <w:pPr>
        <w:spacing w:after="0"/>
        <w:jc w:val="both"/>
        <w:rPr>
          <w:rFonts w:ascii="Times New Roman" w:hAnsi="Times New Roman" w:cs="Times New Roman"/>
          <w:sz w:val="28"/>
          <w:szCs w:val="28"/>
        </w:rPr>
      </w:pPr>
      <w:proofErr w:type="gramStart"/>
      <w:r w:rsidRPr="005B2571">
        <w:rPr>
          <w:rFonts w:ascii="Times New Roman" w:hAnsi="Times New Roman" w:cs="Times New Roman"/>
          <w:sz w:val="28"/>
          <w:szCs w:val="28"/>
        </w:rPr>
        <w:t>Суртаева А.С.</w:t>
      </w:r>
      <w:r>
        <w:rPr>
          <w:rFonts w:ascii="Times New Roman" w:hAnsi="Times New Roman" w:cs="Times New Roman"/>
          <w:sz w:val="28"/>
          <w:szCs w:val="28"/>
        </w:rPr>
        <w:t>, довела до сведения членов Совета результаты НОК ОД</w:t>
      </w:r>
      <w:r w:rsidR="0025325A">
        <w:rPr>
          <w:rFonts w:ascii="Times New Roman" w:hAnsi="Times New Roman" w:cs="Times New Roman"/>
          <w:sz w:val="28"/>
          <w:szCs w:val="28"/>
        </w:rPr>
        <w:t xml:space="preserve"> образовательных учреждений (далее - ОУ), в отношении</w:t>
      </w:r>
      <w:r>
        <w:rPr>
          <w:rFonts w:ascii="Times New Roman" w:hAnsi="Times New Roman" w:cs="Times New Roman"/>
          <w:sz w:val="28"/>
          <w:szCs w:val="28"/>
        </w:rPr>
        <w:t xml:space="preserve"> </w:t>
      </w:r>
      <w:r w:rsidR="0025325A">
        <w:rPr>
          <w:rFonts w:ascii="Times New Roman" w:hAnsi="Times New Roman" w:cs="Times New Roman"/>
          <w:sz w:val="28"/>
          <w:szCs w:val="28"/>
        </w:rPr>
        <w:t xml:space="preserve">подведомственных управлению образования администрации Тернейского муниципального района, в отношении которых в 2016 году была проведена НОК ОД, представленные оператором – Общественным Экспертным советом, предложила проанализировать представленную информацию и сформировать рекомендации </w:t>
      </w:r>
      <w:r w:rsidR="0025325A">
        <w:rPr>
          <w:rFonts w:ascii="Times New Roman" w:hAnsi="Times New Roman" w:cs="Times New Roman"/>
          <w:sz w:val="28"/>
          <w:szCs w:val="28"/>
        </w:rPr>
        <w:lastRenderedPageBreak/>
        <w:t>по совершенствованию системы образования Тернейского муниципального района.</w:t>
      </w:r>
      <w:proofErr w:type="gramEnd"/>
    </w:p>
    <w:p w:rsidR="0025325A" w:rsidRDefault="0025325A" w:rsidP="00424943">
      <w:pPr>
        <w:spacing w:after="0"/>
        <w:jc w:val="both"/>
        <w:rPr>
          <w:rFonts w:ascii="Times New Roman" w:hAnsi="Times New Roman" w:cs="Times New Roman"/>
          <w:sz w:val="28"/>
          <w:szCs w:val="28"/>
        </w:rPr>
      </w:pPr>
    </w:p>
    <w:p w:rsidR="0025325A" w:rsidRDefault="0025325A" w:rsidP="00424943">
      <w:pPr>
        <w:spacing w:after="0"/>
        <w:jc w:val="both"/>
        <w:rPr>
          <w:rFonts w:ascii="Times New Roman" w:hAnsi="Times New Roman" w:cs="Times New Roman"/>
          <w:b/>
          <w:sz w:val="28"/>
          <w:szCs w:val="28"/>
        </w:rPr>
      </w:pPr>
      <w:r w:rsidRPr="0025325A">
        <w:rPr>
          <w:rFonts w:ascii="Times New Roman" w:hAnsi="Times New Roman" w:cs="Times New Roman"/>
          <w:b/>
          <w:sz w:val="28"/>
          <w:szCs w:val="28"/>
        </w:rPr>
        <w:t>Решили:</w:t>
      </w:r>
    </w:p>
    <w:p w:rsidR="0025325A" w:rsidRDefault="0025325A" w:rsidP="0025325A">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Принять к сведению аналитическое заключение по </w:t>
      </w:r>
      <w:r w:rsidR="00C5624E">
        <w:rPr>
          <w:rFonts w:ascii="Times New Roman" w:hAnsi="Times New Roman" w:cs="Times New Roman"/>
          <w:sz w:val="28"/>
          <w:szCs w:val="28"/>
        </w:rPr>
        <w:t>результатам</w:t>
      </w:r>
      <w:r>
        <w:rPr>
          <w:rFonts w:ascii="Times New Roman" w:hAnsi="Times New Roman" w:cs="Times New Roman"/>
          <w:sz w:val="28"/>
          <w:szCs w:val="28"/>
        </w:rPr>
        <w:t xml:space="preserve"> проведения НОК ОД образовательных организаций Тернейского муниципального района, представленное Общественным Экспертным советом.</w:t>
      </w:r>
      <w:r w:rsidR="00C5624E">
        <w:rPr>
          <w:rFonts w:ascii="Times New Roman" w:hAnsi="Times New Roman" w:cs="Times New Roman"/>
          <w:sz w:val="28"/>
          <w:szCs w:val="28"/>
        </w:rPr>
        <w:t xml:space="preserve"> (Приложение №1)</w:t>
      </w:r>
    </w:p>
    <w:p w:rsidR="0025325A" w:rsidRDefault="0025325A" w:rsidP="0025325A">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Утвердить рейтинг ОУ, </w:t>
      </w:r>
      <w:r w:rsidR="00C5624E">
        <w:rPr>
          <w:rFonts w:ascii="Times New Roman" w:hAnsi="Times New Roman" w:cs="Times New Roman"/>
          <w:sz w:val="28"/>
          <w:szCs w:val="28"/>
        </w:rPr>
        <w:t xml:space="preserve">подведомственных Управлению образования администрации Тернейского муниципального района, сформированный Общественным экспертным советом, по итогам НОК ОД по показателям, характеризующим общие критерии оценки качества образовательной деятельности (утвержденным приказом </w:t>
      </w:r>
      <w:proofErr w:type="spellStart"/>
      <w:r w:rsidR="00C5624E">
        <w:rPr>
          <w:rFonts w:ascii="Times New Roman" w:hAnsi="Times New Roman" w:cs="Times New Roman"/>
          <w:sz w:val="28"/>
          <w:szCs w:val="28"/>
        </w:rPr>
        <w:t>Минобрнауки</w:t>
      </w:r>
      <w:proofErr w:type="spellEnd"/>
      <w:r w:rsidR="00C5624E">
        <w:rPr>
          <w:rFonts w:ascii="Times New Roman" w:hAnsi="Times New Roman" w:cs="Times New Roman"/>
          <w:sz w:val="28"/>
          <w:szCs w:val="28"/>
        </w:rPr>
        <w:t xml:space="preserve"> РФ от 5 декабря 2014 года №1547).</w:t>
      </w:r>
    </w:p>
    <w:p w:rsidR="00C5624E" w:rsidRDefault="00C5624E" w:rsidP="0025325A">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Составить рекомендации по совершенствованию системы образования Тернейского муниципального района. (Приложение №2)</w:t>
      </w:r>
    </w:p>
    <w:p w:rsidR="00C5624E" w:rsidRDefault="00C5624E" w:rsidP="00C5624E">
      <w:pPr>
        <w:pStyle w:val="a3"/>
        <w:spacing w:after="0"/>
        <w:jc w:val="both"/>
        <w:rPr>
          <w:rFonts w:ascii="Times New Roman" w:hAnsi="Times New Roman" w:cs="Times New Roman"/>
          <w:sz w:val="28"/>
          <w:szCs w:val="28"/>
        </w:rPr>
      </w:pPr>
    </w:p>
    <w:p w:rsidR="0092591B" w:rsidRDefault="00112E06" w:rsidP="00112E06">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Голосовали: «за»- 6</w:t>
      </w:r>
    </w:p>
    <w:p w:rsidR="0092591B" w:rsidRDefault="00112E06" w:rsidP="00C5624E">
      <w:pPr>
        <w:pStyle w:val="a3"/>
        <w:spacing w:after="0"/>
        <w:jc w:val="both"/>
        <w:rPr>
          <w:rFonts w:ascii="Times New Roman" w:hAnsi="Times New Roman" w:cs="Times New Roman"/>
          <w:sz w:val="28"/>
          <w:szCs w:val="28"/>
        </w:rPr>
      </w:pPr>
      <w:r>
        <w:rPr>
          <w:rFonts w:ascii="Times New Roman" w:hAnsi="Times New Roman" w:cs="Times New Roman"/>
          <w:sz w:val="28"/>
          <w:szCs w:val="28"/>
        </w:rPr>
        <w:t xml:space="preserve">     «против»-0</w:t>
      </w:r>
    </w:p>
    <w:p w:rsidR="0092591B" w:rsidRDefault="0092591B" w:rsidP="00C5624E">
      <w:pPr>
        <w:pStyle w:val="a3"/>
        <w:spacing w:after="0"/>
        <w:jc w:val="both"/>
        <w:rPr>
          <w:rFonts w:ascii="Times New Roman" w:hAnsi="Times New Roman" w:cs="Times New Roman"/>
          <w:sz w:val="28"/>
          <w:szCs w:val="28"/>
        </w:rPr>
      </w:pPr>
    </w:p>
    <w:p w:rsidR="00112E06" w:rsidRDefault="00112E06" w:rsidP="00C5624E">
      <w:pPr>
        <w:pStyle w:val="a3"/>
        <w:spacing w:after="0"/>
        <w:jc w:val="both"/>
        <w:rPr>
          <w:rFonts w:ascii="Times New Roman" w:hAnsi="Times New Roman" w:cs="Times New Roman"/>
          <w:sz w:val="28"/>
          <w:szCs w:val="28"/>
        </w:rPr>
      </w:pPr>
      <w:r>
        <w:rPr>
          <w:rFonts w:ascii="Times New Roman" w:hAnsi="Times New Roman" w:cs="Times New Roman"/>
          <w:sz w:val="28"/>
          <w:szCs w:val="28"/>
        </w:rPr>
        <w:t>Председатель общественного совета:                           Павлова О.И.</w:t>
      </w:r>
    </w:p>
    <w:p w:rsidR="00112E06" w:rsidRDefault="00112E06" w:rsidP="00C5624E">
      <w:pPr>
        <w:pStyle w:val="a3"/>
        <w:spacing w:after="0"/>
        <w:jc w:val="both"/>
        <w:rPr>
          <w:rFonts w:ascii="Times New Roman" w:hAnsi="Times New Roman" w:cs="Times New Roman"/>
          <w:sz w:val="28"/>
          <w:szCs w:val="28"/>
        </w:rPr>
      </w:pPr>
    </w:p>
    <w:p w:rsidR="00112E06" w:rsidRDefault="00112E06" w:rsidP="00C5624E">
      <w:pPr>
        <w:pStyle w:val="a3"/>
        <w:spacing w:after="0"/>
        <w:jc w:val="both"/>
        <w:rPr>
          <w:rFonts w:ascii="Times New Roman" w:hAnsi="Times New Roman" w:cs="Times New Roman"/>
          <w:sz w:val="28"/>
          <w:szCs w:val="28"/>
        </w:rPr>
      </w:pPr>
    </w:p>
    <w:p w:rsidR="00112E06" w:rsidRDefault="00112E06" w:rsidP="00C5624E">
      <w:pPr>
        <w:pStyle w:val="a3"/>
        <w:spacing w:after="0"/>
        <w:jc w:val="both"/>
        <w:rPr>
          <w:rFonts w:ascii="Times New Roman" w:hAnsi="Times New Roman" w:cs="Times New Roman"/>
          <w:sz w:val="28"/>
          <w:szCs w:val="28"/>
        </w:rPr>
      </w:pPr>
      <w:r>
        <w:rPr>
          <w:rFonts w:ascii="Times New Roman" w:hAnsi="Times New Roman" w:cs="Times New Roman"/>
          <w:sz w:val="28"/>
          <w:szCs w:val="28"/>
        </w:rPr>
        <w:t>Секретарь:                                                                     Суртаева А.С.</w:t>
      </w: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C5624E">
      <w:pPr>
        <w:pStyle w:val="a3"/>
        <w:spacing w:after="0"/>
        <w:jc w:val="both"/>
        <w:rPr>
          <w:rFonts w:ascii="Times New Roman" w:hAnsi="Times New Roman" w:cs="Times New Roman"/>
          <w:sz w:val="28"/>
          <w:szCs w:val="28"/>
        </w:rPr>
      </w:pPr>
    </w:p>
    <w:p w:rsidR="0092591B" w:rsidRDefault="0092591B" w:rsidP="0092591B">
      <w:pPr>
        <w:pStyle w:val="a3"/>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92591B" w:rsidRPr="0092591B" w:rsidRDefault="0092591B" w:rsidP="0092591B">
      <w:pPr>
        <w:spacing w:after="0" w:line="360" w:lineRule="auto"/>
        <w:jc w:val="center"/>
        <w:rPr>
          <w:rFonts w:ascii="Times New Roman" w:hAnsi="Times New Roman" w:cs="Times New Roman"/>
          <w:sz w:val="24"/>
          <w:szCs w:val="24"/>
        </w:rPr>
      </w:pPr>
    </w:p>
    <w:p w:rsidR="00112E06" w:rsidRDefault="00112E06" w:rsidP="0092591B">
      <w:pPr>
        <w:spacing w:after="0" w:line="360" w:lineRule="auto"/>
        <w:jc w:val="center"/>
        <w:rPr>
          <w:rFonts w:ascii="Times New Roman" w:hAnsi="Times New Roman" w:cs="Times New Roman"/>
          <w:b/>
          <w:sz w:val="24"/>
          <w:szCs w:val="24"/>
        </w:rPr>
      </w:pPr>
    </w:p>
    <w:p w:rsidR="00112E06" w:rsidRDefault="00112E06" w:rsidP="0092591B">
      <w:pPr>
        <w:spacing w:after="0" w:line="360" w:lineRule="auto"/>
        <w:jc w:val="center"/>
        <w:rPr>
          <w:rFonts w:ascii="Times New Roman" w:hAnsi="Times New Roman" w:cs="Times New Roman"/>
          <w:b/>
          <w:sz w:val="24"/>
          <w:szCs w:val="24"/>
        </w:rPr>
      </w:pPr>
    </w:p>
    <w:p w:rsidR="00112E06" w:rsidRDefault="00112E06" w:rsidP="0092591B">
      <w:pPr>
        <w:spacing w:after="0" w:line="360" w:lineRule="auto"/>
        <w:jc w:val="center"/>
        <w:rPr>
          <w:rFonts w:ascii="Times New Roman" w:hAnsi="Times New Roman" w:cs="Times New Roman"/>
          <w:b/>
          <w:sz w:val="24"/>
          <w:szCs w:val="24"/>
        </w:rPr>
      </w:pPr>
    </w:p>
    <w:p w:rsidR="00112E06" w:rsidRDefault="00112E06" w:rsidP="0092591B">
      <w:pPr>
        <w:spacing w:after="0" w:line="360" w:lineRule="auto"/>
        <w:jc w:val="center"/>
        <w:rPr>
          <w:rFonts w:ascii="Times New Roman" w:hAnsi="Times New Roman" w:cs="Times New Roman"/>
          <w:b/>
          <w:sz w:val="24"/>
          <w:szCs w:val="24"/>
        </w:rPr>
      </w:pPr>
    </w:p>
    <w:p w:rsidR="00112E06" w:rsidRDefault="00112E06" w:rsidP="0092591B">
      <w:pPr>
        <w:spacing w:after="0" w:line="360" w:lineRule="auto"/>
        <w:jc w:val="center"/>
        <w:rPr>
          <w:rFonts w:ascii="Times New Roman" w:hAnsi="Times New Roman" w:cs="Times New Roman"/>
          <w:b/>
          <w:sz w:val="24"/>
          <w:szCs w:val="24"/>
        </w:rPr>
      </w:pPr>
    </w:p>
    <w:p w:rsidR="00112E06" w:rsidRDefault="00112E06" w:rsidP="0092591B">
      <w:pPr>
        <w:spacing w:after="0" w:line="360" w:lineRule="auto"/>
        <w:jc w:val="center"/>
        <w:rPr>
          <w:rFonts w:ascii="Times New Roman" w:hAnsi="Times New Roman" w:cs="Times New Roman"/>
          <w:b/>
          <w:sz w:val="24"/>
          <w:szCs w:val="24"/>
        </w:rPr>
      </w:pPr>
    </w:p>
    <w:p w:rsidR="00112E06" w:rsidRDefault="00112E06" w:rsidP="0092591B">
      <w:pPr>
        <w:spacing w:after="0" w:line="360" w:lineRule="auto"/>
        <w:jc w:val="center"/>
        <w:rPr>
          <w:rFonts w:ascii="Times New Roman" w:hAnsi="Times New Roman" w:cs="Times New Roman"/>
          <w:b/>
          <w:sz w:val="24"/>
          <w:szCs w:val="24"/>
        </w:rPr>
      </w:pPr>
    </w:p>
    <w:p w:rsidR="00112E06" w:rsidRDefault="00112E06" w:rsidP="0092591B">
      <w:pPr>
        <w:spacing w:after="0" w:line="360" w:lineRule="auto"/>
        <w:jc w:val="center"/>
        <w:rPr>
          <w:rFonts w:ascii="Times New Roman" w:hAnsi="Times New Roman" w:cs="Times New Roman"/>
          <w:b/>
          <w:sz w:val="24"/>
          <w:szCs w:val="24"/>
        </w:rPr>
      </w:pPr>
    </w:p>
    <w:p w:rsidR="00112E06" w:rsidRDefault="00112E06" w:rsidP="0092591B">
      <w:pPr>
        <w:spacing w:after="0" w:line="360" w:lineRule="auto"/>
        <w:jc w:val="center"/>
        <w:rPr>
          <w:rFonts w:ascii="Times New Roman" w:hAnsi="Times New Roman" w:cs="Times New Roman"/>
          <w:b/>
          <w:sz w:val="24"/>
          <w:szCs w:val="24"/>
        </w:rPr>
      </w:pPr>
    </w:p>
    <w:p w:rsidR="00112E06" w:rsidRDefault="00112E06" w:rsidP="0092591B">
      <w:pPr>
        <w:spacing w:after="0" w:line="360" w:lineRule="auto"/>
        <w:jc w:val="center"/>
        <w:rPr>
          <w:rFonts w:ascii="Times New Roman" w:hAnsi="Times New Roman" w:cs="Times New Roman"/>
          <w:b/>
          <w:sz w:val="24"/>
          <w:szCs w:val="24"/>
        </w:rPr>
      </w:pPr>
    </w:p>
    <w:p w:rsidR="00112E06" w:rsidRDefault="00112E06" w:rsidP="0092591B">
      <w:pPr>
        <w:spacing w:after="0" w:line="360" w:lineRule="auto"/>
        <w:jc w:val="center"/>
        <w:rPr>
          <w:rFonts w:ascii="Times New Roman" w:hAnsi="Times New Roman" w:cs="Times New Roman"/>
          <w:b/>
          <w:sz w:val="24"/>
          <w:szCs w:val="24"/>
        </w:rPr>
      </w:pPr>
    </w:p>
    <w:p w:rsidR="00112E06" w:rsidRDefault="00112E06" w:rsidP="0092591B">
      <w:pPr>
        <w:spacing w:after="0" w:line="360" w:lineRule="auto"/>
        <w:jc w:val="center"/>
        <w:rPr>
          <w:rFonts w:ascii="Times New Roman" w:hAnsi="Times New Roman" w:cs="Times New Roman"/>
          <w:b/>
          <w:sz w:val="24"/>
          <w:szCs w:val="24"/>
        </w:rPr>
      </w:pPr>
    </w:p>
    <w:p w:rsidR="0092591B" w:rsidRPr="0092591B" w:rsidRDefault="0092591B" w:rsidP="0092591B">
      <w:pPr>
        <w:spacing w:after="0" w:line="360" w:lineRule="auto"/>
        <w:jc w:val="center"/>
        <w:rPr>
          <w:rFonts w:ascii="Times New Roman" w:hAnsi="Times New Roman" w:cs="Times New Roman"/>
          <w:b/>
          <w:sz w:val="24"/>
          <w:szCs w:val="24"/>
        </w:rPr>
      </w:pPr>
      <w:bookmarkStart w:id="0" w:name="_GoBack"/>
      <w:bookmarkEnd w:id="0"/>
      <w:r w:rsidRPr="0092591B">
        <w:rPr>
          <w:rFonts w:ascii="Times New Roman" w:hAnsi="Times New Roman" w:cs="Times New Roman"/>
          <w:b/>
          <w:sz w:val="24"/>
          <w:szCs w:val="24"/>
        </w:rPr>
        <w:t>АНАЛИТИЧЕСКОЕ ЗАКЛЮЧЕНИЕ</w:t>
      </w:r>
    </w:p>
    <w:p w:rsidR="0092591B" w:rsidRPr="0092591B" w:rsidRDefault="0092591B" w:rsidP="0092591B">
      <w:pPr>
        <w:spacing w:after="0" w:line="360" w:lineRule="auto"/>
        <w:jc w:val="center"/>
        <w:rPr>
          <w:rFonts w:ascii="Times New Roman" w:hAnsi="Times New Roman" w:cs="Times New Roman"/>
          <w:b/>
          <w:sz w:val="24"/>
          <w:szCs w:val="24"/>
        </w:rPr>
      </w:pPr>
      <w:r w:rsidRPr="0092591B">
        <w:rPr>
          <w:rFonts w:ascii="Times New Roman" w:hAnsi="Times New Roman" w:cs="Times New Roman"/>
          <w:b/>
          <w:sz w:val="24"/>
          <w:szCs w:val="24"/>
        </w:rPr>
        <w:t xml:space="preserve">ПО РЕЗУЛЬТАТАМ ПРОВЕДЕНИЯ НЕЗАВИСИМОЙ ОЦЕНКИ КАЧЕСТВА ОБРАЗОВАТЕЛЬНОЙ ДЕЯТЕЛЬНОСТИ </w:t>
      </w:r>
    </w:p>
    <w:p w:rsidR="0092591B" w:rsidRPr="0092591B" w:rsidRDefault="0092591B" w:rsidP="0092591B">
      <w:pPr>
        <w:spacing w:after="0" w:line="360" w:lineRule="auto"/>
        <w:jc w:val="center"/>
        <w:rPr>
          <w:rFonts w:ascii="Times New Roman" w:hAnsi="Times New Roman" w:cs="Times New Roman"/>
          <w:b/>
          <w:sz w:val="24"/>
          <w:szCs w:val="24"/>
        </w:rPr>
      </w:pPr>
      <w:r w:rsidRPr="0092591B">
        <w:rPr>
          <w:rFonts w:ascii="Times New Roman" w:hAnsi="Times New Roman" w:cs="Times New Roman"/>
          <w:b/>
          <w:sz w:val="24"/>
          <w:szCs w:val="24"/>
        </w:rPr>
        <w:t xml:space="preserve">ОБРАЗОВАТЕЛЬНЫХ ОРГАНИЗАЦИЙ </w:t>
      </w:r>
    </w:p>
    <w:p w:rsidR="0092591B" w:rsidRPr="0092591B" w:rsidRDefault="0092591B" w:rsidP="0092591B">
      <w:pPr>
        <w:tabs>
          <w:tab w:val="left" w:pos="5812"/>
        </w:tabs>
        <w:spacing w:after="0" w:line="360" w:lineRule="auto"/>
        <w:jc w:val="center"/>
        <w:rPr>
          <w:rFonts w:ascii="Times New Roman" w:hAnsi="Times New Roman" w:cs="Times New Roman"/>
          <w:b/>
          <w:sz w:val="24"/>
          <w:szCs w:val="24"/>
        </w:rPr>
      </w:pPr>
      <w:r w:rsidRPr="0092591B">
        <w:rPr>
          <w:rFonts w:ascii="Times New Roman" w:hAnsi="Times New Roman" w:cs="Times New Roman"/>
          <w:b/>
          <w:sz w:val="24"/>
          <w:szCs w:val="24"/>
        </w:rPr>
        <w:t>ТЕРНЕЙСКОГО МУНИЦИПАЛЬНОГО РАЙОНА</w:t>
      </w:r>
    </w:p>
    <w:p w:rsidR="0092591B" w:rsidRPr="0092591B" w:rsidRDefault="0092591B" w:rsidP="0092591B">
      <w:pPr>
        <w:tabs>
          <w:tab w:val="left" w:pos="5812"/>
        </w:tabs>
        <w:spacing w:after="0" w:line="240" w:lineRule="auto"/>
        <w:ind w:left="4248"/>
        <w:jc w:val="both"/>
        <w:rPr>
          <w:rFonts w:ascii="Times New Roman" w:hAnsi="Times New Roman" w:cs="Times New Roman"/>
          <w:b/>
          <w:sz w:val="24"/>
          <w:szCs w:val="24"/>
        </w:rPr>
      </w:pPr>
    </w:p>
    <w:p w:rsidR="0092591B" w:rsidRPr="0092591B" w:rsidRDefault="0092591B" w:rsidP="0092591B">
      <w:pPr>
        <w:tabs>
          <w:tab w:val="left" w:pos="5812"/>
        </w:tabs>
        <w:spacing w:after="0" w:line="240" w:lineRule="auto"/>
        <w:ind w:left="4248"/>
        <w:jc w:val="both"/>
        <w:rPr>
          <w:rFonts w:ascii="Times New Roman" w:hAnsi="Times New Roman" w:cs="Times New Roman"/>
          <w:b/>
          <w:sz w:val="24"/>
          <w:szCs w:val="24"/>
        </w:rPr>
      </w:pPr>
    </w:p>
    <w:p w:rsidR="0092591B" w:rsidRPr="0092591B" w:rsidRDefault="0092591B" w:rsidP="0092591B">
      <w:pPr>
        <w:tabs>
          <w:tab w:val="left" w:pos="5812"/>
        </w:tabs>
        <w:spacing w:after="0" w:line="240" w:lineRule="auto"/>
        <w:ind w:left="4248"/>
        <w:jc w:val="right"/>
        <w:rPr>
          <w:rFonts w:ascii="Times New Roman" w:hAnsi="Times New Roman" w:cs="Times New Roman"/>
          <w:sz w:val="24"/>
          <w:szCs w:val="24"/>
        </w:rPr>
      </w:pPr>
      <w:r w:rsidRPr="0092591B">
        <w:rPr>
          <w:rFonts w:ascii="Times New Roman" w:hAnsi="Times New Roman" w:cs="Times New Roman"/>
          <w:b/>
          <w:sz w:val="24"/>
          <w:szCs w:val="24"/>
        </w:rPr>
        <w:t>Выполнили:</w:t>
      </w:r>
      <w:r w:rsidRPr="0092591B">
        <w:rPr>
          <w:rFonts w:ascii="Times New Roman" w:hAnsi="Times New Roman" w:cs="Times New Roman"/>
          <w:sz w:val="24"/>
          <w:szCs w:val="24"/>
        </w:rPr>
        <w:t xml:space="preserve"> Суртаева Анна Сергеевна – секретарь общественного совета</w:t>
      </w:r>
    </w:p>
    <w:p w:rsidR="0092591B" w:rsidRPr="0092591B" w:rsidRDefault="0092591B" w:rsidP="0092591B">
      <w:pPr>
        <w:tabs>
          <w:tab w:val="left" w:pos="4485"/>
        </w:tabs>
        <w:spacing w:after="0" w:line="240" w:lineRule="auto"/>
        <w:ind w:firstLine="709"/>
        <w:jc w:val="right"/>
        <w:rPr>
          <w:rFonts w:ascii="Times New Roman" w:hAnsi="Times New Roman" w:cs="Times New Roman"/>
          <w:sz w:val="24"/>
          <w:szCs w:val="24"/>
        </w:rPr>
      </w:pPr>
      <w:r w:rsidRPr="0092591B">
        <w:rPr>
          <w:rFonts w:ascii="Times New Roman" w:hAnsi="Times New Roman" w:cs="Times New Roman"/>
          <w:sz w:val="24"/>
          <w:szCs w:val="24"/>
        </w:rPr>
        <w:t xml:space="preserve">Усольцев Владимир Алексеевич – председатель </w:t>
      </w:r>
    </w:p>
    <w:p w:rsidR="0092591B" w:rsidRPr="0092591B" w:rsidRDefault="0092591B" w:rsidP="0092591B">
      <w:pPr>
        <w:tabs>
          <w:tab w:val="left" w:pos="4485"/>
        </w:tabs>
        <w:spacing w:after="0" w:line="240" w:lineRule="auto"/>
        <w:ind w:firstLine="709"/>
        <w:jc w:val="right"/>
        <w:rPr>
          <w:rFonts w:ascii="Times New Roman" w:hAnsi="Times New Roman" w:cs="Times New Roman"/>
          <w:sz w:val="24"/>
          <w:szCs w:val="24"/>
        </w:rPr>
      </w:pPr>
      <w:r w:rsidRPr="0092591B">
        <w:rPr>
          <w:rFonts w:ascii="Times New Roman" w:hAnsi="Times New Roman" w:cs="Times New Roman"/>
          <w:sz w:val="24"/>
          <w:szCs w:val="24"/>
        </w:rPr>
        <w:t>коммунистической партии</w:t>
      </w:r>
    </w:p>
    <w:p w:rsidR="0092591B" w:rsidRPr="0092591B" w:rsidRDefault="0092591B" w:rsidP="0092591B">
      <w:pPr>
        <w:spacing w:after="0" w:line="360" w:lineRule="auto"/>
        <w:ind w:firstLine="709"/>
        <w:jc w:val="right"/>
        <w:rPr>
          <w:rFonts w:ascii="Times New Roman" w:hAnsi="Times New Roman" w:cs="Times New Roman"/>
          <w:sz w:val="24"/>
          <w:szCs w:val="24"/>
        </w:rPr>
      </w:pPr>
      <w:r w:rsidRPr="0092591B">
        <w:rPr>
          <w:rFonts w:ascii="Times New Roman" w:hAnsi="Times New Roman" w:cs="Times New Roman"/>
          <w:sz w:val="24"/>
          <w:szCs w:val="24"/>
        </w:rPr>
        <w:t xml:space="preserve">Павлова Ольга Ивановна </w:t>
      </w:r>
      <w:proofErr w:type="gramStart"/>
      <w:r w:rsidRPr="0092591B">
        <w:rPr>
          <w:rFonts w:ascii="Times New Roman" w:hAnsi="Times New Roman" w:cs="Times New Roman"/>
          <w:sz w:val="24"/>
          <w:szCs w:val="24"/>
        </w:rPr>
        <w:t>–п</w:t>
      </w:r>
      <w:proofErr w:type="gramEnd"/>
      <w:r w:rsidRPr="0092591B">
        <w:rPr>
          <w:rFonts w:ascii="Times New Roman" w:hAnsi="Times New Roman" w:cs="Times New Roman"/>
          <w:sz w:val="24"/>
          <w:szCs w:val="24"/>
        </w:rPr>
        <w:t>енсионер</w:t>
      </w:r>
    </w:p>
    <w:p w:rsidR="0092591B" w:rsidRPr="0092591B" w:rsidRDefault="0092591B" w:rsidP="0092591B">
      <w:pPr>
        <w:spacing w:after="0" w:line="360" w:lineRule="auto"/>
        <w:ind w:firstLine="709"/>
        <w:jc w:val="center"/>
        <w:rPr>
          <w:rFonts w:ascii="Times New Roman" w:hAnsi="Times New Roman" w:cs="Times New Roman"/>
          <w:sz w:val="24"/>
          <w:szCs w:val="24"/>
        </w:rPr>
      </w:pPr>
    </w:p>
    <w:p w:rsidR="0092591B" w:rsidRPr="0092591B" w:rsidRDefault="0092591B" w:rsidP="0092591B">
      <w:pPr>
        <w:spacing w:after="0" w:line="360" w:lineRule="auto"/>
        <w:ind w:firstLine="709"/>
        <w:jc w:val="center"/>
        <w:rPr>
          <w:rFonts w:ascii="Times New Roman" w:hAnsi="Times New Roman" w:cs="Times New Roman"/>
          <w:sz w:val="24"/>
          <w:szCs w:val="24"/>
        </w:rPr>
      </w:pPr>
    </w:p>
    <w:p w:rsidR="0092591B" w:rsidRPr="0092591B" w:rsidRDefault="0092591B" w:rsidP="0092591B">
      <w:pPr>
        <w:spacing w:after="0" w:line="360" w:lineRule="auto"/>
        <w:ind w:firstLine="709"/>
        <w:jc w:val="center"/>
        <w:rPr>
          <w:rFonts w:ascii="Times New Roman" w:hAnsi="Times New Roman" w:cs="Times New Roman"/>
          <w:sz w:val="24"/>
          <w:szCs w:val="24"/>
        </w:rPr>
      </w:pPr>
    </w:p>
    <w:p w:rsidR="0092591B" w:rsidRPr="0092591B" w:rsidRDefault="0092591B" w:rsidP="0092591B">
      <w:pPr>
        <w:spacing w:after="0" w:line="360" w:lineRule="auto"/>
        <w:ind w:firstLine="709"/>
        <w:jc w:val="center"/>
        <w:rPr>
          <w:rFonts w:ascii="Times New Roman" w:hAnsi="Times New Roman" w:cs="Times New Roman"/>
          <w:sz w:val="24"/>
          <w:szCs w:val="24"/>
        </w:rPr>
      </w:pPr>
    </w:p>
    <w:p w:rsidR="0092591B" w:rsidRPr="0092591B" w:rsidRDefault="0092591B" w:rsidP="0092591B">
      <w:pPr>
        <w:spacing w:after="0" w:line="360" w:lineRule="auto"/>
        <w:ind w:firstLine="709"/>
        <w:jc w:val="center"/>
        <w:rPr>
          <w:rFonts w:ascii="Times New Roman" w:hAnsi="Times New Roman" w:cs="Times New Roman"/>
          <w:sz w:val="24"/>
          <w:szCs w:val="24"/>
        </w:rPr>
      </w:pPr>
    </w:p>
    <w:p w:rsidR="0092591B" w:rsidRPr="0092591B" w:rsidRDefault="0092591B" w:rsidP="0092591B">
      <w:pPr>
        <w:spacing w:after="0" w:line="360" w:lineRule="auto"/>
        <w:ind w:firstLine="709"/>
        <w:jc w:val="center"/>
        <w:rPr>
          <w:rFonts w:ascii="Times New Roman" w:hAnsi="Times New Roman" w:cs="Times New Roman"/>
          <w:sz w:val="24"/>
          <w:szCs w:val="24"/>
        </w:rPr>
      </w:pPr>
    </w:p>
    <w:p w:rsidR="0092591B" w:rsidRPr="0092591B" w:rsidRDefault="0092591B" w:rsidP="0092591B">
      <w:pPr>
        <w:spacing w:after="0" w:line="360" w:lineRule="auto"/>
        <w:ind w:firstLine="709"/>
        <w:jc w:val="center"/>
        <w:rPr>
          <w:rFonts w:ascii="Times New Roman" w:hAnsi="Times New Roman" w:cs="Times New Roman"/>
          <w:sz w:val="24"/>
          <w:szCs w:val="24"/>
        </w:rPr>
      </w:pPr>
    </w:p>
    <w:p w:rsidR="0092591B" w:rsidRPr="0092591B" w:rsidRDefault="0092591B" w:rsidP="0092591B">
      <w:pPr>
        <w:spacing w:after="0" w:line="360" w:lineRule="auto"/>
        <w:ind w:firstLine="709"/>
        <w:jc w:val="center"/>
        <w:rPr>
          <w:rFonts w:ascii="Times New Roman" w:hAnsi="Times New Roman" w:cs="Times New Roman"/>
          <w:sz w:val="24"/>
          <w:szCs w:val="24"/>
        </w:rPr>
      </w:pPr>
    </w:p>
    <w:p w:rsidR="0092591B" w:rsidRPr="0092591B" w:rsidRDefault="0092591B" w:rsidP="0092591B">
      <w:pPr>
        <w:spacing w:after="0" w:line="360" w:lineRule="auto"/>
        <w:ind w:firstLine="709"/>
        <w:jc w:val="center"/>
        <w:rPr>
          <w:rFonts w:ascii="Times New Roman" w:hAnsi="Times New Roman" w:cs="Times New Roman"/>
          <w:sz w:val="24"/>
          <w:szCs w:val="24"/>
        </w:rPr>
      </w:pPr>
      <w:r w:rsidRPr="0092591B">
        <w:rPr>
          <w:rFonts w:ascii="Times New Roman" w:hAnsi="Times New Roman" w:cs="Times New Roman"/>
          <w:sz w:val="24"/>
          <w:szCs w:val="24"/>
        </w:rPr>
        <w:t xml:space="preserve">12 октября – 30 ноября 2016 </w:t>
      </w:r>
    </w:p>
    <w:p w:rsidR="0092591B" w:rsidRPr="0092591B" w:rsidRDefault="001315D5" w:rsidP="0092591B">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9" o:spid="_x0000_s1026" style="position:absolute;left:0;text-align:left;margin-left:442.2pt;margin-top:10.55pt;width:40.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" fillcolor="window" strokecolor="window" strokeweight="2pt"/>
        </w:pict>
      </w:r>
      <w:r w:rsidR="0092591B" w:rsidRPr="0092591B">
        <w:rPr>
          <w:rFonts w:ascii="Times New Roman" w:hAnsi="Times New Roman" w:cs="Times New Roman"/>
          <w:noProof/>
          <w:sz w:val="24"/>
          <w:szCs w:val="24"/>
          <w:lang w:eastAsia="ru-RU"/>
        </w:rPr>
        <w:t>п.Терней</w:t>
      </w:r>
    </w:p>
    <w:p w:rsidR="0092591B" w:rsidRPr="0092591B" w:rsidRDefault="0092591B" w:rsidP="0092591B">
      <w:pPr>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br w:type="page"/>
      </w:r>
    </w:p>
    <w:tbl>
      <w:tblPr>
        <w:tblStyle w:val="aa"/>
        <w:tblW w:w="0" w:type="auto"/>
        <w:tblLook w:val="04A0"/>
      </w:tblPr>
      <w:tblGrid>
        <w:gridCol w:w="8897"/>
        <w:gridCol w:w="1100"/>
      </w:tblGrid>
      <w:tr w:rsidR="0092591B" w:rsidRPr="0092591B" w:rsidTr="0092591B">
        <w:tc>
          <w:tcPr>
            <w:tcW w:w="8897" w:type="dxa"/>
          </w:tcPr>
          <w:p w:rsidR="0092591B" w:rsidRPr="0092591B" w:rsidRDefault="0092591B" w:rsidP="0092591B">
            <w:pPr>
              <w:keepNext/>
              <w:keepLines/>
              <w:spacing w:before="480"/>
              <w:ind w:left="426"/>
              <w:contextualSpacing/>
              <w:jc w:val="center"/>
              <w:outlineLvl w:val="0"/>
              <w:rPr>
                <w:rFonts w:ascii="Times New Roman" w:eastAsiaTheme="majorEastAsia" w:hAnsi="Times New Roman" w:cs="Times New Roman"/>
                <w:bCs/>
                <w:sz w:val="24"/>
                <w:szCs w:val="24"/>
              </w:rPr>
            </w:pPr>
            <w:r w:rsidRPr="0092591B">
              <w:rPr>
                <w:rFonts w:ascii="Times New Roman" w:eastAsia="Times New Roman" w:hAnsi="Times New Roman" w:cs="Times New Roman"/>
                <w:b/>
                <w:sz w:val="24"/>
                <w:szCs w:val="24"/>
                <w:lang w:eastAsia="ru-RU"/>
              </w:rPr>
              <w:lastRenderedPageBreak/>
              <w:t>Содержание</w:t>
            </w:r>
          </w:p>
          <w:p w:rsidR="0092591B" w:rsidRPr="0092591B" w:rsidRDefault="0092591B" w:rsidP="0092591B">
            <w:pPr>
              <w:keepNext/>
              <w:keepLines/>
              <w:numPr>
                <w:ilvl w:val="0"/>
                <w:numId w:val="6"/>
              </w:numPr>
              <w:spacing w:before="480"/>
              <w:ind w:left="426" w:hanging="426"/>
              <w:contextualSpacing/>
              <w:outlineLvl w:val="0"/>
              <w:rPr>
                <w:rFonts w:ascii="Times New Roman" w:eastAsiaTheme="majorEastAsia" w:hAnsi="Times New Roman" w:cs="Times New Roman"/>
                <w:bCs/>
                <w:sz w:val="24"/>
                <w:szCs w:val="24"/>
              </w:rPr>
            </w:pPr>
            <w:r w:rsidRPr="0092591B">
              <w:rPr>
                <w:rFonts w:ascii="Times New Roman" w:eastAsiaTheme="majorEastAsia" w:hAnsi="Times New Roman" w:cs="Times New Roman"/>
                <w:bCs/>
                <w:sz w:val="24"/>
                <w:szCs w:val="24"/>
              </w:rPr>
              <w:t>Общие сведения</w:t>
            </w:r>
            <w:r w:rsidRPr="0092591B">
              <w:rPr>
                <w:rFonts w:ascii="Times New Roman" w:eastAsiaTheme="majorEastAsia" w:hAnsi="Times New Roman" w:cs="Times New Roman"/>
                <w:bCs/>
                <w:sz w:val="24"/>
                <w:szCs w:val="24"/>
              </w:rPr>
              <w:tab/>
            </w:r>
            <w:r w:rsidRPr="0092591B">
              <w:rPr>
                <w:rFonts w:ascii="Times New Roman" w:eastAsiaTheme="majorEastAsia" w:hAnsi="Times New Roman" w:cs="Times New Roman"/>
                <w:bCs/>
                <w:sz w:val="24"/>
                <w:szCs w:val="24"/>
              </w:rPr>
              <w:tab/>
            </w:r>
            <w:r w:rsidRPr="0092591B">
              <w:rPr>
                <w:rFonts w:ascii="Times New Roman" w:eastAsiaTheme="majorEastAsia" w:hAnsi="Times New Roman" w:cs="Times New Roman"/>
                <w:bCs/>
                <w:sz w:val="24"/>
                <w:szCs w:val="24"/>
              </w:rPr>
              <w:tab/>
            </w:r>
            <w:r w:rsidRPr="0092591B">
              <w:rPr>
                <w:rFonts w:ascii="Times New Roman" w:eastAsiaTheme="majorEastAsia" w:hAnsi="Times New Roman" w:cs="Times New Roman"/>
                <w:bCs/>
                <w:sz w:val="24"/>
                <w:szCs w:val="24"/>
              </w:rPr>
              <w:tab/>
            </w:r>
            <w:r w:rsidRPr="0092591B">
              <w:rPr>
                <w:rFonts w:ascii="Times New Roman" w:eastAsiaTheme="majorEastAsia" w:hAnsi="Times New Roman" w:cs="Times New Roman"/>
                <w:bCs/>
                <w:sz w:val="24"/>
                <w:szCs w:val="24"/>
              </w:rPr>
              <w:tab/>
            </w:r>
            <w:r w:rsidRPr="0092591B">
              <w:rPr>
                <w:rFonts w:ascii="Times New Roman" w:eastAsiaTheme="majorEastAsia" w:hAnsi="Times New Roman" w:cs="Times New Roman"/>
                <w:bCs/>
                <w:sz w:val="24"/>
                <w:szCs w:val="24"/>
              </w:rPr>
              <w:tab/>
            </w:r>
            <w:r w:rsidRPr="0092591B">
              <w:rPr>
                <w:rFonts w:ascii="Times New Roman" w:eastAsiaTheme="majorEastAsia" w:hAnsi="Times New Roman" w:cs="Times New Roman"/>
                <w:bCs/>
                <w:sz w:val="24"/>
                <w:szCs w:val="24"/>
              </w:rPr>
              <w:tab/>
            </w:r>
            <w:r w:rsidRPr="0092591B">
              <w:rPr>
                <w:rFonts w:ascii="Times New Roman" w:eastAsiaTheme="majorEastAsia" w:hAnsi="Times New Roman" w:cs="Times New Roman"/>
                <w:bCs/>
                <w:sz w:val="24"/>
                <w:szCs w:val="24"/>
              </w:rPr>
              <w:tab/>
            </w:r>
            <w:r w:rsidRPr="0092591B">
              <w:rPr>
                <w:rFonts w:ascii="Times New Roman" w:eastAsiaTheme="majorEastAsia" w:hAnsi="Times New Roman" w:cs="Times New Roman"/>
                <w:bCs/>
                <w:sz w:val="24"/>
                <w:szCs w:val="24"/>
              </w:rPr>
              <w:tab/>
            </w:r>
            <w:r w:rsidRPr="0092591B">
              <w:rPr>
                <w:rFonts w:ascii="Times New Roman" w:eastAsiaTheme="majorEastAsia" w:hAnsi="Times New Roman" w:cs="Times New Roman"/>
                <w:bCs/>
                <w:sz w:val="24"/>
                <w:szCs w:val="24"/>
              </w:rPr>
              <w:tab/>
            </w:r>
          </w:p>
          <w:p w:rsidR="0092591B" w:rsidRPr="0092591B" w:rsidRDefault="0092591B" w:rsidP="0092591B">
            <w:pPr>
              <w:ind w:firstLine="426"/>
              <w:rPr>
                <w:rFonts w:ascii="Times New Roman" w:hAnsi="Times New Roman" w:cs="Times New Roman"/>
                <w:sz w:val="24"/>
                <w:szCs w:val="24"/>
              </w:rPr>
            </w:pPr>
            <w:r w:rsidRPr="0092591B">
              <w:rPr>
                <w:rFonts w:ascii="Times New Roman" w:hAnsi="Times New Roman" w:cs="Times New Roman"/>
                <w:sz w:val="24"/>
                <w:szCs w:val="24"/>
              </w:rPr>
              <w:t xml:space="preserve">1.1. Заказчик экспертизы </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ind w:firstLine="426"/>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1.2 Ответственный за проведение НОК</w:t>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t xml:space="preserve">            </w:t>
            </w:r>
          </w:p>
          <w:p w:rsidR="0092591B" w:rsidRPr="0092591B" w:rsidRDefault="0092591B" w:rsidP="0092591B">
            <w:pPr>
              <w:ind w:firstLine="426"/>
              <w:rPr>
                <w:rFonts w:ascii="Times New Roman" w:hAnsi="Times New Roman" w:cs="Times New Roman"/>
                <w:sz w:val="24"/>
                <w:szCs w:val="24"/>
              </w:rPr>
            </w:pPr>
            <w:r w:rsidRPr="0092591B">
              <w:rPr>
                <w:rFonts w:ascii="Times New Roman" w:hAnsi="Times New Roman" w:cs="Times New Roman"/>
                <w:sz w:val="24"/>
                <w:szCs w:val="24"/>
              </w:rPr>
              <w:t>1.3. Объект экспертизы</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ind w:firstLine="426"/>
              <w:rPr>
                <w:rFonts w:ascii="Times New Roman" w:hAnsi="Times New Roman" w:cs="Times New Roman"/>
                <w:sz w:val="24"/>
                <w:szCs w:val="24"/>
              </w:rPr>
            </w:pPr>
            <w:r w:rsidRPr="0092591B">
              <w:rPr>
                <w:rFonts w:ascii="Times New Roman" w:hAnsi="Times New Roman" w:cs="Times New Roman"/>
                <w:sz w:val="24"/>
                <w:szCs w:val="24"/>
              </w:rPr>
              <w:t>1.4. Предмет экспертизы</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ind w:firstLine="426"/>
              <w:rPr>
                <w:rFonts w:ascii="Times New Roman" w:hAnsi="Times New Roman" w:cs="Times New Roman"/>
                <w:sz w:val="24"/>
                <w:szCs w:val="24"/>
              </w:rPr>
            </w:pPr>
            <w:r w:rsidRPr="0092591B">
              <w:rPr>
                <w:rFonts w:ascii="Times New Roman" w:hAnsi="Times New Roman" w:cs="Times New Roman"/>
                <w:sz w:val="24"/>
                <w:szCs w:val="24"/>
              </w:rPr>
              <w:t>1.5. Цель экспертизы</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ind w:firstLine="426"/>
              <w:rPr>
                <w:rFonts w:ascii="Times New Roman" w:hAnsi="Times New Roman" w:cs="Times New Roman"/>
                <w:sz w:val="24"/>
                <w:szCs w:val="24"/>
              </w:rPr>
            </w:pPr>
            <w:r w:rsidRPr="0092591B">
              <w:rPr>
                <w:rFonts w:ascii="Times New Roman" w:hAnsi="Times New Roman" w:cs="Times New Roman"/>
                <w:sz w:val="24"/>
                <w:szCs w:val="24"/>
              </w:rPr>
              <w:t>1.6. Нормативно-правовое и инструктивно-методическое основание</w:t>
            </w:r>
            <w:r w:rsidRPr="0092591B">
              <w:rPr>
                <w:rFonts w:ascii="Times New Roman" w:hAnsi="Times New Roman" w:cs="Times New Roman"/>
                <w:sz w:val="24"/>
                <w:szCs w:val="24"/>
              </w:rPr>
              <w:tab/>
              <w:t xml:space="preserve">            </w:t>
            </w:r>
          </w:p>
          <w:p w:rsidR="0092591B" w:rsidRPr="0092591B" w:rsidRDefault="0092591B" w:rsidP="0092591B">
            <w:pPr>
              <w:ind w:firstLine="426"/>
              <w:rPr>
                <w:rFonts w:ascii="Times New Roman" w:hAnsi="Times New Roman" w:cs="Times New Roman"/>
                <w:sz w:val="24"/>
                <w:szCs w:val="24"/>
              </w:rPr>
            </w:pPr>
            <w:r w:rsidRPr="0092591B">
              <w:rPr>
                <w:rFonts w:ascii="Times New Roman" w:hAnsi="Times New Roman" w:cs="Times New Roman"/>
                <w:sz w:val="24"/>
                <w:szCs w:val="24"/>
              </w:rPr>
              <w:t>1.7. Целевые группы пользователей результатов НОК.</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tabs>
                <w:tab w:val="left" w:pos="1276"/>
                <w:tab w:val="left" w:pos="2552"/>
              </w:tabs>
              <w:ind w:firstLine="426"/>
              <w:contextualSpacing/>
              <w:jc w:val="both"/>
              <w:rPr>
                <w:rFonts w:ascii="Times New Roman" w:eastAsia="Times New Roman" w:hAnsi="Times New Roman" w:cs="Times New Roman"/>
                <w:color w:val="000000"/>
                <w:sz w:val="23"/>
                <w:szCs w:val="23"/>
                <w:lang w:eastAsia="ru-RU"/>
              </w:rPr>
            </w:pPr>
            <w:r w:rsidRPr="0092591B">
              <w:rPr>
                <w:rFonts w:ascii="Times New Roman" w:hAnsi="Times New Roman" w:cs="Times New Roman"/>
                <w:sz w:val="24"/>
                <w:szCs w:val="24"/>
              </w:rPr>
              <w:t>1.8. Время проведения НОК</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tabs>
                <w:tab w:val="left" w:pos="1276"/>
                <w:tab w:val="left" w:pos="2552"/>
              </w:tabs>
              <w:ind w:firstLine="426"/>
              <w:contextualSpacing/>
              <w:jc w:val="both"/>
              <w:rPr>
                <w:rFonts w:ascii="Times New Roman" w:hAnsi="Times New Roman" w:cs="Times New Roman"/>
                <w:sz w:val="24"/>
                <w:szCs w:val="24"/>
              </w:rPr>
            </w:pPr>
            <w:r w:rsidRPr="0092591B">
              <w:rPr>
                <w:rFonts w:ascii="Times New Roman" w:eastAsia="Times New Roman" w:hAnsi="Times New Roman" w:cs="Times New Roman"/>
                <w:color w:val="000000"/>
                <w:sz w:val="23"/>
                <w:szCs w:val="23"/>
                <w:lang w:eastAsia="ru-RU"/>
              </w:rPr>
              <w:t>1.9. Виды работ в рамках НОК</w:t>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p>
          <w:p w:rsidR="0092591B" w:rsidRPr="0092591B" w:rsidRDefault="0092591B" w:rsidP="0092591B">
            <w:pPr>
              <w:widowControl w:val="0"/>
              <w:autoSpaceDE w:val="0"/>
              <w:autoSpaceDN w:val="0"/>
              <w:adjustRightInd w:val="0"/>
              <w:ind w:firstLine="426"/>
              <w:outlineLvl w:val="0"/>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1.10. Показатели, критерии, методы и инструментарий НОК</w:t>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p>
          <w:p w:rsidR="0092591B" w:rsidRPr="0092591B" w:rsidRDefault="0092591B" w:rsidP="0092591B">
            <w:pPr>
              <w:widowControl w:val="0"/>
              <w:autoSpaceDE w:val="0"/>
              <w:autoSpaceDN w:val="0"/>
              <w:adjustRightInd w:val="0"/>
              <w:ind w:firstLine="426"/>
              <w:outlineLvl w:val="0"/>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 xml:space="preserve">1.11. Возможности </w:t>
            </w:r>
            <w:r w:rsidRPr="0092591B">
              <w:rPr>
                <w:rFonts w:ascii="Times New Roman" w:eastAsia="Times New Roman" w:hAnsi="Times New Roman" w:cs="Times New Roman"/>
                <w:sz w:val="24"/>
                <w:szCs w:val="24"/>
                <w:lang w:eastAsia="ru-RU"/>
              </w:rPr>
              <w:t>использования</w:t>
            </w:r>
            <w:r w:rsidRPr="0092591B">
              <w:rPr>
                <w:rFonts w:ascii="Times New Roman" w:eastAsia="Times New Roman" w:hAnsi="Times New Roman" w:cs="Times New Roman"/>
                <w:color w:val="000000"/>
                <w:sz w:val="23"/>
                <w:szCs w:val="23"/>
                <w:lang w:eastAsia="ru-RU"/>
              </w:rPr>
              <w:t xml:space="preserve"> результатов НОК</w:t>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r w:rsidRPr="0092591B">
              <w:rPr>
                <w:rFonts w:ascii="Times New Roman" w:eastAsia="Times New Roman" w:hAnsi="Times New Roman" w:cs="Times New Roman"/>
                <w:color w:val="000000"/>
                <w:sz w:val="23"/>
                <w:szCs w:val="23"/>
                <w:lang w:eastAsia="ru-RU"/>
              </w:rPr>
              <w:tab/>
            </w:r>
          </w:p>
          <w:p w:rsidR="0092591B" w:rsidRPr="0092591B" w:rsidRDefault="0092591B" w:rsidP="0092591B">
            <w:pPr>
              <w:widowControl w:val="0"/>
              <w:numPr>
                <w:ilvl w:val="0"/>
                <w:numId w:val="6"/>
              </w:numPr>
              <w:autoSpaceDE w:val="0"/>
              <w:autoSpaceDN w:val="0"/>
              <w:adjustRightInd w:val="0"/>
              <w:ind w:left="426" w:hanging="426"/>
              <w:contextualSpacing/>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Результаты и интерпретация</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widowControl w:val="0"/>
              <w:numPr>
                <w:ilvl w:val="1"/>
                <w:numId w:val="6"/>
              </w:numPr>
              <w:tabs>
                <w:tab w:val="left" w:pos="993"/>
              </w:tabs>
              <w:autoSpaceDE w:val="0"/>
              <w:autoSpaceDN w:val="0"/>
              <w:adjustRightInd w:val="0"/>
              <w:ind w:left="0" w:firstLine="426"/>
              <w:contextualSpacing/>
              <w:jc w:val="both"/>
              <w:outlineLvl w:val="0"/>
              <w:rPr>
                <w:rFonts w:ascii="Times New Roman" w:hAnsi="Times New Roman" w:cs="Times New Roman"/>
                <w:sz w:val="24"/>
                <w:szCs w:val="24"/>
              </w:rPr>
            </w:pPr>
            <w:r w:rsidRPr="0092591B">
              <w:rPr>
                <w:rFonts w:ascii="Times New Roman" w:hAnsi="Times New Roman" w:cs="Times New Roman"/>
                <w:sz w:val="24"/>
                <w:szCs w:val="24"/>
              </w:rPr>
              <w:t xml:space="preserve">Результаты анализа по показателям открытости и доступности </w:t>
            </w:r>
          </w:p>
          <w:p w:rsidR="0092591B" w:rsidRPr="0092591B" w:rsidRDefault="0092591B" w:rsidP="0092591B">
            <w:pPr>
              <w:widowControl w:val="0"/>
              <w:tabs>
                <w:tab w:val="left" w:pos="993"/>
              </w:tabs>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информации об организациях, комфортности условий, в которых осуществляется образовательная деятельность (Показатели 1 и 2).</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widowControl w:val="0"/>
              <w:tabs>
                <w:tab w:val="left" w:pos="1701"/>
              </w:tabs>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2.1.1.Открытость и доступность информации об организациях, осуществляющих образовательную деятельность</w:t>
            </w:r>
            <w:r w:rsidRPr="0092591B">
              <w:rPr>
                <w:rFonts w:ascii="Times New Roman" w:hAnsi="Times New Roman" w:cs="Times New Roman"/>
                <w:sz w:val="24"/>
                <w:szCs w:val="24"/>
              </w:rPr>
              <w:tab/>
              <w:t xml:space="preserve">                                                                          </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2.1.1.1. Открытость и доступность информации в Муниципальном казённом общеобразовательном учреждении "Средняя общеобразовательная школа п.Терней"</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2.1.1.2. Открытость и доступность информации в Муниципальном казённом общеобразовательном учреждении "Средняя общеобразовательная школа Пластун"</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 xml:space="preserve">2.1.1.3. Открытость и доступность информации в Муниципальном казённом общеобразовательном учреждении "Средняя общеобразовательная школа </w:t>
            </w:r>
            <w:proofErr w:type="spellStart"/>
            <w:r w:rsidRPr="0092591B">
              <w:rPr>
                <w:rFonts w:ascii="Times New Roman" w:hAnsi="Times New Roman" w:cs="Times New Roman"/>
                <w:sz w:val="24"/>
                <w:szCs w:val="24"/>
              </w:rPr>
              <w:t>с</w:t>
            </w:r>
            <w:proofErr w:type="gramStart"/>
            <w:r w:rsidRPr="0092591B">
              <w:rPr>
                <w:rFonts w:ascii="Times New Roman" w:hAnsi="Times New Roman" w:cs="Times New Roman"/>
                <w:sz w:val="24"/>
                <w:szCs w:val="24"/>
              </w:rPr>
              <w:t>.М</w:t>
            </w:r>
            <w:proofErr w:type="gramEnd"/>
            <w:r w:rsidRPr="0092591B">
              <w:rPr>
                <w:rFonts w:ascii="Times New Roman" w:hAnsi="Times New Roman" w:cs="Times New Roman"/>
                <w:sz w:val="24"/>
                <w:szCs w:val="24"/>
              </w:rPr>
              <w:t>аксимовка</w:t>
            </w:r>
            <w:proofErr w:type="spellEnd"/>
            <w:r w:rsidRPr="0092591B">
              <w:rPr>
                <w:rFonts w:ascii="Times New Roman" w:hAnsi="Times New Roman" w:cs="Times New Roman"/>
                <w:sz w:val="24"/>
                <w:szCs w:val="24"/>
              </w:rPr>
              <w:t>"</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 xml:space="preserve">2.1.1.4. Открытость и доступность информации в Муниципальном казённом общеобразовательном учреждении "Средняя общеобразовательная школа </w:t>
            </w:r>
            <w:proofErr w:type="spellStart"/>
            <w:r w:rsidRPr="0092591B">
              <w:rPr>
                <w:rFonts w:ascii="Times New Roman" w:hAnsi="Times New Roman" w:cs="Times New Roman"/>
                <w:sz w:val="24"/>
                <w:szCs w:val="24"/>
              </w:rPr>
              <w:t>с</w:t>
            </w:r>
            <w:proofErr w:type="gramStart"/>
            <w:r w:rsidRPr="0092591B">
              <w:rPr>
                <w:rFonts w:ascii="Times New Roman" w:hAnsi="Times New Roman" w:cs="Times New Roman"/>
                <w:sz w:val="24"/>
                <w:szCs w:val="24"/>
              </w:rPr>
              <w:t>.У</w:t>
            </w:r>
            <w:proofErr w:type="gramEnd"/>
            <w:r w:rsidRPr="0092591B">
              <w:rPr>
                <w:rFonts w:ascii="Times New Roman" w:hAnsi="Times New Roman" w:cs="Times New Roman"/>
                <w:sz w:val="24"/>
                <w:szCs w:val="24"/>
              </w:rPr>
              <w:t>сть-Соболевка</w:t>
            </w:r>
            <w:proofErr w:type="spellEnd"/>
            <w:r w:rsidRPr="0092591B">
              <w:rPr>
                <w:rFonts w:ascii="Times New Roman" w:hAnsi="Times New Roman" w:cs="Times New Roman"/>
                <w:sz w:val="24"/>
                <w:szCs w:val="24"/>
              </w:rPr>
              <w:t>"</w:t>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2.1.1.5. Открытость и доступность информации в Муниципальном казённом общеобразовательном учреждении "Средняя общеобразовательная школа с.Перетычиха"</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2.1.1.6. Открытость и доступность информации в Муниципальном казённом общеобразовательном учреждении "Средняя общеобразовательная школа с</w:t>
            </w:r>
            <w:proofErr w:type="gramStart"/>
            <w:r w:rsidRPr="0092591B">
              <w:rPr>
                <w:rFonts w:ascii="Times New Roman" w:hAnsi="Times New Roman" w:cs="Times New Roman"/>
                <w:sz w:val="24"/>
                <w:szCs w:val="24"/>
              </w:rPr>
              <w:t>.М</w:t>
            </w:r>
            <w:proofErr w:type="gramEnd"/>
            <w:r w:rsidRPr="0092591B">
              <w:rPr>
                <w:rFonts w:ascii="Times New Roman" w:hAnsi="Times New Roman" w:cs="Times New Roman"/>
                <w:sz w:val="24"/>
                <w:szCs w:val="24"/>
              </w:rPr>
              <w:t>алая Кема"</w:t>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 xml:space="preserve">2.1.1.7. Открытость и доступность информации в Муниципальном казённом общеобразовательном учреждении "Средняя общеобразовательная школа </w:t>
            </w:r>
            <w:proofErr w:type="spellStart"/>
            <w:r w:rsidRPr="0092591B">
              <w:rPr>
                <w:rFonts w:ascii="Times New Roman" w:hAnsi="Times New Roman" w:cs="Times New Roman"/>
                <w:sz w:val="24"/>
                <w:szCs w:val="24"/>
              </w:rPr>
              <w:t>с</w:t>
            </w:r>
            <w:proofErr w:type="gramStart"/>
            <w:r w:rsidRPr="0092591B">
              <w:rPr>
                <w:rFonts w:ascii="Times New Roman" w:hAnsi="Times New Roman" w:cs="Times New Roman"/>
                <w:sz w:val="24"/>
                <w:szCs w:val="24"/>
              </w:rPr>
              <w:t>.А</w:t>
            </w:r>
            <w:proofErr w:type="gramEnd"/>
            <w:r w:rsidRPr="0092591B">
              <w:rPr>
                <w:rFonts w:ascii="Times New Roman" w:hAnsi="Times New Roman" w:cs="Times New Roman"/>
                <w:sz w:val="24"/>
                <w:szCs w:val="24"/>
              </w:rPr>
              <w:t>гзу</w:t>
            </w:r>
            <w:proofErr w:type="spellEnd"/>
            <w:r w:rsidRPr="0092591B">
              <w:rPr>
                <w:rFonts w:ascii="Times New Roman" w:hAnsi="Times New Roman" w:cs="Times New Roman"/>
                <w:sz w:val="24"/>
                <w:szCs w:val="24"/>
              </w:rPr>
              <w:t>"</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2.1.1.8. Открытость и доступность информации в Муниципальном казённом общеобразовательном учреждении "Средняя общеобразовательная школа с</w:t>
            </w:r>
            <w:proofErr w:type="gramStart"/>
            <w:r w:rsidRPr="0092591B">
              <w:rPr>
                <w:rFonts w:ascii="Times New Roman" w:hAnsi="Times New Roman" w:cs="Times New Roman"/>
                <w:sz w:val="24"/>
                <w:szCs w:val="24"/>
              </w:rPr>
              <w:t>.А</w:t>
            </w:r>
            <w:proofErr w:type="gramEnd"/>
            <w:r w:rsidRPr="0092591B">
              <w:rPr>
                <w:rFonts w:ascii="Times New Roman" w:hAnsi="Times New Roman" w:cs="Times New Roman"/>
                <w:sz w:val="24"/>
                <w:szCs w:val="24"/>
              </w:rPr>
              <w:t>мгу"</w:t>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 xml:space="preserve">2.1.1.9. Открытость и доступность информации в Муниципальном казённом общеобразовательном учреждении "Средняя общеобразовательная школа </w:t>
            </w:r>
            <w:proofErr w:type="spellStart"/>
            <w:r w:rsidRPr="0092591B">
              <w:rPr>
                <w:rFonts w:ascii="Times New Roman" w:hAnsi="Times New Roman" w:cs="Times New Roman"/>
                <w:sz w:val="24"/>
                <w:szCs w:val="24"/>
              </w:rPr>
              <w:t>с</w:t>
            </w:r>
            <w:proofErr w:type="gramStart"/>
            <w:r w:rsidRPr="0092591B">
              <w:rPr>
                <w:rFonts w:ascii="Times New Roman" w:hAnsi="Times New Roman" w:cs="Times New Roman"/>
                <w:sz w:val="24"/>
                <w:szCs w:val="24"/>
              </w:rPr>
              <w:t>.С</w:t>
            </w:r>
            <w:proofErr w:type="gramEnd"/>
            <w:r w:rsidRPr="0092591B">
              <w:rPr>
                <w:rFonts w:ascii="Times New Roman" w:hAnsi="Times New Roman" w:cs="Times New Roman"/>
                <w:sz w:val="24"/>
                <w:szCs w:val="24"/>
              </w:rPr>
              <w:t>аморга</w:t>
            </w:r>
            <w:proofErr w:type="spellEnd"/>
            <w:r w:rsidRPr="0092591B">
              <w:rPr>
                <w:rFonts w:ascii="Times New Roman" w:hAnsi="Times New Roman" w:cs="Times New Roman"/>
                <w:sz w:val="24"/>
                <w:szCs w:val="24"/>
              </w:rPr>
              <w:t>"</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2.1.1.10. Открытость и доступность информации в Муниципальном казённом образовательном учреждении дополнительного образования "Центр детского творчества п.Терней"</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2.1.1.11. Открытость и доступность информации в Муниципальном казённом образовательном учреждении дополнительного образования "Детско-юношеская спортивная школа п.Пластун"</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2.1.1.12. Открытость и доступность информации в Муниципальном казённом дошкольном образовательном учреждении "Детский сад общеразвивающего вида №1 п.Терней"</w:t>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 xml:space="preserve">2.1.1.13. Открытость и доступность информации в Муниципальном казённом </w:t>
            </w:r>
            <w:r w:rsidRPr="0092591B">
              <w:rPr>
                <w:rFonts w:ascii="Times New Roman" w:hAnsi="Times New Roman" w:cs="Times New Roman"/>
                <w:sz w:val="24"/>
                <w:szCs w:val="24"/>
              </w:rPr>
              <w:lastRenderedPageBreak/>
              <w:t>дошкольном образовательном учреждении "Детский сад общеразвивающего вида №2 п.Терней"</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2.1.1.14. Открытость и доступность информации в Муниципальном казённом дошкольном образовательном учреждении "Детский сад общеразвивающего вида №9 «Лесная сказка» п.Пластун"</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2.1.2. 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2.1.2.1. Комфортность условий в Муниципальном казённом общеобразовательном учреждении "Средняя общеобразовательная школа п.Терней"</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2.1.2.2. Комфортность условий в Муниципальном казённом общеобразовательном учреждении "Средняя общеобразовательная школа п.Пластун"</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 xml:space="preserve">2.1.2.3.Комфортность условий в Муниципальном казённом общеобразовательном учреждении "Средняя общеобразовательная школа </w:t>
            </w:r>
            <w:proofErr w:type="spellStart"/>
            <w:r w:rsidRPr="0092591B">
              <w:rPr>
                <w:rFonts w:ascii="Times New Roman" w:hAnsi="Times New Roman" w:cs="Times New Roman"/>
                <w:sz w:val="24"/>
                <w:szCs w:val="24"/>
              </w:rPr>
              <w:t>с</w:t>
            </w:r>
            <w:proofErr w:type="gramStart"/>
            <w:r w:rsidRPr="0092591B">
              <w:rPr>
                <w:rFonts w:ascii="Times New Roman" w:hAnsi="Times New Roman" w:cs="Times New Roman"/>
                <w:sz w:val="24"/>
                <w:szCs w:val="24"/>
              </w:rPr>
              <w:t>.М</w:t>
            </w:r>
            <w:proofErr w:type="gramEnd"/>
            <w:r w:rsidRPr="0092591B">
              <w:rPr>
                <w:rFonts w:ascii="Times New Roman" w:hAnsi="Times New Roman" w:cs="Times New Roman"/>
                <w:sz w:val="24"/>
                <w:szCs w:val="24"/>
              </w:rPr>
              <w:t>аксимовка</w:t>
            </w:r>
            <w:proofErr w:type="spellEnd"/>
            <w:r w:rsidRPr="0092591B">
              <w:rPr>
                <w:rFonts w:ascii="Times New Roman" w:hAnsi="Times New Roman" w:cs="Times New Roman"/>
                <w:sz w:val="24"/>
                <w:szCs w:val="24"/>
              </w:rPr>
              <w:t xml:space="preserve"> </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 xml:space="preserve">2.1.2.4.Комфортность условий в Муниципальном казённом общеобразовательном учреждении "Средняя общеобразовательная школа </w:t>
            </w:r>
            <w:proofErr w:type="spellStart"/>
            <w:r w:rsidRPr="0092591B">
              <w:rPr>
                <w:rFonts w:ascii="Times New Roman" w:hAnsi="Times New Roman" w:cs="Times New Roman"/>
                <w:sz w:val="24"/>
                <w:szCs w:val="24"/>
              </w:rPr>
              <w:t>с</w:t>
            </w:r>
            <w:proofErr w:type="gramStart"/>
            <w:r w:rsidRPr="0092591B">
              <w:rPr>
                <w:rFonts w:ascii="Times New Roman" w:hAnsi="Times New Roman" w:cs="Times New Roman"/>
                <w:sz w:val="24"/>
                <w:szCs w:val="24"/>
              </w:rPr>
              <w:t>.У</w:t>
            </w:r>
            <w:proofErr w:type="gramEnd"/>
            <w:r w:rsidRPr="0092591B">
              <w:rPr>
                <w:rFonts w:ascii="Times New Roman" w:hAnsi="Times New Roman" w:cs="Times New Roman"/>
                <w:sz w:val="24"/>
                <w:szCs w:val="24"/>
              </w:rPr>
              <w:t>сть-Соболевка</w:t>
            </w:r>
            <w:proofErr w:type="spellEnd"/>
            <w:r w:rsidRPr="0092591B">
              <w:rPr>
                <w:rFonts w:ascii="Times New Roman" w:hAnsi="Times New Roman" w:cs="Times New Roman"/>
                <w:sz w:val="24"/>
                <w:szCs w:val="24"/>
              </w:rPr>
              <w:t>"</w:t>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2.1.2.5.Комфортность условий в Муниципальном казённом общеобразовательном учреждении "Средняя общеобразовательная школа с.Перетычиха"</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2.1.2.6.Комфортность условий информации в Муниципальном казённом общеобразовательном учреждении "Средняя общеобразовательная школа с</w:t>
            </w:r>
            <w:proofErr w:type="gramStart"/>
            <w:r w:rsidRPr="0092591B">
              <w:rPr>
                <w:rFonts w:ascii="Times New Roman" w:hAnsi="Times New Roman" w:cs="Times New Roman"/>
                <w:sz w:val="24"/>
                <w:szCs w:val="24"/>
              </w:rPr>
              <w:t>.М</w:t>
            </w:r>
            <w:proofErr w:type="gramEnd"/>
            <w:r w:rsidRPr="0092591B">
              <w:rPr>
                <w:rFonts w:ascii="Times New Roman" w:hAnsi="Times New Roman" w:cs="Times New Roman"/>
                <w:sz w:val="24"/>
                <w:szCs w:val="24"/>
              </w:rPr>
              <w:t>алая Кема"</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 xml:space="preserve">2.1.2.7.Комфортность условий в Муниципальном казённом общеобразовательном учреждении "Средняя общеобразовательная школа </w:t>
            </w:r>
            <w:proofErr w:type="spellStart"/>
            <w:r w:rsidRPr="0092591B">
              <w:rPr>
                <w:rFonts w:ascii="Times New Roman" w:hAnsi="Times New Roman" w:cs="Times New Roman"/>
                <w:sz w:val="24"/>
                <w:szCs w:val="24"/>
              </w:rPr>
              <w:t>с</w:t>
            </w:r>
            <w:proofErr w:type="gramStart"/>
            <w:r w:rsidRPr="0092591B">
              <w:rPr>
                <w:rFonts w:ascii="Times New Roman" w:hAnsi="Times New Roman" w:cs="Times New Roman"/>
                <w:sz w:val="24"/>
                <w:szCs w:val="24"/>
              </w:rPr>
              <w:t>.А</w:t>
            </w:r>
            <w:proofErr w:type="gramEnd"/>
            <w:r w:rsidRPr="0092591B">
              <w:rPr>
                <w:rFonts w:ascii="Times New Roman" w:hAnsi="Times New Roman" w:cs="Times New Roman"/>
                <w:sz w:val="24"/>
                <w:szCs w:val="24"/>
              </w:rPr>
              <w:t>гзу</w:t>
            </w:r>
            <w:proofErr w:type="spellEnd"/>
            <w:r w:rsidRPr="0092591B">
              <w:rPr>
                <w:rFonts w:ascii="Times New Roman" w:hAnsi="Times New Roman" w:cs="Times New Roman"/>
                <w:sz w:val="24"/>
                <w:szCs w:val="24"/>
              </w:rPr>
              <w:t>"</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2.1.2.8.Комфортность условий в Муниципальном казённом общеобразовательном учреждении "Средняя общеобразовательная школа с</w:t>
            </w:r>
            <w:proofErr w:type="gramStart"/>
            <w:r w:rsidRPr="0092591B">
              <w:rPr>
                <w:rFonts w:ascii="Times New Roman" w:hAnsi="Times New Roman" w:cs="Times New Roman"/>
                <w:sz w:val="24"/>
                <w:szCs w:val="24"/>
              </w:rPr>
              <w:t>.А</w:t>
            </w:r>
            <w:proofErr w:type="gramEnd"/>
            <w:r w:rsidRPr="0092591B">
              <w:rPr>
                <w:rFonts w:ascii="Times New Roman" w:hAnsi="Times New Roman" w:cs="Times New Roman"/>
                <w:sz w:val="24"/>
                <w:szCs w:val="24"/>
              </w:rPr>
              <w:t>мгу"</w:t>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 xml:space="preserve">2.1.2.9.Комфортность условий в Муниципальном казённом общеобразовательном учреждении "Средняя общеобразовательная школа </w:t>
            </w:r>
            <w:proofErr w:type="spellStart"/>
            <w:r w:rsidRPr="0092591B">
              <w:rPr>
                <w:rFonts w:ascii="Times New Roman" w:hAnsi="Times New Roman" w:cs="Times New Roman"/>
                <w:sz w:val="24"/>
                <w:szCs w:val="24"/>
              </w:rPr>
              <w:t>с</w:t>
            </w:r>
            <w:proofErr w:type="gramStart"/>
            <w:r w:rsidRPr="0092591B">
              <w:rPr>
                <w:rFonts w:ascii="Times New Roman" w:hAnsi="Times New Roman" w:cs="Times New Roman"/>
                <w:sz w:val="24"/>
                <w:szCs w:val="24"/>
              </w:rPr>
              <w:t>.С</w:t>
            </w:r>
            <w:proofErr w:type="gramEnd"/>
            <w:r w:rsidRPr="0092591B">
              <w:rPr>
                <w:rFonts w:ascii="Times New Roman" w:hAnsi="Times New Roman" w:cs="Times New Roman"/>
                <w:sz w:val="24"/>
                <w:szCs w:val="24"/>
              </w:rPr>
              <w:t>аморга</w:t>
            </w:r>
            <w:proofErr w:type="spellEnd"/>
            <w:r w:rsidRPr="0092591B">
              <w:rPr>
                <w:rFonts w:ascii="Times New Roman" w:hAnsi="Times New Roman" w:cs="Times New Roman"/>
                <w:sz w:val="24"/>
                <w:szCs w:val="24"/>
              </w:rPr>
              <w:t>"</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2.1.2.10.Комфортность условий в Муниципальном казённом образовательном учреждении дополнительного образования "Центр детского творчества п.Терней"</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2.1.2.11.Комфортность условий в Муниципальном казённом образовательном учреждении дополнительного образования " Детско-юношеская спортивная школа п.Пластун "</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2.1.2.12.Комфортность условий в Муниципальном казённом дошкольном образовательном учреждении "Детский сад общеразвивающего вида №1 п.Терней"</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2.1.2.13.Комфортность условий в Муниципальном казённом дошкольном образовательном учреждении "Детский сад общеразвивающего вида №2 п.Терней"</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2.1.2.14.Комфортность условий в Муниципальном казённом дошкольном образовательном учреждении "Детский сад общеразвивающего вида №9 «Лесная сказка» п.Пластун"</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2.2. Результаты анализа по показателям д</w:t>
            </w:r>
            <w:r w:rsidRPr="0092591B">
              <w:rPr>
                <w:rFonts w:ascii="Times New Roman" w:hAnsi="Times New Roman" w:cs="Times New Roman"/>
                <w:bCs/>
                <w:sz w:val="24"/>
                <w:szCs w:val="24"/>
              </w:rPr>
              <w:t>оброжелательность, вежливость, к</w:t>
            </w:r>
            <w:r w:rsidRPr="0092591B">
              <w:rPr>
                <w:rFonts w:ascii="Times New Roman" w:hAnsi="Times New Roman" w:cs="Times New Roman"/>
                <w:sz w:val="24"/>
                <w:szCs w:val="24"/>
              </w:rPr>
              <w:t>омпетентность работников организации.</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2.2.1.</w:t>
            </w:r>
            <w:r w:rsidRPr="0092591B">
              <w:rPr>
                <w:rFonts w:ascii="Times New Roman" w:eastAsiaTheme="majorEastAsia" w:hAnsi="Times New Roman" w:cs="Times New Roman"/>
                <w:b/>
                <w:bCs/>
                <w:sz w:val="24"/>
                <w:szCs w:val="24"/>
              </w:rPr>
              <w:t xml:space="preserve"> </w:t>
            </w:r>
            <w:r w:rsidRPr="0092591B">
              <w:rPr>
                <w:rFonts w:ascii="Times New Roman" w:hAnsi="Times New Roman" w:cs="Times New Roman"/>
                <w:sz w:val="24"/>
                <w:szCs w:val="24"/>
              </w:rPr>
              <w:t>Доброжелательность, вежливость (Показатель 3.1)</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2.2.2. Компетентность работников организации (Показатель 3.2)</w:t>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2.2.3. Удовлетворенность материально-техническим состоянием (Показатель 4.1)</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sz w:val="24"/>
                <w:szCs w:val="24"/>
              </w:rPr>
              <w:t>2.2.4. Удовлетворенность качеством оказания услуг (Показатель 4.2)</w:t>
            </w:r>
            <w:r w:rsidRPr="0092591B">
              <w:rPr>
                <w:rFonts w:ascii="Times New Roman" w:hAnsi="Times New Roman" w:cs="Times New Roman"/>
                <w:sz w:val="24"/>
                <w:szCs w:val="24"/>
              </w:rPr>
              <w:tab/>
            </w:r>
          </w:p>
          <w:p w:rsidR="0092591B" w:rsidRPr="0092591B" w:rsidRDefault="0092591B" w:rsidP="0092591B">
            <w:pPr>
              <w:shd w:val="clear" w:color="auto" w:fill="FFFFFF"/>
              <w:spacing w:after="120" w:line="336" w:lineRule="atLeast"/>
              <w:jc w:val="both"/>
              <w:rPr>
                <w:rFonts w:ascii="Times New Roman" w:hAnsi="Times New Roman" w:cs="Times New Roman"/>
                <w:sz w:val="24"/>
                <w:szCs w:val="24"/>
              </w:rPr>
            </w:pPr>
            <w:r w:rsidRPr="0092591B">
              <w:rPr>
                <w:rFonts w:ascii="Times New Roman" w:hAnsi="Times New Roman" w:cs="Times New Roman"/>
                <w:sz w:val="24"/>
                <w:szCs w:val="24"/>
              </w:rPr>
              <w:t>2.2.5. Готовность рекомендовать организацию (Показатель 4.3)</w:t>
            </w:r>
            <w:r w:rsidRPr="0092591B">
              <w:rPr>
                <w:rFonts w:ascii="Times New Roman" w:hAnsi="Times New Roman" w:cs="Times New Roman"/>
                <w:sz w:val="24"/>
                <w:szCs w:val="24"/>
              </w:rPr>
              <w:tab/>
            </w:r>
          </w:p>
          <w:p w:rsidR="0092591B" w:rsidRPr="0092591B" w:rsidRDefault="0092591B" w:rsidP="0092591B">
            <w:pPr>
              <w:shd w:val="clear" w:color="auto" w:fill="FFFFFF"/>
              <w:spacing w:after="120" w:line="336" w:lineRule="atLeast"/>
              <w:jc w:val="both"/>
              <w:rPr>
                <w:rFonts w:ascii="Times New Roman" w:hAnsi="Times New Roman" w:cs="Times New Roman"/>
                <w:sz w:val="24"/>
                <w:szCs w:val="24"/>
              </w:rPr>
            </w:pPr>
            <w:r w:rsidRPr="0092591B">
              <w:rPr>
                <w:rFonts w:ascii="Times New Roman" w:hAnsi="Times New Roman" w:cs="Times New Roman"/>
                <w:sz w:val="24"/>
                <w:szCs w:val="24"/>
              </w:rPr>
              <w:t>3. Рейтинг образовательных организаций</w:t>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outlineLvl w:val="0"/>
              <w:rPr>
                <w:rFonts w:ascii="Times New Roman" w:hAnsi="Times New Roman" w:cs="Times New Roman"/>
                <w:sz w:val="24"/>
                <w:szCs w:val="24"/>
              </w:rPr>
            </w:pPr>
          </w:p>
          <w:p w:rsidR="0092591B" w:rsidRPr="0092591B" w:rsidRDefault="0092591B" w:rsidP="0092591B">
            <w:pPr>
              <w:widowControl w:val="0"/>
              <w:autoSpaceDE w:val="0"/>
              <w:autoSpaceDN w:val="0"/>
              <w:adjustRightInd w:val="0"/>
              <w:outlineLvl w:val="0"/>
              <w:rPr>
                <w:rFonts w:ascii="Times New Roman" w:hAnsi="Times New Roman" w:cs="Times New Roman"/>
                <w:sz w:val="24"/>
                <w:szCs w:val="24"/>
              </w:rPr>
            </w:pPr>
            <w:r w:rsidRPr="0092591B">
              <w:rPr>
                <w:rFonts w:ascii="Times New Roman" w:hAnsi="Times New Roman" w:cs="Times New Roman"/>
                <w:sz w:val="24"/>
                <w:szCs w:val="24"/>
              </w:rPr>
              <w:t>Приложения</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widowControl w:val="0"/>
              <w:autoSpaceDE w:val="0"/>
              <w:autoSpaceDN w:val="0"/>
              <w:adjustRightInd w:val="0"/>
              <w:jc w:val="both"/>
              <w:rPr>
                <w:rFonts w:ascii="Times New Roman" w:eastAsia="Times New Roman" w:hAnsi="Times New Roman" w:cs="Times New Roman"/>
                <w:bCs/>
                <w:sz w:val="24"/>
                <w:szCs w:val="24"/>
                <w:lang w:eastAsia="ru-RU"/>
              </w:rPr>
            </w:pPr>
            <w:r w:rsidRPr="0092591B">
              <w:rPr>
                <w:rFonts w:ascii="Times New Roman" w:hAnsi="Times New Roman" w:cs="Times New Roman"/>
                <w:sz w:val="24"/>
                <w:szCs w:val="24"/>
              </w:rPr>
              <w:t>Приложение 1</w:t>
            </w:r>
            <w:r w:rsidRPr="0092591B">
              <w:rPr>
                <w:rFonts w:ascii="Times New Roman" w:eastAsia="Times New Roman" w:hAnsi="Times New Roman" w:cs="Times New Roman"/>
                <w:b/>
                <w:bCs/>
                <w:sz w:val="24"/>
                <w:szCs w:val="24"/>
                <w:lang w:eastAsia="ru-RU"/>
              </w:rPr>
              <w:t xml:space="preserve">.  Вопросы и бальная оценка на ответы анкеты №1 </w:t>
            </w:r>
            <w:r w:rsidRPr="0092591B">
              <w:rPr>
                <w:rFonts w:ascii="Times New Roman" w:eastAsia="Times New Roman" w:hAnsi="Times New Roman" w:cs="Times New Roman"/>
                <w:bCs/>
                <w:sz w:val="24"/>
                <w:szCs w:val="24"/>
                <w:lang w:eastAsia="ru-RU"/>
              </w:rPr>
              <w:t xml:space="preserve">Показатели, характеризующие общие критерии </w:t>
            </w:r>
          </w:p>
          <w:p w:rsidR="0092591B" w:rsidRPr="0092591B" w:rsidRDefault="0092591B" w:rsidP="0092591B">
            <w:pPr>
              <w:widowControl w:val="0"/>
              <w:autoSpaceDE w:val="0"/>
              <w:autoSpaceDN w:val="0"/>
              <w:adjustRightInd w:val="0"/>
              <w:jc w:val="both"/>
              <w:rPr>
                <w:rFonts w:ascii="Times New Roman" w:eastAsia="Times New Roman" w:hAnsi="Times New Roman" w:cs="Times New Roman"/>
                <w:bCs/>
                <w:sz w:val="24"/>
                <w:szCs w:val="24"/>
                <w:lang w:eastAsia="ru-RU"/>
              </w:rPr>
            </w:pPr>
            <w:r w:rsidRPr="0092591B">
              <w:rPr>
                <w:rFonts w:ascii="Times New Roman" w:eastAsia="Times New Roman" w:hAnsi="Times New Roman" w:cs="Times New Roman"/>
                <w:bCs/>
                <w:sz w:val="24"/>
                <w:szCs w:val="24"/>
                <w:lang w:eastAsia="ru-RU"/>
              </w:rPr>
              <w:t xml:space="preserve">оценки качества образовательной деятельности организаций, </w:t>
            </w:r>
          </w:p>
          <w:p w:rsidR="0092591B" w:rsidRPr="0092591B" w:rsidRDefault="0092591B" w:rsidP="0092591B">
            <w:pPr>
              <w:widowControl w:val="0"/>
              <w:autoSpaceDE w:val="0"/>
              <w:autoSpaceDN w:val="0"/>
              <w:adjustRightInd w:val="0"/>
              <w:jc w:val="both"/>
              <w:rPr>
                <w:rFonts w:ascii="Times New Roman" w:hAnsi="Times New Roman" w:cs="Times New Roman"/>
                <w:sz w:val="24"/>
                <w:szCs w:val="24"/>
              </w:rPr>
            </w:pPr>
            <w:proofErr w:type="gramStart"/>
            <w:r w:rsidRPr="0092591B">
              <w:rPr>
                <w:rFonts w:ascii="Times New Roman" w:eastAsia="Times New Roman" w:hAnsi="Times New Roman" w:cs="Times New Roman"/>
                <w:bCs/>
                <w:sz w:val="24"/>
                <w:szCs w:val="24"/>
                <w:lang w:eastAsia="ru-RU"/>
              </w:rPr>
              <w:lastRenderedPageBreak/>
              <w:t>осуществляющих</w:t>
            </w:r>
            <w:proofErr w:type="gramEnd"/>
            <w:r w:rsidRPr="0092591B">
              <w:rPr>
                <w:rFonts w:ascii="Times New Roman" w:eastAsia="Times New Roman" w:hAnsi="Times New Roman" w:cs="Times New Roman"/>
                <w:bCs/>
                <w:sz w:val="24"/>
                <w:szCs w:val="24"/>
                <w:lang w:eastAsia="ru-RU"/>
              </w:rPr>
              <w:t xml:space="preserve"> образовательную деятельность</w:t>
            </w:r>
            <w:r w:rsidRPr="0092591B">
              <w:rPr>
                <w:rFonts w:ascii="Times New Roman" w:eastAsia="Times New Roman" w:hAnsi="Times New Roman" w:cs="Times New Roman"/>
                <w:bCs/>
                <w:sz w:val="24"/>
                <w:szCs w:val="24"/>
                <w:lang w:eastAsia="ru-RU"/>
              </w:rPr>
              <w:tab/>
            </w:r>
            <w:r w:rsidRPr="0092591B">
              <w:rPr>
                <w:rFonts w:ascii="Times New Roman" w:eastAsia="Times New Roman" w:hAnsi="Times New Roman" w:cs="Times New Roman"/>
                <w:bCs/>
                <w:sz w:val="24"/>
                <w:szCs w:val="24"/>
                <w:lang w:eastAsia="ru-RU"/>
              </w:rPr>
              <w:tab/>
            </w:r>
            <w:r w:rsidRPr="0092591B">
              <w:rPr>
                <w:rFonts w:ascii="Times New Roman" w:eastAsia="Times New Roman" w:hAnsi="Times New Roman" w:cs="Times New Roman"/>
                <w:bCs/>
                <w:sz w:val="24"/>
                <w:szCs w:val="24"/>
                <w:lang w:eastAsia="ru-RU"/>
              </w:rPr>
              <w:tab/>
            </w:r>
            <w:r w:rsidRPr="0092591B">
              <w:rPr>
                <w:rFonts w:ascii="Times New Roman" w:eastAsia="Times New Roman" w:hAnsi="Times New Roman" w:cs="Times New Roman"/>
                <w:bCs/>
                <w:sz w:val="24"/>
                <w:szCs w:val="24"/>
                <w:lang w:eastAsia="ru-RU"/>
              </w:rPr>
              <w:tab/>
            </w:r>
            <w:r w:rsidRPr="0092591B">
              <w:rPr>
                <w:rFonts w:ascii="Times New Roman" w:eastAsia="Times New Roman" w:hAnsi="Times New Roman" w:cs="Times New Roman"/>
                <w:bCs/>
                <w:sz w:val="24"/>
                <w:szCs w:val="24"/>
                <w:lang w:eastAsia="ru-RU"/>
              </w:rPr>
              <w:tab/>
            </w:r>
          </w:p>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Cs/>
                <w:sz w:val="24"/>
                <w:szCs w:val="24"/>
                <w:lang w:eastAsia="ru-RU"/>
              </w:rPr>
            </w:pPr>
            <w:r w:rsidRPr="0092591B">
              <w:rPr>
                <w:rFonts w:ascii="Times New Roman" w:hAnsi="Times New Roman" w:cs="Times New Roman"/>
                <w:sz w:val="24"/>
                <w:szCs w:val="24"/>
              </w:rPr>
              <w:t>Приложение 2</w:t>
            </w:r>
            <w:r w:rsidRPr="0092591B">
              <w:rPr>
                <w:rFonts w:ascii="Times New Roman" w:eastAsia="Times New Roman" w:hAnsi="Times New Roman" w:cs="Times New Roman"/>
                <w:bCs/>
                <w:sz w:val="24"/>
                <w:szCs w:val="24"/>
                <w:lang w:eastAsia="ru-RU"/>
              </w:rPr>
              <w:t xml:space="preserve"> </w:t>
            </w:r>
            <w:r w:rsidRPr="0092591B">
              <w:rPr>
                <w:rFonts w:ascii="Times New Roman" w:eastAsia="Times New Roman" w:hAnsi="Times New Roman" w:cs="Times New Roman"/>
                <w:b/>
                <w:bCs/>
                <w:sz w:val="24"/>
                <w:szCs w:val="24"/>
                <w:lang w:eastAsia="ru-RU"/>
              </w:rPr>
              <w:t>Вопросы и бальная оценка на ответы анкеты №2</w:t>
            </w:r>
            <w:r w:rsidRPr="0092591B">
              <w:rPr>
                <w:rFonts w:ascii="Times New Roman" w:hAnsi="Times New Roman" w:cs="Times New Roman"/>
                <w:sz w:val="24"/>
                <w:szCs w:val="24"/>
              </w:rPr>
              <w:t>.</w:t>
            </w:r>
          </w:p>
          <w:p w:rsidR="0092591B" w:rsidRPr="0092591B" w:rsidRDefault="0092591B" w:rsidP="0092591B">
            <w:pPr>
              <w:jc w:val="both"/>
              <w:outlineLvl w:val="0"/>
              <w:rPr>
                <w:rFonts w:ascii="Raleway" w:eastAsia="Times New Roman" w:hAnsi="Raleway" w:cs="Times New Roman"/>
                <w:b/>
                <w:kern w:val="36"/>
                <w:sz w:val="24"/>
                <w:szCs w:val="24"/>
                <w:lang w:eastAsia="ru-RU"/>
              </w:rPr>
            </w:pPr>
            <w:r w:rsidRPr="0092591B">
              <w:rPr>
                <w:rFonts w:ascii="Times New Roman" w:hAnsi="Times New Roman" w:cs="Times New Roman"/>
                <w:sz w:val="24"/>
                <w:szCs w:val="24"/>
              </w:rPr>
              <w:t xml:space="preserve">Приложение 3. </w:t>
            </w:r>
            <w:r w:rsidRPr="0092591B">
              <w:rPr>
                <w:rFonts w:ascii="Raleway" w:eastAsia="Times New Roman" w:hAnsi="Raleway" w:cs="Times New Roman"/>
                <w:b/>
                <w:kern w:val="36"/>
                <w:sz w:val="24"/>
                <w:szCs w:val="24"/>
                <w:lang w:eastAsia="ru-RU"/>
              </w:rPr>
              <w:t>Образец анкеты №1</w:t>
            </w:r>
          </w:p>
          <w:p w:rsidR="0092591B" w:rsidRPr="0092591B" w:rsidRDefault="0092591B" w:rsidP="0092591B">
            <w:pPr>
              <w:jc w:val="both"/>
              <w:outlineLvl w:val="0"/>
              <w:rPr>
                <w:rFonts w:ascii="Raleway" w:eastAsia="Times New Roman" w:hAnsi="Raleway" w:cs="Times New Roman"/>
                <w:kern w:val="36"/>
                <w:sz w:val="24"/>
                <w:szCs w:val="24"/>
                <w:lang w:eastAsia="ru-RU"/>
              </w:rPr>
            </w:pPr>
            <w:r w:rsidRPr="0092591B">
              <w:rPr>
                <w:rFonts w:ascii="Times New Roman" w:hAnsi="Times New Roman" w:cs="Times New Roman"/>
                <w:sz w:val="24"/>
                <w:szCs w:val="24"/>
              </w:rPr>
              <w:t xml:space="preserve">Приложение 4. </w:t>
            </w:r>
            <w:r w:rsidRPr="0092591B">
              <w:rPr>
                <w:rFonts w:ascii="Times New Roman" w:hAnsi="Times New Roman" w:cs="Times New Roman"/>
                <w:b/>
                <w:sz w:val="24"/>
                <w:szCs w:val="24"/>
              </w:rPr>
              <w:t>Образец анкеты №2</w:t>
            </w:r>
            <w:r w:rsidRPr="0092591B">
              <w:rPr>
                <w:rFonts w:ascii="Raleway" w:eastAsia="Times New Roman" w:hAnsi="Raleway" w:cs="Times New Roman"/>
                <w:kern w:val="36"/>
                <w:sz w:val="24"/>
                <w:szCs w:val="24"/>
                <w:lang w:eastAsia="ru-RU"/>
              </w:rPr>
              <w:t xml:space="preserve"> </w:t>
            </w:r>
          </w:p>
          <w:p w:rsidR="0092591B" w:rsidRPr="0092591B" w:rsidRDefault="0092591B" w:rsidP="0092591B">
            <w:pPr>
              <w:widowControl w:val="0"/>
              <w:autoSpaceDE w:val="0"/>
              <w:autoSpaceDN w:val="0"/>
              <w:adjustRightInd w:val="0"/>
              <w:jc w:val="both"/>
              <w:outlineLvl w:val="0"/>
              <w:rPr>
                <w:rFonts w:ascii="Times New Roman" w:hAnsi="Times New Roman" w:cs="Times New Roman"/>
                <w:i/>
                <w:sz w:val="24"/>
                <w:szCs w:val="24"/>
              </w:rPr>
            </w:pPr>
          </w:p>
          <w:p w:rsidR="0092591B" w:rsidRPr="0092591B" w:rsidRDefault="0092591B" w:rsidP="0092591B">
            <w:pPr>
              <w:widowControl w:val="0"/>
              <w:autoSpaceDE w:val="0"/>
              <w:autoSpaceDN w:val="0"/>
              <w:adjustRightInd w:val="0"/>
              <w:jc w:val="both"/>
              <w:outlineLvl w:val="0"/>
              <w:rPr>
                <w:rFonts w:ascii="Times New Roman" w:hAnsi="Times New Roman" w:cs="Times New Roman"/>
                <w:i/>
                <w:sz w:val="24"/>
                <w:szCs w:val="24"/>
              </w:rPr>
            </w:pPr>
            <w:r w:rsidRPr="0092591B">
              <w:rPr>
                <w:rFonts w:ascii="Times New Roman" w:hAnsi="Times New Roman" w:cs="Times New Roman"/>
                <w:i/>
                <w:sz w:val="24"/>
                <w:szCs w:val="24"/>
              </w:rPr>
              <w:t xml:space="preserve">Сокращения: </w:t>
            </w:r>
          </w:p>
          <w:p w:rsidR="0092591B" w:rsidRPr="0092591B" w:rsidRDefault="0092591B" w:rsidP="0092591B">
            <w:pPr>
              <w:widowControl w:val="0"/>
              <w:autoSpaceDE w:val="0"/>
              <w:autoSpaceDN w:val="0"/>
              <w:adjustRightInd w:val="0"/>
              <w:ind w:left="708" w:firstLine="708"/>
              <w:jc w:val="both"/>
              <w:outlineLvl w:val="0"/>
              <w:rPr>
                <w:rFonts w:ascii="Times New Roman" w:hAnsi="Times New Roman" w:cs="Times New Roman"/>
                <w:i/>
                <w:sz w:val="24"/>
                <w:szCs w:val="24"/>
              </w:rPr>
            </w:pPr>
            <w:r w:rsidRPr="0092591B">
              <w:rPr>
                <w:rFonts w:ascii="Times New Roman" w:hAnsi="Times New Roman" w:cs="Times New Roman"/>
                <w:i/>
                <w:sz w:val="24"/>
                <w:szCs w:val="24"/>
              </w:rPr>
              <w:t xml:space="preserve">НОК – независимая оценка качества, </w:t>
            </w:r>
          </w:p>
          <w:p w:rsidR="0092591B" w:rsidRPr="0092591B" w:rsidRDefault="0092591B" w:rsidP="0092591B">
            <w:pPr>
              <w:widowControl w:val="0"/>
              <w:autoSpaceDE w:val="0"/>
              <w:autoSpaceDN w:val="0"/>
              <w:adjustRightInd w:val="0"/>
              <w:jc w:val="both"/>
              <w:outlineLvl w:val="0"/>
              <w:rPr>
                <w:rFonts w:ascii="Times New Roman" w:hAnsi="Times New Roman" w:cs="Times New Roman"/>
                <w:sz w:val="24"/>
                <w:szCs w:val="24"/>
              </w:rPr>
            </w:pPr>
            <w:r w:rsidRPr="0092591B">
              <w:rPr>
                <w:rFonts w:ascii="Times New Roman" w:hAnsi="Times New Roman" w:cs="Times New Roman"/>
                <w:i/>
                <w:sz w:val="24"/>
                <w:szCs w:val="24"/>
              </w:rPr>
              <w:tab/>
            </w:r>
            <w:r w:rsidRPr="0092591B">
              <w:rPr>
                <w:rFonts w:ascii="Times New Roman" w:hAnsi="Times New Roman" w:cs="Times New Roman"/>
                <w:i/>
                <w:sz w:val="24"/>
                <w:szCs w:val="24"/>
              </w:rPr>
              <w:tab/>
              <w:t xml:space="preserve">ОО </w:t>
            </w:r>
            <w:proofErr w:type="gramStart"/>
            <w:r w:rsidRPr="0092591B">
              <w:rPr>
                <w:rFonts w:ascii="Times New Roman" w:hAnsi="Times New Roman" w:cs="Times New Roman"/>
                <w:i/>
                <w:sz w:val="24"/>
                <w:szCs w:val="24"/>
              </w:rPr>
              <w:t>–о</w:t>
            </w:r>
            <w:proofErr w:type="gramEnd"/>
            <w:r w:rsidRPr="0092591B">
              <w:rPr>
                <w:rFonts w:ascii="Times New Roman" w:hAnsi="Times New Roman" w:cs="Times New Roman"/>
                <w:i/>
                <w:sz w:val="24"/>
                <w:szCs w:val="24"/>
              </w:rPr>
              <w:t>бразовательные организации</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tc>
        <w:tc>
          <w:tcPr>
            <w:tcW w:w="1100"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6</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7</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7</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7</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9</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10</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10</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10</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10</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3"/>
                <w:szCs w:val="23"/>
                <w:lang w:eastAsia="ru-RU"/>
              </w:rPr>
            </w:pPr>
            <w:r w:rsidRPr="0092591B">
              <w:rPr>
                <w:rFonts w:ascii="Times New Roman" w:eastAsia="Times New Roman" w:hAnsi="Times New Roman" w:cs="Times New Roman"/>
                <w:sz w:val="23"/>
                <w:szCs w:val="23"/>
                <w:lang w:eastAsia="ru-RU"/>
              </w:rPr>
              <w:t>11</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16</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17</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19</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20</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23</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24</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30</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31</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33</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34</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36</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37</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39</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42</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43</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46</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47</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49</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50</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51</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53</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57</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59</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64</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72</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77</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jc w:val="center"/>
        <w:rPr>
          <w:rFonts w:ascii="Times New Roman" w:eastAsiaTheme="majorEastAsia" w:hAnsi="Times New Roman" w:cs="Times New Roman"/>
          <w:b/>
          <w:bCs/>
          <w:sz w:val="24"/>
          <w:szCs w:val="24"/>
        </w:rPr>
        <w:sectPr w:rsidR="0092591B" w:rsidRPr="0092591B" w:rsidSect="0092591B">
          <w:footerReference w:type="default" r:id="rId7"/>
          <w:pgSz w:w="11906" w:h="16838"/>
          <w:pgMar w:top="1134" w:right="424" w:bottom="1134" w:left="1701" w:header="708" w:footer="708" w:gutter="0"/>
          <w:cols w:space="708"/>
          <w:docGrid w:linePitch="360"/>
        </w:sectPr>
      </w:pPr>
      <w:bookmarkStart w:id="1" w:name="_Toc417647541"/>
    </w:p>
    <w:p w:rsidR="0092591B" w:rsidRPr="0092591B" w:rsidRDefault="0092591B" w:rsidP="0092591B">
      <w:pPr>
        <w:jc w:val="center"/>
        <w:rPr>
          <w:rFonts w:ascii="Times New Roman" w:eastAsiaTheme="majorEastAsia" w:hAnsi="Times New Roman" w:cs="Times New Roman"/>
          <w:b/>
          <w:bCs/>
          <w:sz w:val="24"/>
          <w:szCs w:val="24"/>
        </w:rPr>
      </w:pPr>
    </w:p>
    <w:p w:rsidR="0092591B" w:rsidRPr="0092591B" w:rsidRDefault="0092591B" w:rsidP="0092591B">
      <w:pPr>
        <w:jc w:val="center"/>
        <w:rPr>
          <w:rFonts w:ascii="Times New Roman" w:eastAsiaTheme="majorEastAsia" w:hAnsi="Times New Roman" w:cs="Times New Roman"/>
          <w:b/>
          <w:bCs/>
          <w:sz w:val="24"/>
          <w:szCs w:val="24"/>
        </w:rPr>
      </w:pPr>
      <w:r w:rsidRPr="0092591B">
        <w:rPr>
          <w:rFonts w:ascii="Times New Roman" w:eastAsiaTheme="majorEastAsia" w:hAnsi="Times New Roman" w:cs="Times New Roman"/>
          <w:b/>
          <w:bCs/>
          <w:sz w:val="24"/>
          <w:szCs w:val="24"/>
        </w:rPr>
        <w:t>Общие сведения</w:t>
      </w:r>
      <w:bookmarkEnd w:id="1"/>
    </w:p>
    <w:p w:rsidR="0092591B" w:rsidRPr="0092591B" w:rsidRDefault="0092591B" w:rsidP="0092591B">
      <w:pPr>
        <w:numPr>
          <w:ilvl w:val="1"/>
          <w:numId w:val="13"/>
        </w:numPr>
        <w:contextualSpacing/>
        <w:rPr>
          <w:rFonts w:ascii="Times New Roman" w:hAnsi="Times New Roman" w:cs="Times New Roman"/>
          <w:sz w:val="24"/>
          <w:szCs w:val="24"/>
        </w:rPr>
      </w:pPr>
      <w:r w:rsidRPr="0092591B">
        <w:rPr>
          <w:rFonts w:ascii="Times New Roman" w:hAnsi="Times New Roman" w:cs="Times New Roman"/>
          <w:b/>
          <w:sz w:val="24"/>
          <w:szCs w:val="24"/>
        </w:rPr>
        <w:t xml:space="preserve"> Заказчик экспертизы</w:t>
      </w:r>
      <w:r w:rsidRPr="0092591B">
        <w:rPr>
          <w:rFonts w:ascii="Times New Roman" w:hAnsi="Times New Roman" w:cs="Times New Roman"/>
          <w:sz w:val="24"/>
          <w:szCs w:val="24"/>
        </w:rPr>
        <w:t xml:space="preserve">: </w:t>
      </w:r>
      <w:r w:rsidRPr="0092591B">
        <w:rPr>
          <w:rFonts w:ascii="Times New Roman" w:hAnsi="Times New Roman" w:cs="Times New Roman"/>
          <w:sz w:val="24"/>
          <w:szCs w:val="24"/>
        </w:rPr>
        <w:tab/>
        <w:t xml:space="preserve">Управление образования администрации  Тернейского муниципального района   </w:t>
      </w:r>
    </w:p>
    <w:p w:rsidR="0092591B" w:rsidRPr="0092591B" w:rsidRDefault="0092591B" w:rsidP="0092591B">
      <w:pPr>
        <w:spacing w:after="0"/>
        <w:jc w:val="both"/>
        <w:rPr>
          <w:rFonts w:ascii="Times New Roman" w:hAnsi="Times New Roman" w:cs="Times New Roman"/>
          <w:sz w:val="24"/>
          <w:szCs w:val="24"/>
        </w:rPr>
      </w:pPr>
      <w:r w:rsidRPr="0092591B">
        <w:rPr>
          <w:rFonts w:ascii="Times New Roman" w:eastAsia="Times New Roman" w:hAnsi="Times New Roman" w:cs="Times New Roman"/>
          <w:b/>
          <w:color w:val="000000"/>
          <w:sz w:val="23"/>
          <w:szCs w:val="23"/>
          <w:lang w:eastAsia="ru-RU"/>
        </w:rPr>
        <w:t>1.2.Ответственный за проведение НОК:</w:t>
      </w:r>
      <w:r w:rsidRPr="0092591B">
        <w:rPr>
          <w:rFonts w:ascii="Times New Roman" w:hAnsi="Times New Roman" w:cs="Times New Roman"/>
          <w:sz w:val="24"/>
          <w:szCs w:val="24"/>
        </w:rPr>
        <w:t xml:space="preserve"> Суртаева Анна Сергеевна – секретарь общественного совета</w:t>
      </w:r>
      <w:r w:rsidRPr="0092591B">
        <w:t xml:space="preserve">, </w:t>
      </w:r>
      <w:r w:rsidRPr="0092591B">
        <w:rPr>
          <w:rFonts w:ascii="Times New Roman" w:hAnsi="Times New Roman" w:cs="Times New Roman"/>
          <w:sz w:val="24"/>
          <w:szCs w:val="24"/>
        </w:rPr>
        <w:t xml:space="preserve">Усольцев Владимир Алексеевич – представитель коммунистической партии, Павлова Ольга Ивановна </w:t>
      </w:r>
      <w:proofErr w:type="gramStart"/>
      <w:r w:rsidRPr="0092591B">
        <w:rPr>
          <w:rFonts w:ascii="Times New Roman" w:hAnsi="Times New Roman" w:cs="Times New Roman"/>
          <w:sz w:val="24"/>
          <w:szCs w:val="24"/>
        </w:rPr>
        <w:t>–п</w:t>
      </w:r>
      <w:proofErr w:type="gramEnd"/>
      <w:r w:rsidRPr="0092591B">
        <w:rPr>
          <w:rFonts w:ascii="Times New Roman" w:hAnsi="Times New Roman" w:cs="Times New Roman"/>
          <w:sz w:val="24"/>
          <w:szCs w:val="24"/>
        </w:rPr>
        <w:t>енсионер</w:t>
      </w:r>
    </w:p>
    <w:p w:rsidR="0092591B" w:rsidRPr="0092591B" w:rsidRDefault="0092591B" w:rsidP="0092591B">
      <w:pPr>
        <w:spacing w:after="0"/>
        <w:jc w:val="both"/>
        <w:rPr>
          <w:rFonts w:ascii="Times New Roman" w:hAnsi="Times New Roman" w:cs="Times New Roman"/>
          <w:sz w:val="24"/>
          <w:szCs w:val="24"/>
        </w:rPr>
      </w:pPr>
    </w:p>
    <w:p w:rsidR="0092591B" w:rsidRPr="0092591B" w:rsidRDefault="0092591B" w:rsidP="0092591B">
      <w:pPr>
        <w:spacing w:after="0"/>
        <w:jc w:val="both"/>
        <w:rPr>
          <w:rFonts w:ascii="Times New Roman" w:hAnsi="Times New Roman" w:cs="Times New Roman"/>
          <w:sz w:val="24"/>
          <w:szCs w:val="24"/>
        </w:rPr>
      </w:pPr>
      <w:r w:rsidRPr="0092591B">
        <w:rPr>
          <w:rFonts w:ascii="Times New Roman" w:hAnsi="Times New Roman" w:cs="Times New Roman"/>
          <w:b/>
          <w:sz w:val="24"/>
          <w:szCs w:val="24"/>
        </w:rPr>
        <w:t>1.3. Объект экспертизы:</w:t>
      </w:r>
      <w:r w:rsidRPr="0092591B">
        <w:rPr>
          <w:rFonts w:ascii="Times New Roman" w:hAnsi="Times New Roman" w:cs="Times New Roman"/>
          <w:sz w:val="24"/>
          <w:szCs w:val="24"/>
        </w:rPr>
        <w:t xml:space="preserve"> образовательные организации Тернейского муниципального района</w:t>
      </w:r>
    </w:p>
    <w:p w:rsidR="0092591B" w:rsidRPr="0092591B" w:rsidRDefault="0092591B" w:rsidP="0092591B">
      <w:pPr>
        <w:spacing w:after="0"/>
        <w:ind w:firstLine="709"/>
        <w:jc w:val="both"/>
        <w:rPr>
          <w:rFonts w:ascii="Times New Roman" w:hAnsi="Times New Roman" w:cs="Times New Roman"/>
          <w:b/>
          <w:sz w:val="24"/>
          <w:szCs w:val="24"/>
        </w:rPr>
      </w:pPr>
    </w:p>
    <w:p w:rsidR="0092591B" w:rsidRPr="0092591B" w:rsidRDefault="0092591B" w:rsidP="0092591B">
      <w:pPr>
        <w:spacing w:after="0"/>
        <w:jc w:val="both"/>
        <w:rPr>
          <w:rFonts w:ascii="Times New Roman" w:hAnsi="Times New Roman" w:cs="Times New Roman"/>
          <w:sz w:val="24"/>
          <w:szCs w:val="24"/>
        </w:rPr>
      </w:pPr>
      <w:r w:rsidRPr="0092591B">
        <w:rPr>
          <w:rFonts w:ascii="Times New Roman" w:hAnsi="Times New Roman" w:cs="Times New Roman"/>
          <w:b/>
          <w:sz w:val="24"/>
          <w:szCs w:val="24"/>
        </w:rPr>
        <w:t xml:space="preserve">1.4. Предмет экспертизы: </w:t>
      </w:r>
      <w:r w:rsidRPr="0092591B">
        <w:rPr>
          <w:rFonts w:ascii="Times New Roman" w:hAnsi="Times New Roman" w:cs="Times New Roman"/>
          <w:sz w:val="24"/>
          <w:szCs w:val="24"/>
        </w:rPr>
        <w:t xml:space="preserve">качество образовательной деятельности </w:t>
      </w:r>
      <w:proofErr w:type="gramStart"/>
      <w:r w:rsidRPr="0092591B">
        <w:rPr>
          <w:rFonts w:ascii="Times New Roman" w:hAnsi="Times New Roman" w:cs="Times New Roman"/>
          <w:sz w:val="24"/>
          <w:szCs w:val="24"/>
        </w:rPr>
        <w:t>образовательных</w:t>
      </w:r>
      <w:proofErr w:type="gramEnd"/>
      <w:r w:rsidRPr="0092591B">
        <w:rPr>
          <w:rFonts w:ascii="Times New Roman" w:hAnsi="Times New Roman" w:cs="Times New Roman"/>
          <w:sz w:val="24"/>
          <w:szCs w:val="24"/>
        </w:rPr>
        <w:t xml:space="preserve"> организации Тернейского муниципального района</w:t>
      </w:r>
    </w:p>
    <w:p w:rsidR="0092591B" w:rsidRPr="0092591B" w:rsidRDefault="0092591B" w:rsidP="0092591B">
      <w:pPr>
        <w:spacing w:after="0"/>
        <w:ind w:firstLine="709"/>
        <w:jc w:val="both"/>
        <w:rPr>
          <w:rFonts w:ascii="Times New Roman" w:hAnsi="Times New Roman" w:cs="Times New Roman"/>
          <w:b/>
          <w:sz w:val="24"/>
          <w:szCs w:val="24"/>
        </w:rPr>
      </w:pPr>
    </w:p>
    <w:p w:rsidR="0092591B" w:rsidRPr="0092591B" w:rsidRDefault="0092591B" w:rsidP="0092591B">
      <w:pPr>
        <w:spacing w:after="0"/>
        <w:jc w:val="both"/>
        <w:rPr>
          <w:rFonts w:ascii="Times New Roman" w:hAnsi="Times New Roman" w:cs="Times New Roman"/>
          <w:sz w:val="24"/>
          <w:szCs w:val="24"/>
        </w:rPr>
      </w:pPr>
      <w:r w:rsidRPr="0092591B">
        <w:rPr>
          <w:rFonts w:ascii="Times New Roman" w:hAnsi="Times New Roman" w:cs="Times New Roman"/>
          <w:b/>
          <w:sz w:val="24"/>
          <w:szCs w:val="24"/>
        </w:rPr>
        <w:t>1.5. Цель экспертизы:</w:t>
      </w:r>
      <w:r w:rsidRPr="0092591B">
        <w:rPr>
          <w:rFonts w:ascii="Times New Roman" w:hAnsi="Times New Roman" w:cs="Times New Roman"/>
          <w:sz w:val="24"/>
          <w:szCs w:val="24"/>
        </w:rPr>
        <w:t xml:space="preserve"> получение сведений об образовательной деятельности образовательных организации Тернейского муниципального района, о качестве реализации образовательных программ на основе общедоступной информации для повышения эффективности управления образованием, повышения качества образовательного процесса,  корректировки подходов к подготовке и повышению квалификации педагогических и руководящих работников.</w:t>
      </w:r>
    </w:p>
    <w:p w:rsidR="0092591B" w:rsidRPr="0092591B" w:rsidRDefault="0092591B" w:rsidP="0092591B">
      <w:pPr>
        <w:shd w:val="clear" w:color="auto" w:fill="FFFFFF"/>
        <w:spacing w:after="0"/>
        <w:jc w:val="both"/>
        <w:textAlignment w:val="baseline"/>
        <w:rPr>
          <w:rFonts w:ascii="Times New Roman" w:hAnsi="Times New Roman" w:cs="Times New Roman"/>
          <w:b/>
          <w:sz w:val="24"/>
          <w:szCs w:val="24"/>
        </w:rPr>
      </w:pPr>
    </w:p>
    <w:p w:rsidR="0092591B" w:rsidRPr="0092591B" w:rsidRDefault="0092591B" w:rsidP="0092591B">
      <w:pPr>
        <w:shd w:val="clear" w:color="auto" w:fill="FFFFFF"/>
        <w:spacing w:after="0"/>
        <w:jc w:val="both"/>
        <w:textAlignment w:val="baseline"/>
        <w:rPr>
          <w:rFonts w:ascii="Times New Roman" w:eastAsia="Times New Roman" w:hAnsi="Times New Roman" w:cs="Times New Roman"/>
          <w:color w:val="000000"/>
          <w:sz w:val="23"/>
          <w:szCs w:val="23"/>
          <w:lang w:eastAsia="ru-RU"/>
        </w:rPr>
      </w:pPr>
      <w:r w:rsidRPr="0092591B">
        <w:rPr>
          <w:rFonts w:ascii="Times New Roman" w:hAnsi="Times New Roman" w:cs="Times New Roman"/>
          <w:b/>
          <w:sz w:val="24"/>
          <w:szCs w:val="24"/>
        </w:rPr>
        <w:t>1.6. Нормативно-правовое и инструктивно-методическое</w:t>
      </w:r>
      <w:r w:rsidRPr="0092591B">
        <w:rPr>
          <w:rFonts w:ascii="Times New Roman" w:hAnsi="Times New Roman" w:cs="Times New Roman"/>
          <w:sz w:val="24"/>
          <w:szCs w:val="24"/>
        </w:rPr>
        <w:t xml:space="preserve"> </w:t>
      </w:r>
      <w:r w:rsidRPr="0092591B">
        <w:rPr>
          <w:rFonts w:ascii="Times New Roman" w:hAnsi="Times New Roman" w:cs="Times New Roman"/>
          <w:b/>
          <w:sz w:val="24"/>
          <w:szCs w:val="24"/>
        </w:rPr>
        <w:t xml:space="preserve">основание: </w:t>
      </w:r>
      <w:r w:rsidRPr="0092591B">
        <w:rPr>
          <w:rFonts w:ascii="Times New Roman" w:hAnsi="Times New Roman" w:cs="Times New Roman"/>
          <w:sz w:val="24"/>
          <w:szCs w:val="24"/>
        </w:rPr>
        <w:t xml:space="preserve">Независимая оценка качества (НОК) образовательной деятельности организаций, осуществляющих образовательную деятельность, осуществлялась на основании следующей нормативно-правовой и инструктивно-методической </w:t>
      </w:r>
      <w:r w:rsidRPr="0092591B">
        <w:rPr>
          <w:rFonts w:ascii="Times New Roman" w:eastAsia="Times New Roman" w:hAnsi="Times New Roman" w:cs="Times New Roman"/>
          <w:color w:val="000000"/>
          <w:sz w:val="23"/>
          <w:szCs w:val="23"/>
          <w:lang w:eastAsia="ru-RU"/>
        </w:rPr>
        <w:t xml:space="preserve">документации: </w:t>
      </w:r>
    </w:p>
    <w:p w:rsidR="0092591B" w:rsidRPr="0092591B" w:rsidRDefault="0092591B" w:rsidP="0092591B">
      <w:pPr>
        <w:numPr>
          <w:ilvl w:val="0"/>
          <w:numId w:val="7"/>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 xml:space="preserve">Приказ Министерства образования и науки Российской Федерации от 5 декабря 2014 г.    № 1547 «Об утверждении показателей, характеризующих общие критерии качества образовательной деятельности организаций, осуществляющих образовательную деятельность»; </w:t>
      </w:r>
    </w:p>
    <w:p w:rsidR="0092591B" w:rsidRPr="0092591B" w:rsidRDefault="0092591B" w:rsidP="0092591B">
      <w:pPr>
        <w:numPr>
          <w:ilvl w:val="0"/>
          <w:numId w:val="7"/>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Указ Президента Российской Федерации от 7 мая 2012 г. № 597 «О мероприятиях по реализации государственной социальной политики»;</w:t>
      </w:r>
    </w:p>
    <w:p w:rsidR="0092591B" w:rsidRPr="0092591B" w:rsidRDefault="001315D5" w:rsidP="0092591B">
      <w:pPr>
        <w:numPr>
          <w:ilvl w:val="0"/>
          <w:numId w:val="7"/>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hyperlink r:id="rId8" w:history="1">
        <w:r w:rsidR="0092591B" w:rsidRPr="0092591B">
          <w:rPr>
            <w:rFonts w:ascii="Times New Roman" w:eastAsia="Times New Roman" w:hAnsi="Times New Roman" w:cs="Times New Roman"/>
            <w:color w:val="000000"/>
            <w:sz w:val="23"/>
            <w:szCs w:val="23"/>
            <w:lang w:eastAsia="ru-RU"/>
          </w:rPr>
          <w:t>Постановление</w:t>
        </w:r>
      </w:hyperlink>
      <w:r w:rsidR="0092591B" w:rsidRPr="0092591B">
        <w:rPr>
          <w:rFonts w:ascii="Times New Roman" w:eastAsia="Times New Roman" w:hAnsi="Times New Roman" w:cs="Times New Roman"/>
          <w:color w:val="000000"/>
          <w:sz w:val="23"/>
          <w:szCs w:val="23"/>
          <w:lang w:eastAsia="ru-RU"/>
        </w:rPr>
        <w:t>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92591B" w:rsidRPr="0092591B" w:rsidRDefault="001315D5" w:rsidP="0092591B">
      <w:pPr>
        <w:numPr>
          <w:ilvl w:val="0"/>
          <w:numId w:val="7"/>
        </w:numPr>
        <w:shd w:val="clear" w:color="auto" w:fill="FFFFFF"/>
        <w:spacing w:after="0"/>
        <w:contextualSpacing/>
        <w:jc w:val="both"/>
        <w:textAlignment w:val="baseline"/>
        <w:rPr>
          <w:rFonts w:ascii="Times New Roman" w:eastAsia="Times New Roman" w:hAnsi="Times New Roman" w:cs="Times New Roman"/>
          <w:color w:val="000000"/>
          <w:sz w:val="23"/>
          <w:szCs w:val="23"/>
          <w:lang w:eastAsia="ru-RU"/>
        </w:rPr>
      </w:pPr>
      <w:hyperlink r:id="rId9" w:history="1">
        <w:r w:rsidR="0092591B" w:rsidRPr="0092591B">
          <w:rPr>
            <w:rFonts w:ascii="Times New Roman" w:eastAsia="Times New Roman" w:hAnsi="Times New Roman" w:cs="Times New Roman"/>
            <w:color w:val="000000"/>
            <w:sz w:val="23"/>
            <w:szCs w:val="23"/>
            <w:lang w:eastAsia="ru-RU"/>
          </w:rPr>
          <w:t>Постановление</w:t>
        </w:r>
      </w:hyperlink>
      <w:r w:rsidR="0092591B" w:rsidRPr="0092591B">
        <w:rPr>
          <w:rFonts w:ascii="Times New Roman" w:eastAsia="Times New Roman" w:hAnsi="Times New Roman" w:cs="Times New Roman"/>
          <w:color w:val="000000"/>
          <w:sz w:val="23"/>
          <w:szCs w:val="23"/>
          <w:lang w:eastAsia="ru-RU"/>
        </w:rPr>
        <w:t> Правительства Российской Федерации от 5 августа 2013 г. № 662 «Об осуществлении мониторинга системы образования»;</w:t>
      </w:r>
    </w:p>
    <w:p w:rsidR="0092591B" w:rsidRPr="0092591B" w:rsidRDefault="0092591B" w:rsidP="0092591B">
      <w:pPr>
        <w:numPr>
          <w:ilvl w:val="0"/>
          <w:numId w:val="7"/>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Распоряжение Правительства Российской Федерации от 30 марта 2013 г. № 487-р о плане мероприятий по формированию независимой системы оценки качества работы организаций, оказывающих социальные услуги, на 2013–2015 годы;</w:t>
      </w:r>
    </w:p>
    <w:p w:rsidR="0092591B" w:rsidRPr="0092591B" w:rsidRDefault="0092591B" w:rsidP="0092591B">
      <w:pPr>
        <w:numPr>
          <w:ilvl w:val="0"/>
          <w:numId w:val="7"/>
        </w:numPr>
        <w:shd w:val="clear" w:color="auto" w:fill="FFFFFF"/>
        <w:spacing w:after="0"/>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Федеральный </w:t>
      </w:r>
      <w:hyperlink r:id="rId10" w:history="1">
        <w:r w:rsidRPr="0092591B">
          <w:rPr>
            <w:rFonts w:ascii="Times New Roman" w:eastAsia="Times New Roman" w:hAnsi="Times New Roman" w:cs="Times New Roman"/>
            <w:color w:val="000000"/>
            <w:sz w:val="23"/>
            <w:szCs w:val="23"/>
            <w:lang w:eastAsia="ru-RU"/>
          </w:rPr>
          <w:t>закон</w:t>
        </w:r>
      </w:hyperlink>
      <w:r w:rsidRPr="0092591B">
        <w:rPr>
          <w:rFonts w:ascii="Times New Roman" w:eastAsia="Times New Roman" w:hAnsi="Times New Roman" w:cs="Times New Roman"/>
          <w:color w:val="000000"/>
          <w:sz w:val="23"/>
          <w:szCs w:val="23"/>
          <w:lang w:eastAsia="ru-RU"/>
        </w:rPr>
        <w:t> от 29 декабря 2012 г. № 273-ФЗ «Об образовании в Российской Федерации» (</w:t>
      </w:r>
      <w:hyperlink r:id="rId11" w:anchor="st95" w:history="1">
        <w:r w:rsidRPr="0092591B">
          <w:rPr>
            <w:rFonts w:ascii="Times New Roman" w:eastAsia="Times New Roman" w:hAnsi="Times New Roman" w:cs="Times New Roman"/>
            <w:color w:val="000000"/>
            <w:sz w:val="23"/>
            <w:szCs w:val="23"/>
            <w:lang w:eastAsia="ru-RU"/>
          </w:rPr>
          <w:t>статья 95</w:t>
        </w:r>
      </w:hyperlink>
      <w:r w:rsidRPr="0092591B">
        <w:rPr>
          <w:rFonts w:ascii="Times New Roman" w:eastAsia="Times New Roman" w:hAnsi="Times New Roman" w:cs="Times New Roman"/>
          <w:color w:val="000000"/>
          <w:sz w:val="23"/>
          <w:szCs w:val="23"/>
          <w:lang w:eastAsia="ru-RU"/>
        </w:rPr>
        <w:t> »Независимая оценка качества образования»);</w:t>
      </w:r>
    </w:p>
    <w:p w:rsidR="0092591B" w:rsidRPr="0092591B" w:rsidRDefault="0092591B" w:rsidP="0092591B">
      <w:pPr>
        <w:numPr>
          <w:ilvl w:val="0"/>
          <w:numId w:val="7"/>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Федеральный закон от 4 апреля 2005 г. № 32-ФЗ «Об Общественной Палате Российской Федерации»;</w:t>
      </w:r>
    </w:p>
    <w:p w:rsidR="0092591B" w:rsidRPr="0092591B" w:rsidRDefault="0092591B" w:rsidP="0092591B">
      <w:pPr>
        <w:numPr>
          <w:ilvl w:val="0"/>
          <w:numId w:val="7"/>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lastRenderedPageBreak/>
        <w:t>Государственная программа Российской Федерации «Развитие образования» на 2013 - 2020 годы, утвержденная постановлением Правительства Российской Федерации от 15 апреля 2014 г. № 295;</w:t>
      </w:r>
    </w:p>
    <w:p w:rsidR="0092591B" w:rsidRPr="0092591B" w:rsidRDefault="001315D5" w:rsidP="0092591B">
      <w:pPr>
        <w:numPr>
          <w:ilvl w:val="0"/>
          <w:numId w:val="7"/>
        </w:numPr>
        <w:shd w:val="clear" w:color="auto" w:fill="FFFFFF"/>
        <w:spacing w:after="0"/>
        <w:contextualSpacing/>
        <w:jc w:val="both"/>
        <w:textAlignment w:val="baseline"/>
        <w:rPr>
          <w:rFonts w:ascii="Times New Roman" w:eastAsia="Times New Roman" w:hAnsi="Times New Roman" w:cs="Times New Roman"/>
          <w:color w:val="000000"/>
          <w:sz w:val="23"/>
          <w:szCs w:val="23"/>
          <w:lang w:eastAsia="ru-RU"/>
        </w:rPr>
      </w:pPr>
      <w:hyperlink r:id="rId12" w:history="1">
        <w:r w:rsidR="0092591B" w:rsidRPr="0092591B">
          <w:rPr>
            <w:rFonts w:ascii="Times New Roman" w:eastAsia="Times New Roman" w:hAnsi="Times New Roman" w:cs="Times New Roman"/>
            <w:color w:val="000000"/>
            <w:sz w:val="23"/>
            <w:szCs w:val="23"/>
            <w:lang w:eastAsia="ru-RU"/>
          </w:rPr>
          <w:t>Приказ</w:t>
        </w:r>
      </w:hyperlink>
      <w:r w:rsidR="0092591B" w:rsidRPr="0092591B">
        <w:rPr>
          <w:rFonts w:ascii="Times New Roman" w:eastAsia="Times New Roman" w:hAnsi="Times New Roman" w:cs="Times New Roman"/>
          <w:color w:val="000000"/>
          <w:sz w:val="23"/>
          <w:szCs w:val="23"/>
          <w:lang w:eastAsia="ru-RU"/>
        </w:rPr>
        <w:t> </w:t>
      </w:r>
      <w:proofErr w:type="spellStart"/>
      <w:r w:rsidR="0092591B" w:rsidRPr="0092591B">
        <w:rPr>
          <w:rFonts w:ascii="Times New Roman" w:eastAsia="Times New Roman" w:hAnsi="Times New Roman" w:cs="Times New Roman"/>
          <w:color w:val="000000"/>
          <w:sz w:val="23"/>
          <w:szCs w:val="23"/>
          <w:lang w:eastAsia="ru-RU"/>
        </w:rPr>
        <w:t>Минобрнауки</w:t>
      </w:r>
      <w:proofErr w:type="spellEnd"/>
      <w:r w:rsidR="0092591B" w:rsidRPr="0092591B">
        <w:rPr>
          <w:rFonts w:ascii="Times New Roman" w:eastAsia="Times New Roman" w:hAnsi="Times New Roman" w:cs="Times New Roman"/>
          <w:color w:val="000000"/>
          <w:sz w:val="23"/>
          <w:szCs w:val="23"/>
          <w:lang w:eastAsia="ru-RU"/>
        </w:rPr>
        <w:t xml:space="preserve"> России от 14 июня 2013 г. № 462 «Об утверждении порядка проведения </w:t>
      </w:r>
      <w:proofErr w:type="spellStart"/>
      <w:r w:rsidR="0092591B" w:rsidRPr="0092591B">
        <w:rPr>
          <w:rFonts w:ascii="Times New Roman" w:eastAsia="Times New Roman" w:hAnsi="Times New Roman" w:cs="Times New Roman"/>
          <w:color w:val="000000"/>
          <w:sz w:val="23"/>
          <w:szCs w:val="23"/>
          <w:lang w:eastAsia="ru-RU"/>
        </w:rPr>
        <w:t>самообследования</w:t>
      </w:r>
      <w:proofErr w:type="spellEnd"/>
      <w:r w:rsidR="0092591B" w:rsidRPr="0092591B">
        <w:rPr>
          <w:rFonts w:ascii="Times New Roman" w:eastAsia="Times New Roman" w:hAnsi="Times New Roman" w:cs="Times New Roman"/>
          <w:color w:val="000000"/>
          <w:sz w:val="23"/>
          <w:szCs w:val="23"/>
          <w:lang w:eastAsia="ru-RU"/>
        </w:rPr>
        <w:t xml:space="preserve"> образовательной организации»;</w:t>
      </w:r>
    </w:p>
    <w:p w:rsidR="0092591B" w:rsidRPr="0092591B" w:rsidRDefault="001315D5" w:rsidP="0092591B">
      <w:pPr>
        <w:numPr>
          <w:ilvl w:val="0"/>
          <w:numId w:val="7"/>
        </w:numPr>
        <w:shd w:val="clear" w:color="auto" w:fill="FFFFFF"/>
        <w:spacing w:after="0"/>
        <w:contextualSpacing/>
        <w:jc w:val="both"/>
        <w:textAlignment w:val="baseline"/>
        <w:rPr>
          <w:rFonts w:ascii="Times New Roman" w:eastAsia="Times New Roman" w:hAnsi="Times New Roman" w:cs="Times New Roman"/>
          <w:color w:val="000000"/>
          <w:sz w:val="23"/>
          <w:szCs w:val="23"/>
          <w:lang w:eastAsia="ru-RU"/>
        </w:rPr>
      </w:pPr>
      <w:hyperlink r:id="rId13" w:history="1">
        <w:r w:rsidR="0092591B" w:rsidRPr="0092591B">
          <w:rPr>
            <w:rFonts w:ascii="Times New Roman" w:eastAsia="Times New Roman" w:hAnsi="Times New Roman" w:cs="Times New Roman"/>
            <w:color w:val="000000"/>
            <w:sz w:val="23"/>
            <w:szCs w:val="23"/>
            <w:lang w:eastAsia="ru-RU"/>
          </w:rPr>
          <w:t>Приказ</w:t>
        </w:r>
      </w:hyperlink>
      <w:r w:rsidR="0092591B" w:rsidRPr="0092591B">
        <w:rPr>
          <w:rFonts w:ascii="Times New Roman" w:eastAsia="Times New Roman" w:hAnsi="Times New Roman" w:cs="Times New Roman"/>
          <w:color w:val="000000"/>
          <w:sz w:val="23"/>
          <w:szCs w:val="23"/>
          <w:lang w:eastAsia="ru-RU"/>
        </w:rPr>
        <w:t> </w:t>
      </w:r>
      <w:proofErr w:type="spellStart"/>
      <w:r w:rsidR="0092591B" w:rsidRPr="0092591B">
        <w:rPr>
          <w:rFonts w:ascii="Times New Roman" w:eastAsia="Times New Roman" w:hAnsi="Times New Roman" w:cs="Times New Roman"/>
          <w:color w:val="000000"/>
          <w:sz w:val="23"/>
          <w:szCs w:val="23"/>
          <w:lang w:eastAsia="ru-RU"/>
        </w:rPr>
        <w:t>Минобрнауки</w:t>
      </w:r>
      <w:proofErr w:type="spellEnd"/>
      <w:r w:rsidR="0092591B" w:rsidRPr="0092591B">
        <w:rPr>
          <w:rFonts w:ascii="Times New Roman" w:eastAsia="Times New Roman" w:hAnsi="Times New Roman" w:cs="Times New Roman"/>
          <w:color w:val="000000"/>
          <w:sz w:val="23"/>
          <w:szCs w:val="23"/>
          <w:lang w:eastAsia="ru-RU"/>
        </w:rPr>
        <w:t xml:space="preserve"> России от 10.12.2013 № 1324 «Об утверждении показателей деятельности образовательной организации, подлежащей </w:t>
      </w:r>
      <w:proofErr w:type="spellStart"/>
      <w:r w:rsidR="0092591B" w:rsidRPr="0092591B">
        <w:rPr>
          <w:rFonts w:ascii="Times New Roman" w:eastAsia="Times New Roman" w:hAnsi="Times New Roman" w:cs="Times New Roman"/>
          <w:color w:val="000000"/>
          <w:sz w:val="23"/>
          <w:szCs w:val="23"/>
          <w:lang w:eastAsia="ru-RU"/>
        </w:rPr>
        <w:t>самообследованию</w:t>
      </w:r>
      <w:proofErr w:type="spellEnd"/>
      <w:r w:rsidR="0092591B" w:rsidRPr="0092591B">
        <w:rPr>
          <w:rFonts w:ascii="Times New Roman" w:eastAsia="Times New Roman" w:hAnsi="Times New Roman" w:cs="Times New Roman"/>
          <w:color w:val="000000"/>
          <w:sz w:val="23"/>
          <w:szCs w:val="23"/>
          <w:lang w:eastAsia="ru-RU"/>
        </w:rPr>
        <w:t>»;</w:t>
      </w:r>
    </w:p>
    <w:p w:rsidR="0092591B" w:rsidRPr="0092591B" w:rsidRDefault="0092591B" w:rsidP="0092591B">
      <w:pPr>
        <w:numPr>
          <w:ilvl w:val="0"/>
          <w:numId w:val="7"/>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 xml:space="preserve">Приказ </w:t>
      </w:r>
      <w:proofErr w:type="spellStart"/>
      <w:r w:rsidRPr="0092591B">
        <w:rPr>
          <w:rFonts w:ascii="Times New Roman" w:eastAsia="Times New Roman" w:hAnsi="Times New Roman" w:cs="Times New Roman"/>
          <w:color w:val="000000"/>
          <w:sz w:val="23"/>
          <w:szCs w:val="23"/>
          <w:lang w:eastAsia="ru-RU"/>
        </w:rPr>
        <w:t>Минобрнауки</w:t>
      </w:r>
      <w:proofErr w:type="spellEnd"/>
      <w:r w:rsidRPr="0092591B">
        <w:rPr>
          <w:rFonts w:ascii="Times New Roman" w:eastAsia="Times New Roman" w:hAnsi="Times New Roman" w:cs="Times New Roman"/>
          <w:color w:val="000000"/>
          <w:sz w:val="23"/>
          <w:szCs w:val="23"/>
          <w:lang w:eastAsia="ru-RU"/>
        </w:rPr>
        <w:t xml:space="preserve"> России от 13 августа 2013 г. № 951 «О создании рабочей группы по реализации плана мероприятий по формированию независимой системы оценки качества работы организаций, оказывающих социальные услуги, на 2013 - 2015 годы, утвержденного распоряжением Правительства Российской Федерации от 30 марта 2013 г. № 487-р»;</w:t>
      </w:r>
    </w:p>
    <w:p w:rsidR="0092591B" w:rsidRPr="0092591B" w:rsidRDefault="001315D5" w:rsidP="0092591B">
      <w:pPr>
        <w:numPr>
          <w:ilvl w:val="0"/>
          <w:numId w:val="7"/>
        </w:numPr>
        <w:shd w:val="clear" w:color="auto" w:fill="FFFFFF"/>
        <w:spacing w:after="0"/>
        <w:contextualSpacing/>
        <w:jc w:val="both"/>
        <w:textAlignment w:val="baseline"/>
        <w:rPr>
          <w:rFonts w:ascii="Times New Roman" w:eastAsia="Times New Roman" w:hAnsi="Times New Roman" w:cs="Times New Roman"/>
          <w:color w:val="000000"/>
          <w:sz w:val="23"/>
          <w:szCs w:val="23"/>
          <w:lang w:eastAsia="ru-RU"/>
        </w:rPr>
      </w:pPr>
      <w:hyperlink r:id="rId14" w:history="1">
        <w:r w:rsidR="0092591B" w:rsidRPr="0092591B">
          <w:rPr>
            <w:rFonts w:ascii="Times New Roman" w:eastAsia="Times New Roman" w:hAnsi="Times New Roman" w:cs="Times New Roman"/>
            <w:color w:val="000000"/>
            <w:sz w:val="23"/>
            <w:szCs w:val="23"/>
            <w:lang w:eastAsia="ru-RU"/>
          </w:rPr>
          <w:t>Приказ</w:t>
        </w:r>
      </w:hyperlink>
      <w:r w:rsidR="0092591B" w:rsidRPr="0092591B">
        <w:rPr>
          <w:rFonts w:ascii="Times New Roman" w:eastAsia="Times New Roman" w:hAnsi="Times New Roman" w:cs="Times New Roman"/>
          <w:color w:val="000000"/>
          <w:sz w:val="23"/>
          <w:szCs w:val="23"/>
          <w:lang w:eastAsia="ru-RU"/>
        </w:rPr>
        <w:t> </w:t>
      </w:r>
      <w:proofErr w:type="spellStart"/>
      <w:r w:rsidR="0092591B" w:rsidRPr="0092591B">
        <w:rPr>
          <w:rFonts w:ascii="Times New Roman" w:eastAsia="Times New Roman" w:hAnsi="Times New Roman" w:cs="Times New Roman"/>
          <w:color w:val="000000"/>
          <w:sz w:val="23"/>
          <w:szCs w:val="23"/>
          <w:lang w:eastAsia="ru-RU"/>
        </w:rPr>
        <w:t>Минобрнауки</w:t>
      </w:r>
      <w:proofErr w:type="spellEnd"/>
      <w:r w:rsidR="0092591B" w:rsidRPr="0092591B">
        <w:rPr>
          <w:rFonts w:ascii="Times New Roman" w:eastAsia="Times New Roman" w:hAnsi="Times New Roman" w:cs="Times New Roman"/>
          <w:color w:val="000000"/>
          <w:sz w:val="23"/>
          <w:szCs w:val="23"/>
          <w:lang w:eastAsia="ru-RU"/>
        </w:rPr>
        <w:t xml:space="preserve"> России от 05.12.2014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92591B" w:rsidRPr="0092591B" w:rsidRDefault="0092591B" w:rsidP="0092591B">
      <w:pPr>
        <w:numPr>
          <w:ilvl w:val="0"/>
          <w:numId w:val="7"/>
        </w:numPr>
        <w:shd w:val="clear" w:color="auto" w:fill="FFFFFF"/>
        <w:spacing w:after="0"/>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 xml:space="preserve">«Принципы </w:t>
      </w:r>
      <w:proofErr w:type="spellStart"/>
      <w:r w:rsidRPr="0092591B">
        <w:rPr>
          <w:rFonts w:ascii="Times New Roman" w:eastAsia="Times New Roman" w:hAnsi="Times New Roman" w:cs="Times New Roman"/>
          <w:color w:val="000000"/>
          <w:sz w:val="23"/>
          <w:szCs w:val="23"/>
          <w:lang w:eastAsia="ru-RU"/>
        </w:rPr>
        <w:t>рейтингования</w:t>
      </w:r>
      <w:proofErr w:type="spellEnd"/>
      <w:r w:rsidRPr="0092591B">
        <w:rPr>
          <w:rFonts w:ascii="Times New Roman" w:eastAsia="Times New Roman" w:hAnsi="Times New Roman" w:cs="Times New Roman"/>
          <w:color w:val="000000"/>
          <w:sz w:val="23"/>
          <w:szCs w:val="23"/>
          <w:lang w:eastAsia="ru-RU"/>
        </w:rPr>
        <w:t xml:space="preserve"> в образовании Российской Федерации», утвержденные Общественной Палатой Российской Федерации в марте 2014 г.; </w:t>
      </w:r>
    </w:p>
    <w:p w:rsidR="0092591B" w:rsidRPr="0092591B" w:rsidRDefault="0092591B" w:rsidP="0092591B">
      <w:pPr>
        <w:numPr>
          <w:ilvl w:val="0"/>
          <w:numId w:val="7"/>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 xml:space="preserve">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Утверждены заместителем Министра образования и науки Российской Федерации А.Б. </w:t>
      </w:r>
      <w:proofErr w:type="spellStart"/>
      <w:r w:rsidRPr="0092591B">
        <w:rPr>
          <w:rFonts w:ascii="Times New Roman" w:eastAsia="Times New Roman" w:hAnsi="Times New Roman" w:cs="Times New Roman"/>
          <w:color w:val="000000"/>
          <w:sz w:val="23"/>
          <w:szCs w:val="23"/>
          <w:lang w:eastAsia="ru-RU"/>
        </w:rPr>
        <w:t>Повалко</w:t>
      </w:r>
      <w:proofErr w:type="spellEnd"/>
      <w:r w:rsidRPr="0092591B">
        <w:rPr>
          <w:rFonts w:ascii="Times New Roman" w:eastAsia="Times New Roman" w:hAnsi="Times New Roman" w:cs="Times New Roman"/>
          <w:color w:val="000000"/>
          <w:sz w:val="23"/>
          <w:szCs w:val="23"/>
          <w:lang w:eastAsia="ru-RU"/>
        </w:rPr>
        <w:t>, 1 апреля 2015 г.;</w:t>
      </w:r>
    </w:p>
    <w:p w:rsidR="0092591B" w:rsidRPr="0092591B" w:rsidRDefault="0092591B" w:rsidP="0092591B">
      <w:pPr>
        <w:numPr>
          <w:ilvl w:val="0"/>
          <w:numId w:val="7"/>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 xml:space="preserve">Письмо </w:t>
      </w:r>
      <w:proofErr w:type="spellStart"/>
      <w:r w:rsidRPr="0092591B">
        <w:rPr>
          <w:rFonts w:ascii="Times New Roman" w:eastAsia="Times New Roman" w:hAnsi="Times New Roman" w:cs="Times New Roman"/>
          <w:color w:val="000000"/>
          <w:sz w:val="23"/>
          <w:szCs w:val="23"/>
          <w:lang w:eastAsia="ru-RU"/>
        </w:rPr>
        <w:t>Минобрнауки</w:t>
      </w:r>
      <w:proofErr w:type="spellEnd"/>
      <w:r w:rsidRPr="0092591B">
        <w:rPr>
          <w:rFonts w:ascii="Times New Roman" w:eastAsia="Times New Roman" w:hAnsi="Times New Roman" w:cs="Times New Roman"/>
          <w:color w:val="000000"/>
          <w:sz w:val="23"/>
          <w:szCs w:val="23"/>
          <w:lang w:eastAsia="ru-RU"/>
        </w:rPr>
        <w:t xml:space="preserve"> России от 28 октября 2010 г. № 13-312 «О подготовке публичных докладов».</w:t>
      </w:r>
    </w:p>
    <w:p w:rsidR="0092591B" w:rsidRPr="0092591B" w:rsidRDefault="0092591B" w:rsidP="0092591B">
      <w:pPr>
        <w:numPr>
          <w:ilvl w:val="0"/>
          <w:numId w:val="7"/>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Приказ Управления образования администрации Тернейского муниципального района от 06.10.2016 г. №234-а «Об утверждении Положения о формировании системы независимой оценки качества образования в отношении муниципальных образовательных учреждений, подведомственных Управлению образования администрации Тернейского муниципального района».</w:t>
      </w:r>
    </w:p>
    <w:p w:rsidR="0092591B" w:rsidRPr="0092591B" w:rsidRDefault="0092591B" w:rsidP="0092591B">
      <w:pPr>
        <w:shd w:val="clear" w:color="auto" w:fill="FFFFFF"/>
        <w:spacing w:before="75" w:after="75" w:line="200" w:lineRule="exact"/>
        <w:ind w:left="357"/>
        <w:contextualSpacing/>
        <w:jc w:val="both"/>
        <w:textAlignment w:val="baseline"/>
        <w:rPr>
          <w:rFonts w:ascii="Times New Roman" w:eastAsia="Times New Roman" w:hAnsi="Times New Roman" w:cs="Times New Roman"/>
          <w:color w:val="000000"/>
          <w:sz w:val="23"/>
          <w:szCs w:val="23"/>
          <w:lang w:eastAsia="ru-RU"/>
        </w:rPr>
      </w:pPr>
    </w:p>
    <w:p w:rsidR="0092591B" w:rsidRPr="0092591B" w:rsidRDefault="0092591B" w:rsidP="0092591B">
      <w:pPr>
        <w:spacing w:after="0"/>
        <w:jc w:val="both"/>
        <w:rPr>
          <w:rFonts w:ascii="Times New Roman" w:eastAsia="Times New Roman" w:hAnsi="Times New Roman" w:cs="Times New Roman"/>
          <w:color w:val="000000"/>
          <w:sz w:val="23"/>
          <w:szCs w:val="23"/>
          <w:lang w:eastAsia="ru-RU"/>
        </w:rPr>
      </w:pPr>
      <w:r w:rsidRPr="0092591B">
        <w:rPr>
          <w:rFonts w:ascii="Times New Roman" w:hAnsi="Times New Roman" w:cs="Times New Roman"/>
          <w:b/>
          <w:sz w:val="24"/>
          <w:szCs w:val="24"/>
        </w:rPr>
        <w:t>1.7. Целевые группы пользователей результатов НОК.</w:t>
      </w:r>
      <w:r w:rsidRPr="0092591B">
        <w:rPr>
          <w:rFonts w:ascii="Times New Roman" w:hAnsi="Times New Roman" w:cs="Times New Roman"/>
          <w:sz w:val="24"/>
          <w:szCs w:val="24"/>
        </w:rPr>
        <w:t xml:space="preserve"> Р</w:t>
      </w:r>
      <w:r w:rsidRPr="0092591B">
        <w:rPr>
          <w:rFonts w:ascii="Times New Roman" w:eastAsia="Times New Roman" w:hAnsi="Times New Roman" w:cs="Times New Roman"/>
          <w:color w:val="000000"/>
          <w:sz w:val="23"/>
          <w:szCs w:val="23"/>
          <w:lang w:eastAsia="ru-RU"/>
        </w:rPr>
        <w:t>езультаты НОК могут быть востребованы различными группами пользователей для решения актуальных профессиональных и личных задач, в том числе:</w:t>
      </w:r>
    </w:p>
    <w:p w:rsidR="0092591B" w:rsidRPr="0092591B" w:rsidRDefault="0092591B" w:rsidP="0092591B">
      <w:pPr>
        <w:shd w:val="clear" w:color="auto" w:fill="FFFFFF"/>
        <w:spacing w:before="75" w:after="75"/>
        <w:ind w:firstLine="300"/>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1. Обучающимися и их родителями (законными представителями):</w:t>
      </w:r>
    </w:p>
    <w:p w:rsidR="0092591B" w:rsidRPr="0092591B" w:rsidRDefault="0092591B" w:rsidP="0092591B">
      <w:pPr>
        <w:numPr>
          <w:ilvl w:val="0"/>
          <w:numId w:val="10"/>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в целях выбора места образования для себя и/или своих детей;</w:t>
      </w:r>
    </w:p>
    <w:p w:rsidR="0092591B" w:rsidRPr="0092591B" w:rsidRDefault="0092591B" w:rsidP="0092591B">
      <w:pPr>
        <w:numPr>
          <w:ilvl w:val="0"/>
          <w:numId w:val="10"/>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в целях уточнения условий реализации образовательных программ.</w:t>
      </w:r>
    </w:p>
    <w:p w:rsidR="0092591B" w:rsidRPr="0092591B" w:rsidRDefault="0092591B" w:rsidP="0092591B">
      <w:pPr>
        <w:shd w:val="clear" w:color="auto" w:fill="FFFFFF"/>
        <w:spacing w:before="75" w:after="75"/>
        <w:ind w:firstLine="300"/>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2. Организациями, осуществляющими образовательную деятельность, в целях:</w:t>
      </w:r>
    </w:p>
    <w:p w:rsidR="0092591B" w:rsidRPr="0092591B" w:rsidRDefault="0092591B" w:rsidP="0092591B">
      <w:pPr>
        <w:numPr>
          <w:ilvl w:val="0"/>
          <w:numId w:val="15"/>
        </w:numPr>
        <w:shd w:val="clear" w:color="auto" w:fill="FFFFFF"/>
        <w:spacing w:before="75" w:after="75"/>
        <w:ind w:left="709" w:hanging="42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оценки качества образовательных услуг, выявления факторов, влияющих на него;</w:t>
      </w:r>
    </w:p>
    <w:p w:rsidR="0092591B" w:rsidRPr="0092591B" w:rsidRDefault="0092591B" w:rsidP="0092591B">
      <w:pPr>
        <w:numPr>
          <w:ilvl w:val="0"/>
          <w:numId w:val="11"/>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оценки соответствия реализуемой деятельности запросам и ожиданиям участников образовательного процесса и/или иных заинтересованных организаций;</w:t>
      </w:r>
    </w:p>
    <w:p w:rsidR="0092591B" w:rsidRPr="0092591B" w:rsidRDefault="0092591B" w:rsidP="0092591B">
      <w:pPr>
        <w:numPr>
          <w:ilvl w:val="0"/>
          <w:numId w:val="11"/>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определения перечня мероприятий по улучшению качества предоставления образовательных услуг.</w:t>
      </w:r>
    </w:p>
    <w:p w:rsidR="0092591B" w:rsidRPr="0092591B" w:rsidRDefault="0092591B" w:rsidP="0092591B">
      <w:pPr>
        <w:shd w:val="clear" w:color="auto" w:fill="FFFFFF"/>
        <w:spacing w:before="75" w:after="75"/>
        <w:ind w:firstLine="300"/>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3. Заинтересованными организациями:</w:t>
      </w:r>
    </w:p>
    <w:p w:rsidR="0092591B" w:rsidRPr="0092591B" w:rsidRDefault="0092591B" w:rsidP="0092591B">
      <w:pPr>
        <w:numPr>
          <w:ilvl w:val="0"/>
          <w:numId w:val="12"/>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для выработки совместных с образовательной организацией действий по корректировке образовательных программ, создания условий для их реализации и др.</w:t>
      </w:r>
    </w:p>
    <w:p w:rsidR="0092591B" w:rsidRPr="0092591B" w:rsidRDefault="0092591B" w:rsidP="0092591B">
      <w:pPr>
        <w:shd w:val="clear" w:color="auto" w:fill="FFFFFF"/>
        <w:spacing w:before="75" w:after="75"/>
        <w:ind w:firstLine="300"/>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4. Коллегиальными органами управления организациями, осуществляющими образовательную деятельность:</w:t>
      </w:r>
    </w:p>
    <w:p w:rsidR="0092591B" w:rsidRPr="0092591B" w:rsidRDefault="0092591B" w:rsidP="0092591B">
      <w:pPr>
        <w:numPr>
          <w:ilvl w:val="0"/>
          <w:numId w:val="12"/>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lastRenderedPageBreak/>
        <w:t>в качестве механизма вовлечения родителей и представителей местного сообщества в реализацию задач ее развития и т.д.</w:t>
      </w:r>
    </w:p>
    <w:p w:rsidR="0092591B" w:rsidRPr="0092591B" w:rsidRDefault="0092591B" w:rsidP="0092591B">
      <w:pPr>
        <w:shd w:val="clear" w:color="auto" w:fill="FFFFFF"/>
        <w:spacing w:before="75" w:after="75"/>
        <w:ind w:firstLine="300"/>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5. Региональными органами исполнительной власти:</w:t>
      </w:r>
    </w:p>
    <w:p w:rsidR="0092591B" w:rsidRPr="0092591B" w:rsidRDefault="0092591B" w:rsidP="0092591B">
      <w:pPr>
        <w:numPr>
          <w:ilvl w:val="0"/>
          <w:numId w:val="12"/>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92591B" w:rsidRPr="0092591B" w:rsidRDefault="0092591B" w:rsidP="0092591B">
      <w:pPr>
        <w:tabs>
          <w:tab w:val="left" w:pos="1276"/>
          <w:tab w:val="left" w:pos="2552"/>
        </w:tabs>
        <w:spacing w:after="0"/>
        <w:contextualSpacing/>
        <w:jc w:val="both"/>
        <w:rPr>
          <w:rFonts w:ascii="Times New Roman" w:eastAsia="Times New Roman" w:hAnsi="Times New Roman" w:cs="Times New Roman"/>
          <w:b/>
          <w:color w:val="000000"/>
          <w:sz w:val="23"/>
          <w:szCs w:val="23"/>
          <w:lang w:eastAsia="ru-RU"/>
        </w:rPr>
      </w:pPr>
      <w:r w:rsidRPr="0092591B">
        <w:rPr>
          <w:rFonts w:ascii="Times New Roman" w:hAnsi="Times New Roman" w:cs="Times New Roman"/>
          <w:b/>
          <w:sz w:val="24"/>
          <w:szCs w:val="24"/>
        </w:rPr>
        <w:t>1.8. Время проведения НОК:</w:t>
      </w:r>
      <w:r w:rsidRPr="0092591B">
        <w:rPr>
          <w:rFonts w:ascii="Times New Roman" w:hAnsi="Times New Roman" w:cs="Times New Roman"/>
          <w:sz w:val="24"/>
          <w:szCs w:val="24"/>
        </w:rPr>
        <w:t xml:space="preserve"> Независимая оценка качества образовательной деятельности организаций, осуществляющих образовательную деятельность, проводилась по заказу Управления образования администрации  Тернейского муниципального района   в период с 10 октября – 28 ноября 2016</w:t>
      </w:r>
    </w:p>
    <w:p w:rsidR="0092591B" w:rsidRPr="0092591B" w:rsidRDefault="0092591B" w:rsidP="0092591B">
      <w:pPr>
        <w:tabs>
          <w:tab w:val="left" w:pos="1276"/>
          <w:tab w:val="left" w:pos="2552"/>
        </w:tabs>
        <w:spacing w:after="0"/>
        <w:contextualSpacing/>
        <w:jc w:val="both"/>
        <w:rPr>
          <w:rFonts w:ascii="Times New Roman" w:hAnsi="Times New Roman" w:cs="Times New Roman"/>
          <w:b/>
          <w:sz w:val="24"/>
          <w:szCs w:val="24"/>
        </w:rPr>
      </w:pPr>
      <w:r w:rsidRPr="0092591B">
        <w:rPr>
          <w:rFonts w:ascii="Times New Roman" w:eastAsia="Times New Roman" w:hAnsi="Times New Roman" w:cs="Times New Roman"/>
          <w:b/>
          <w:color w:val="000000"/>
          <w:sz w:val="23"/>
          <w:szCs w:val="23"/>
          <w:lang w:eastAsia="ru-RU"/>
        </w:rPr>
        <w:t>1.9. Виды работ в рамках НОК:</w:t>
      </w:r>
    </w:p>
    <w:p w:rsidR="0092591B" w:rsidRPr="0092591B" w:rsidRDefault="0092591B" w:rsidP="0092591B">
      <w:pPr>
        <w:numPr>
          <w:ilvl w:val="0"/>
          <w:numId w:val="4"/>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Сбор, обобщение и анализ информации, полученной в результате обработки анкет (Приложение 1), заполненных оператором по результатам анализа официальных сайтов образовательных организаций, а так же другой опубликованной официальной информации.</w:t>
      </w:r>
    </w:p>
    <w:p w:rsidR="0092591B" w:rsidRPr="0092591B" w:rsidRDefault="0092591B" w:rsidP="0092591B">
      <w:pPr>
        <w:numPr>
          <w:ilvl w:val="0"/>
          <w:numId w:val="4"/>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Сбор, обобщение и анализ информации, полученной оператором в результате обработки заполненных респондентами (лица, принявшие участие в анкетировании) анкет (Приложение 1).</w:t>
      </w:r>
    </w:p>
    <w:p w:rsidR="0092591B" w:rsidRPr="0092591B" w:rsidRDefault="0092591B" w:rsidP="0092591B">
      <w:pPr>
        <w:numPr>
          <w:ilvl w:val="0"/>
          <w:numId w:val="4"/>
        </w:numPr>
        <w:shd w:val="clear" w:color="auto" w:fill="FFFFFF"/>
        <w:spacing w:before="75" w:after="75"/>
        <w:contextualSpacing/>
        <w:jc w:val="both"/>
        <w:textAlignment w:val="baseline"/>
        <w:rPr>
          <w:rFonts w:ascii="Times New Roman" w:eastAsia="Times New Roman" w:hAnsi="Times New Roman" w:cs="Times New Roman"/>
          <w:color w:val="000000"/>
          <w:sz w:val="23"/>
          <w:szCs w:val="23"/>
          <w:lang w:eastAsia="ru-RU"/>
        </w:rPr>
      </w:pPr>
      <w:r w:rsidRPr="0092591B">
        <w:rPr>
          <w:rFonts w:ascii="Times New Roman" w:eastAsia="Times New Roman" w:hAnsi="Times New Roman" w:cs="Times New Roman"/>
          <w:color w:val="000000"/>
          <w:sz w:val="23"/>
          <w:szCs w:val="23"/>
          <w:lang w:eastAsia="ru-RU"/>
        </w:rPr>
        <w:t>Подготовка аналитического заключения по результатам НОК.</w:t>
      </w:r>
    </w:p>
    <w:p w:rsidR="0092591B" w:rsidRPr="0092591B" w:rsidRDefault="0092591B" w:rsidP="0092591B">
      <w:pPr>
        <w:shd w:val="clear" w:color="auto" w:fill="FFFFFF"/>
        <w:spacing w:before="75" w:after="75"/>
        <w:textAlignment w:val="baseline"/>
        <w:rPr>
          <w:rFonts w:ascii="Times New Roman" w:eastAsia="Times New Roman" w:hAnsi="Times New Roman" w:cs="Times New Roman"/>
          <w:b/>
          <w:color w:val="000000"/>
          <w:sz w:val="23"/>
          <w:szCs w:val="23"/>
          <w:lang w:eastAsia="ru-RU"/>
        </w:rPr>
      </w:pPr>
    </w:p>
    <w:p w:rsidR="0092591B" w:rsidRPr="0092591B" w:rsidRDefault="0092591B" w:rsidP="0092591B">
      <w:pPr>
        <w:shd w:val="clear" w:color="auto" w:fill="FFFFFF"/>
        <w:spacing w:before="75" w:after="75"/>
        <w:textAlignment w:val="baseline"/>
        <w:rPr>
          <w:rFonts w:ascii="Times New Roman" w:eastAsia="Times New Roman" w:hAnsi="Times New Roman" w:cs="Times New Roman"/>
          <w:b/>
          <w:color w:val="000000"/>
          <w:sz w:val="23"/>
          <w:szCs w:val="23"/>
          <w:lang w:eastAsia="ru-RU"/>
        </w:rPr>
      </w:pPr>
      <w:r w:rsidRPr="0092591B">
        <w:rPr>
          <w:rFonts w:ascii="Times New Roman" w:eastAsia="Times New Roman" w:hAnsi="Times New Roman" w:cs="Times New Roman"/>
          <w:b/>
          <w:color w:val="000000"/>
          <w:sz w:val="23"/>
          <w:szCs w:val="23"/>
          <w:lang w:eastAsia="ru-RU"/>
        </w:rPr>
        <w:t>1.10. Показатели, критерии, методы и инструментарий НОК.</w:t>
      </w:r>
    </w:p>
    <w:p w:rsidR="0092591B" w:rsidRPr="0092591B" w:rsidRDefault="0092591B" w:rsidP="0092591B">
      <w:pPr>
        <w:widowControl w:val="0"/>
        <w:autoSpaceDE w:val="0"/>
        <w:autoSpaceDN w:val="0"/>
        <w:adjustRightInd w:val="0"/>
        <w:spacing w:after="0"/>
        <w:ind w:firstLine="300"/>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 xml:space="preserve">За основу осуществления НОК </w:t>
      </w:r>
      <w:r w:rsidRPr="0092591B">
        <w:rPr>
          <w:rFonts w:ascii="Times New Roman" w:eastAsia="Times New Roman" w:hAnsi="Times New Roman" w:cs="Times New Roman"/>
          <w:sz w:val="24"/>
          <w:szCs w:val="24"/>
          <w:lang w:eastAsia="ru-RU"/>
        </w:rPr>
        <w:t>образовательной деятельности</w:t>
      </w:r>
      <w:r w:rsidRPr="0092591B">
        <w:rPr>
          <w:rFonts w:ascii="Times New Roman" w:eastAsia="Times New Roman" w:hAnsi="Times New Roman" w:cs="Times New Roman"/>
          <w:b/>
          <w:sz w:val="24"/>
          <w:szCs w:val="24"/>
          <w:lang w:eastAsia="ru-RU"/>
        </w:rPr>
        <w:t xml:space="preserve"> </w:t>
      </w:r>
      <w:r w:rsidRPr="0092591B">
        <w:rPr>
          <w:rFonts w:ascii="Times New Roman" w:eastAsia="Times New Roman" w:hAnsi="Times New Roman" w:cs="Times New Roman"/>
          <w:color w:val="000000"/>
          <w:sz w:val="24"/>
          <w:szCs w:val="24"/>
          <w:lang w:eastAsia="ru-RU"/>
        </w:rPr>
        <w:t>образовательных учреждений использовались 4 группы показателей, характеризующих общие критерии оценки качества образовательной деятельности организации, осуществляющих образовательную деятельность:</w:t>
      </w:r>
    </w:p>
    <w:p w:rsidR="0092591B" w:rsidRPr="0092591B" w:rsidRDefault="0092591B" w:rsidP="0092591B">
      <w:pPr>
        <w:widowControl w:val="0"/>
        <w:autoSpaceDE w:val="0"/>
        <w:autoSpaceDN w:val="0"/>
        <w:adjustRightInd w:val="0"/>
        <w:spacing w:after="0"/>
        <w:ind w:firstLine="300"/>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1 группа. 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(4 показателя);</w:t>
      </w:r>
    </w:p>
    <w:p w:rsidR="0092591B" w:rsidRPr="0092591B" w:rsidRDefault="0092591B" w:rsidP="0092591B">
      <w:pPr>
        <w:widowControl w:val="0"/>
        <w:autoSpaceDE w:val="0"/>
        <w:autoSpaceDN w:val="0"/>
        <w:adjustRightInd w:val="0"/>
        <w:spacing w:after="0"/>
        <w:ind w:firstLine="300"/>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 xml:space="preserve">2 группа. 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(7 показателей); </w:t>
      </w:r>
    </w:p>
    <w:p w:rsidR="0092591B" w:rsidRPr="0092591B" w:rsidRDefault="0092591B" w:rsidP="0092591B">
      <w:pPr>
        <w:shd w:val="clear" w:color="auto" w:fill="FFFFFF"/>
        <w:spacing w:before="75" w:after="75"/>
        <w:ind w:firstLine="300"/>
        <w:jc w:val="both"/>
        <w:textAlignment w:val="baseline"/>
        <w:rPr>
          <w:rFonts w:ascii="Times New Roman" w:eastAsia="Times New Roman" w:hAnsi="Times New Roman" w:cs="Times New Roman"/>
          <w:color w:val="000000"/>
          <w:sz w:val="24"/>
          <w:szCs w:val="24"/>
          <w:lang w:eastAsia="ru-RU"/>
        </w:rPr>
      </w:pPr>
      <w:r w:rsidRPr="0092591B">
        <w:rPr>
          <w:rFonts w:ascii="Times New Roman" w:hAnsi="Times New Roman" w:cs="Times New Roman"/>
          <w:color w:val="000000"/>
          <w:sz w:val="24"/>
          <w:szCs w:val="24"/>
        </w:rPr>
        <w:t xml:space="preserve">3 группа. </w:t>
      </w:r>
      <w:r w:rsidRPr="0092591B">
        <w:rPr>
          <w:rFonts w:ascii="Times New Roman" w:eastAsia="Times New Roman" w:hAnsi="Times New Roman" w:cs="Times New Roman"/>
          <w:color w:val="000000"/>
          <w:sz w:val="24"/>
          <w:szCs w:val="24"/>
          <w:lang w:eastAsia="ru-RU"/>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касающихся доброжелательности, вежливости, компетентности работников (2 показателя)</w:t>
      </w:r>
    </w:p>
    <w:p w:rsidR="0092591B" w:rsidRPr="0092591B" w:rsidRDefault="0092591B" w:rsidP="0092591B">
      <w:pPr>
        <w:shd w:val="clear" w:color="auto" w:fill="FFFFFF"/>
        <w:spacing w:before="75" w:after="75"/>
        <w:ind w:firstLine="300"/>
        <w:jc w:val="both"/>
        <w:textAlignment w:val="baseline"/>
        <w:rPr>
          <w:rFonts w:ascii="Times New Roman" w:hAnsi="Times New Roman" w:cs="Times New Roman"/>
          <w:color w:val="000000"/>
          <w:sz w:val="24"/>
          <w:szCs w:val="24"/>
        </w:rPr>
      </w:pPr>
      <w:r w:rsidRPr="0092591B">
        <w:rPr>
          <w:rFonts w:ascii="Times New Roman" w:hAnsi="Times New Roman" w:cs="Times New Roman"/>
          <w:color w:val="000000"/>
          <w:sz w:val="24"/>
          <w:szCs w:val="24"/>
        </w:rPr>
        <w:t>4 группа. 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общей удовлетворенности качеством образовательной деятельности организации.</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Методика расчета в соответствии с приказом № 1547 НОКО проводится по 16 показателям; 11 из 1-й и 2-й групп показателей оцениваются в баллах по шкале от 0 до 10, 5 показателей из 3-й и 4-й групп – как доля (проценты) удовлетворенных качеством образовательной деятельности, соответственно, в пределах значений </w:t>
      </w:r>
      <w:proofErr w:type="gramStart"/>
      <w:r w:rsidRPr="0092591B">
        <w:rPr>
          <w:rFonts w:ascii="Times New Roman" w:eastAsia="Times New Roman" w:hAnsi="Times New Roman" w:cs="Times New Roman"/>
          <w:sz w:val="24"/>
          <w:szCs w:val="24"/>
          <w:lang w:eastAsia="ru-RU"/>
        </w:rPr>
        <w:t>от</w:t>
      </w:r>
      <w:proofErr w:type="gramEnd"/>
      <w:r w:rsidRPr="0092591B">
        <w:rPr>
          <w:rFonts w:ascii="Times New Roman" w:eastAsia="Times New Roman" w:hAnsi="Times New Roman" w:cs="Times New Roman"/>
          <w:sz w:val="24"/>
          <w:szCs w:val="24"/>
          <w:lang w:eastAsia="ru-RU"/>
        </w:rPr>
        <w:t xml:space="preserve"> 0 до 100. </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По значениям исходных показателей производится расчет интегрального и среднего (нормированного) интегрального показателей, определяющих оценку организации в целом. </w:t>
      </w:r>
      <w:r w:rsidRPr="0092591B">
        <w:rPr>
          <w:rFonts w:ascii="Times New Roman" w:eastAsia="Times New Roman" w:hAnsi="Times New Roman" w:cs="Times New Roman"/>
          <w:sz w:val="24"/>
          <w:szCs w:val="24"/>
          <w:lang w:eastAsia="ru-RU"/>
        </w:rPr>
        <w:lastRenderedPageBreak/>
        <w:t>Расчет обоих показателей производится по данным анкет, одна из которых (Приложение 1) заполняется оператором на основании данных, размещенных на официальном сайте обследуемой образовательной организации либо другой опубликованной официальной информации, вторая (Приложение 2) собирается оператором посредством анкетирования участников образовательного процесса.</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Интегральный показатель рассчитывается по баллам, значение каждого из которых соответствует определенному варианту ответа в анкете. Соответствие «значение балла – вариант ответа» по всем 16 показателям </w:t>
      </w:r>
      <w:proofErr w:type="gramStart"/>
      <w:r w:rsidRPr="0092591B">
        <w:rPr>
          <w:rFonts w:ascii="Times New Roman" w:eastAsia="Times New Roman" w:hAnsi="Times New Roman" w:cs="Times New Roman"/>
          <w:sz w:val="24"/>
          <w:szCs w:val="24"/>
          <w:lang w:eastAsia="ru-RU"/>
        </w:rPr>
        <w:t>приведены</w:t>
      </w:r>
      <w:proofErr w:type="gramEnd"/>
      <w:r w:rsidRPr="0092591B">
        <w:rPr>
          <w:rFonts w:ascii="Times New Roman" w:eastAsia="Times New Roman" w:hAnsi="Times New Roman" w:cs="Times New Roman"/>
          <w:sz w:val="24"/>
          <w:szCs w:val="24"/>
          <w:lang w:eastAsia="ru-RU"/>
        </w:rPr>
        <w:t xml:space="preserve"> в Приложении 3 и Приложении 4.</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По значению интегрального показателя определяется рейтинг организации внутри региона, по среднему значению интегрального показателя – оценка рейтинга региона среди всех субъектов Российской Федерации (Приложение 5). </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Значение интегрального показателя для каждой организации рассчитывается как сумма значений исходных показателей. В анкете, заполняемой работником организации – оператора, оценивается 11 первых показателей из 1 и 2-й групп, по данным анкет,  оцениваются все 16 показателей (по всем 4-м группам). </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Значение интегрального показателя по данным двух видов анкет рассчитывается по следующему алгоритму.</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Значения 11 первых показателей для каждой организации оцениваются в баллах в обоих видах анкет. </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Значение каждого из 11 показателей сначала усредняется по всем анкетам, размещенных в открытом доступе, по формуле </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p>
    <w:p w:rsidR="0092591B" w:rsidRPr="0092591B" w:rsidRDefault="001315D5" w:rsidP="0092591B">
      <w:pPr>
        <w:spacing w:after="0"/>
        <w:ind w:firstLine="284"/>
        <w:jc w:val="center"/>
        <w:rPr>
          <w:rFonts w:ascii="Times New Roman" w:eastAsia="Times New Roman" w:hAnsi="Times New Roman" w:cs="Times New Roman"/>
          <w:sz w:val="24"/>
          <w:szCs w:val="24"/>
          <w:lang w:eastAsia="ru-RU"/>
        </w:rPr>
      </w:pP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 xml:space="preserve"> </m:t>
            </m:r>
            <m:r>
              <w:rPr>
                <w:rFonts w:ascii="Cambria Math" w:eastAsia="Times New Roman" w:hAnsi="Cambria Math" w:cs="Times New Roman"/>
                <w:sz w:val="24"/>
                <w:szCs w:val="24"/>
                <w:lang w:val="en-US" w:eastAsia="ru-RU"/>
              </w:rPr>
              <m:t>m</m:t>
            </m:r>
          </m:sub>
          <m:sup>
            <m:r>
              <w:rPr>
                <w:rFonts w:ascii="Cambria Math" w:eastAsia="Times New Roman" w:hAnsi="Cambria Math" w:cs="Times New Roman"/>
                <w:sz w:val="24"/>
                <w:szCs w:val="24"/>
                <w:lang w:eastAsia="ru-RU"/>
              </w:rPr>
              <m:t>но_11</m:t>
            </m:r>
          </m:sup>
        </m:sSubSup>
        <m:r>
          <w:rPr>
            <w:rFonts w:ascii="Cambria Math" w:eastAsia="Times New Roman" w:hAnsi="Cambria Math" w:cs="Times New Roman"/>
            <w:sz w:val="24"/>
            <w:szCs w:val="24"/>
            <w:lang w:eastAsia="ru-RU"/>
          </w:rPr>
          <m:t xml:space="preserve">= </m:t>
        </m:r>
        <m:nary>
          <m:naryPr>
            <m:chr m:val="∑"/>
            <m:limLoc m:val="undOvr"/>
            <m:ctrlPr>
              <w:rPr>
                <w:rFonts w:ascii="Cambria Math" w:eastAsia="Times New Roman" w:hAnsi="Cambria Math" w:cs="Times New Roman"/>
                <w:i/>
                <w:sz w:val="24"/>
                <w:szCs w:val="24"/>
                <w:lang w:val="en-US" w:eastAsia="ru-RU"/>
              </w:rPr>
            </m:ctrlPr>
          </m:naryPr>
          <m:sub>
            <m:r>
              <w:rPr>
                <w:rFonts w:ascii="Cambria Math" w:eastAsia="Times New Roman" w:hAnsi="Cambria Math" w:cs="Times New Roman"/>
                <w:sz w:val="24"/>
                <w:szCs w:val="24"/>
                <w:lang w:val="en-US" w:eastAsia="ru-RU"/>
              </w:rPr>
              <m:t>i</m:t>
            </m:r>
            <m:r>
              <w:rPr>
                <w:rFonts w:ascii="Cambria Math" w:eastAsia="Times New Roman" w:hAnsi="Cambria Math" w:cs="Times New Roman"/>
                <w:sz w:val="24"/>
                <w:szCs w:val="24"/>
                <w:lang w:eastAsia="ru-RU"/>
              </w:rPr>
              <m:t>=1</m:t>
            </m:r>
          </m:sub>
          <m:sup>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N</m:t>
                </m:r>
              </m:e>
              <m:sub>
                <m:r>
                  <w:rPr>
                    <w:rFonts w:ascii="Cambria Math" w:eastAsia="Times New Roman" w:hAnsi="Cambria Math" w:cs="Times New Roman"/>
                    <w:sz w:val="24"/>
                    <w:szCs w:val="24"/>
                    <w:lang w:eastAsia="ru-RU"/>
                  </w:rPr>
                  <m:t>j</m:t>
                </m:r>
              </m:sub>
            </m:sSub>
          </m:sup>
          <m:e>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 xml:space="preserve">m, </m:t>
                </m:r>
                <m:r>
                  <w:rPr>
                    <w:rFonts w:ascii="Cambria Math" w:eastAsia="Times New Roman" w:hAnsi="Cambria Math" w:cs="Times New Roman"/>
                    <w:sz w:val="24"/>
                    <w:szCs w:val="24"/>
                    <w:lang w:val="en-US" w:eastAsia="ru-RU"/>
                  </w:rPr>
                  <m:t>i</m:t>
                </m:r>
              </m:sub>
            </m:sSub>
          </m:e>
        </m:nary>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N</m:t>
            </m:r>
          </m:e>
          <m:sub>
            <m:r>
              <w:rPr>
                <w:rFonts w:ascii="Cambria Math" w:eastAsia="Times New Roman" w:hAnsi="Cambria Math" w:cs="Times New Roman"/>
                <w:sz w:val="24"/>
                <w:szCs w:val="24"/>
                <w:lang w:val="en-US" w:eastAsia="ru-RU"/>
              </w:rPr>
              <m:t>j</m:t>
            </m:r>
          </m:sub>
        </m:sSub>
      </m:oMath>
      <w:r w:rsidR="0092591B" w:rsidRPr="0092591B">
        <w:rPr>
          <w:rFonts w:ascii="Times New Roman" w:eastAsia="Times New Roman" w:hAnsi="Times New Roman" w:cs="Times New Roman"/>
          <w:sz w:val="24"/>
          <w:szCs w:val="24"/>
          <w:lang w:eastAsia="ru-RU"/>
        </w:rPr>
        <w:t xml:space="preserve">                                              (1)</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p>
    <w:p w:rsidR="0092591B" w:rsidRPr="0092591B" w:rsidRDefault="0092591B" w:rsidP="0092591B">
      <w:pPr>
        <w:spacing w:after="0"/>
        <w:ind w:firstLine="284"/>
        <w:jc w:val="both"/>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где</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proofErr w:type="spellStart"/>
      <w:r w:rsidRPr="0092591B">
        <w:rPr>
          <w:rFonts w:ascii="Times New Roman" w:eastAsia="Times New Roman" w:hAnsi="Times New Roman" w:cs="Times New Roman"/>
          <w:i/>
          <w:sz w:val="24"/>
          <w:szCs w:val="24"/>
          <w:lang w:eastAsia="ru-RU"/>
        </w:rPr>
        <w:t>x</w:t>
      </w:r>
      <w:proofErr w:type="spellEnd"/>
      <w:r w:rsidRPr="0092591B">
        <w:rPr>
          <w:rFonts w:ascii="Times New Roman" w:eastAsia="Times New Roman" w:hAnsi="Times New Roman" w:cs="Times New Roman"/>
          <w:i/>
          <w:sz w:val="24"/>
          <w:szCs w:val="24"/>
          <w:vertAlign w:val="subscript"/>
          <w:lang w:val="en-US" w:eastAsia="ru-RU"/>
        </w:rPr>
        <w:t>m</w:t>
      </w:r>
      <w:r w:rsidRPr="0092591B">
        <w:rPr>
          <w:rFonts w:ascii="Times New Roman" w:eastAsia="Times New Roman" w:hAnsi="Times New Roman" w:cs="Times New Roman"/>
          <w:i/>
          <w:sz w:val="24"/>
          <w:szCs w:val="24"/>
          <w:vertAlign w:val="subscript"/>
          <w:lang w:eastAsia="ru-RU"/>
        </w:rPr>
        <w:t xml:space="preserve">, </w:t>
      </w:r>
      <w:proofErr w:type="spellStart"/>
      <w:r w:rsidRPr="0092591B">
        <w:rPr>
          <w:rFonts w:ascii="Times New Roman" w:eastAsia="Times New Roman" w:hAnsi="Times New Roman" w:cs="Times New Roman"/>
          <w:i/>
          <w:sz w:val="24"/>
          <w:szCs w:val="24"/>
          <w:vertAlign w:val="subscript"/>
          <w:lang w:val="en-US" w:eastAsia="ru-RU"/>
        </w:rPr>
        <w:t>i</w:t>
      </w:r>
      <w:proofErr w:type="spellEnd"/>
      <w:r w:rsidRPr="0092591B">
        <w:rPr>
          <w:rFonts w:ascii="Times New Roman" w:eastAsia="Times New Roman" w:hAnsi="Times New Roman" w:cs="Times New Roman"/>
          <w:sz w:val="24"/>
          <w:szCs w:val="24"/>
          <w:lang w:eastAsia="ru-RU"/>
        </w:rPr>
        <w:t xml:space="preserve"> – значение </w:t>
      </w:r>
      <w:r w:rsidRPr="0092591B">
        <w:rPr>
          <w:rFonts w:ascii="Times New Roman" w:eastAsia="Times New Roman" w:hAnsi="Times New Roman" w:cs="Times New Roman"/>
          <w:i/>
          <w:sz w:val="24"/>
          <w:szCs w:val="24"/>
          <w:lang w:val="en-US" w:eastAsia="ru-RU"/>
        </w:rPr>
        <w:t>m</w:t>
      </w:r>
      <w:r w:rsidRPr="0092591B">
        <w:rPr>
          <w:rFonts w:ascii="Times New Roman" w:eastAsia="Times New Roman" w:hAnsi="Times New Roman" w:cs="Times New Roman"/>
          <w:i/>
          <w:sz w:val="24"/>
          <w:szCs w:val="24"/>
          <w:lang w:eastAsia="ru-RU"/>
        </w:rPr>
        <w:t>-го</w:t>
      </w:r>
      <w:r w:rsidRPr="0092591B">
        <w:rPr>
          <w:rFonts w:ascii="Times New Roman" w:eastAsia="Times New Roman" w:hAnsi="Times New Roman" w:cs="Times New Roman"/>
          <w:sz w:val="24"/>
          <w:szCs w:val="24"/>
          <w:lang w:eastAsia="ru-RU"/>
        </w:rPr>
        <w:t xml:space="preserve"> показателя по данным </w:t>
      </w:r>
      <w:proofErr w:type="spellStart"/>
      <w:r w:rsidRPr="0092591B">
        <w:rPr>
          <w:rFonts w:ascii="Times New Roman" w:eastAsia="Times New Roman" w:hAnsi="Times New Roman" w:cs="Times New Roman"/>
          <w:i/>
          <w:sz w:val="24"/>
          <w:szCs w:val="24"/>
          <w:lang w:val="en-US" w:eastAsia="ru-RU"/>
        </w:rPr>
        <w:t>i</w:t>
      </w:r>
      <w:proofErr w:type="spellEnd"/>
      <w:r w:rsidRPr="0092591B">
        <w:rPr>
          <w:rFonts w:ascii="Times New Roman" w:eastAsia="Times New Roman" w:hAnsi="Times New Roman" w:cs="Times New Roman"/>
          <w:i/>
          <w:sz w:val="24"/>
          <w:szCs w:val="24"/>
          <w:lang w:eastAsia="ru-RU"/>
        </w:rPr>
        <w:t>- той</w:t>
      </w:r>
      <w:r w:rsidRPr="0092591B">
        <w:rPr>
          <w:rFonts w:ascii="Times New Roman" w:eastAsia="Times New Roman" w:hAnsi="Times New Roman" w:cs="Times New Roman"/>
          <w:sz w:val="24"/>
          <w:szCs w:val="24"/>
          <w:lang w:eastAsia="ru-RU"/>
        </w:rPr>
        <w:t xml:space="preserve"> анкеты, в баллах;</w:t>
      </w:r>
    </w:p>
    <w:p w:rsidR="0092591B" w:rsidRPr="0092591B" w:rsidRDefault="001315D5" w:rsidP="0092591B">
      <w:pPr>
        <w:spacing w:after="0"/>
        <w:ind w:firstLine="284"/>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N</m:t>
            </m:r>
          </m:e>
          <m:sub>
            <m:r>
              <w:rPr>
                <w:rFonts w:ascii="Cambria Math" w:eastAsia="Times New Roman" w:hAnsi="Cambria Math" w:cs="Times New Roman"/>
                <w:sz w:val="24"/>
                <w:szCs w:val="24"/>
                <w:lang w:eastAsia="ru-RU"/>
              </w:rPr>
              <m:t>j</m:t>
            </m:r>
          </m:sub>
        </m:sSub>
        <m:r>
          <w:rPr>
            <w:rFonts w:ascii="Cambria Math" w:eastAsia="Times New Roman" w:hAnsi="Cambria Math" w:cs="Times New Roman"/>
            <w:sz w:val="24"/>
            <w:szCs w:val="24"/>
            <w:lang w:eastAsia="ru-RU"/>
          </w:rPr>
          <m:t xml:space="preserve">- </m:t>
        </m:r>
      </m:oMath>
      <w:r w:rsidR="0092591B" w:rsidRPr="0092591B">
        <w:rPr>
          <w:rFonts w:ascii="Times New Roman" w:eastAsia="Times New Roman" w:hAnsi="Times New Roman" w:cs="Times New Roman"/>
          <w:sz w:val="24"/>
          <w:szCs w:val="24"/>
          <w:lang w:eastAsia="ru-RU"/>
        </w:rPr>
        <w:t>количество анкет,</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а затем рассчитывается их среднее арифметическое значение между полученным значением по формуле (1) и значением, выставленным в анкете для организации – оператора, по формуле:</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p>
    <w:p w:rsidR="0092591B" w:rsidRPr="0092591B" w:rsidRDefault="001315D5" w:rsidP="0092591B">
      <w:pPr>
        <w:spacing w:after="0"/>
        <w:ind w:firstLine="284"/>
        <w:jc w:val="center"/>
        <w:rPr>
          <w:rFonts w:ascii="Times New Roman" w:eastAsia="Times New Roman" w:hAnsi="Times New Roman" w:cs="Times New Roman"/>
          <w:sz w:val="24"/>
          <w:szCs w:val="24"/>
          <w:lang w:eastAsia="ru-RU"/>
        </w:rPr>
      </w:pP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val="en-US" w:eastAsia="ru-RU"/>
              </w:rPr>
              <m:t>m</m:t>
            </m:r>
          </m:sub>
          <m:sup>
            <m:r>
              <w:rPr>
                <w:rFonts w:ascii="Cambria Math" w:eastAsia="Times New Roman" w:hAnsi="Cambria Math" w:cs="Times New Roman"/>
                <w:sz w:val="24"/>
                <w:szCs w:val="24"/>
                <w:lang w:eastAsia="ru-RU"/>
              </w:rPr>
              <m:t>ср_11</m:t>
            </m:r>
          </m:sup>
        </m:sSubSup>
        <m:r>
          <w:rPr>
            <w:rFonts w:ascii="Cambria Math" w:eastAsia="Times New Roman" w:hAnsi="Cambria Math" w:cs="Times New Roman"/>
            <w:sz w:val="24"/>
            <w:szCs w:val="24"/>
            <w:lang w:eastAsia="ru-RU"/>
          </w:rPr>
          <m:t>=</m:t>
        </m:r>
        <m:d>
          <m:dPr>
            <m:ctrlPr>
              <w:rPr>
                <w:rFonts w:ascii="Cambria Math" w:eastAsia="Times New Roman" w:hAnsi="Cambria Math" w:cs="Times New Roman"/>
                <w:i/>
                <w:sz w:val="24"/>
                <w:szCs w:val="24"/>
                <w:lang w:eastAsia="ru-RU"/>
              </w:rPr>
            </m:ctrlPr>
          </m:dPr>
          <m:e>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val="en-US" w:eastAsia="ru-RU"/>
                  </w:rPr>
                  <m:t>m</m:t>
                </m:r>
              </m:sub>
              <m:sup>
                <m:r>
                  <w:rPr>
                    <w:rFonts w:ascii="Cambria Math" w:eastAsia="Times New Roman" w:hAnsi="Cambria Math" w:cs="Times New Roman"/>
                    <w:sz w:val="24"/>
                    <w:szCs w:val="24"/>
                    <w:lang w:eastAsia="ru-RU"/>
                  </w:rPr>
                  <m:t>но_11</m:t>
                </m:r>
              </m:sup>
            </m:sSubSup>
            <m:r>
              <w:rPr>
                <w:rFonts w:ascii="Cambria Math" w:eastAsia="Times New Roman" w:hAnsi="Cambria Math" w:cs="Times New Roman"/>
                <w:sz w:val="24"/>
                <w:szCs w:val="24"/>
                <w:lang w:eastAsia="ru-RU"/>
              </w:rPr>
              <m:t>+</m:t>
            </m:r>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val="en-US" w:eastAsia="ru-RU"/>
                  </w:rPr>
                  <m:t>m</m:t>
                </m:r>
              </m:sub>
              <m:sup>
                <m:r>
                  <w:rPr>
                    <w:rFonts w:ascii="Cambria Math" w:eastAsia="Times New Roman" w:hAnsi="Cambria Math" w:cs="Times New Roman"/>
                    <w:sz w:val="24"/>
                    <w:szCs w:val="24"/>
                    <w:lang w:val="en-US" w:eastAsia="ru-RU"/>
                  </w:rPr>
                  <m:t>oo</m:t>
                </m:r>
                <m:r>
                  <w:rPr>
                    <w:rFonts w:ascii="Cambria Math" w:eastAsia="Times New Roman" w:hAnsi="Cambria Math" w:cs="Times New Roman"/>
                    <w:sz w:val="24"/>
                    <w:szCs w:val="24"/>
                    <w:lang w:eastAsia="ru-RU"/>
                  </w:rPr>
                  <m:t>_11</m:t>
                </m:r>
              </m:sup>
            </m:sSubSup>
          </m:e>
        </m:d>
        <m:r>
          <w:rPr>
            <w:rFonts w:ascii="Cambria Math" w:eastAsia="Times New Roman" w:hAnsi="Cambria Math" w:cs="Times New Roman"/>
            <w:sz w:val="24"/>
            <w:szCs w:val="24"/>
            <w:lang w:eastAsia="ru-RU"/>
          </w:rPr>
          <m:t>/2,</m:t>
        </m:r>
      </m:oMath>
      <w:r w:rsidR="0092591B" w:rsidRPr="0092591B">
        <w:rPr>
          <w:rFonts w:ascii="Times New Roman" w:eastAsia="Times New Roman" w:hAnsi="Times New Roman" w:cs="Times New Roman"/>
          <w:i/>
          <w:sz w:val="24"/>
          <w:szCs w:val="24"/>
          <w:lang w:eastAsia="ru-RU"/>
        </w:rPr>
        <w:t xml:space="preserve">                                 </w:t>
      </w:r>
      <w:r w:rsidR="0092591B" w:rsidRPr="0092591B">
        <w:rPr>
          <w:rFonts w:ascii="Times New Roman" w:eastAsia="Times New Roman" w:hAnsi="Times New Roman" w:cs="Times New Roman"/>
          <w:sz w:val="24"/>
          <w:szCs w:val="24"/>
          <w:lang w:eastAsia="ru-RU"/>
        </w:rPr>
        <w:t>(2)</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i/>
          <w:sz w:val="24"/>
          <w:szCs w:val="24"/>
          <w:lang w:eastAsia="ru-RU"/>
        </w:rPr>
        <w:t>где</w:t>
      </w:r>
    </w:p>
    <w:p w:rsidR="0092591B" w:rsidRPr="0092591B" w:rsidRDefault="001315D5" w:rsidP="0092591B">
      <w:pPr>
        <w:spacing w:after="0"/>
        <w:ind w:firstLine="284"/>
        <w:jc w:val="both"/>
        <w:rPr>
          <w:rFonts w:ascii="Times New Roman" w:eastAsia="Times New Roman" w:hAnsi="Times New Roman" w:cs="Times New Roman"/>
          <w:sz w:val="24"/>
          <w:szCs w:val="24"/>
          <w:lang w:eastAsia="ru-RU"/>
        </w:rPr>
      </w:pP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val="en-US" w:eastAsia="ru-RU"/>
              </w:rPr>
              <m:t>m</m:t>
            </m:r>
          </m:sub>
          <m:sup>
            <m:r>
              <w:rPr>
                <w:rFonts w:ascii="Cambria Math" w:eastAsia="Times New Roman" w:hAnsi="Cambria Math" w:cs="Times New Roman"/>
                <w:sz w:val="24"/>
                <w:szCs w:val="24"/>
                <w:lang w:eastAsia="ru-RU"/>
              </w:rPr>
              <m:t>но_11</m:t>
            </m:r>
          </m:sup>
        </m:sSubSup>
      </m:oMath>
      <w:r w:rsidR="0092591B" w:rsidRPr="0092591B">
        <w:rPr>
          <w:rFonts w:ascii="Times New Roman" w:eastAsia="Times New Roman" w:hAnsi="Times New Roman" w:cs="Times New Roman"/>
          <w:sz w:val="24"/>
          <w:szCs w:val="24"/>
          <w:lang w:eastAsia="ru-RU"/>
        </w:rPr>
        <w:t xml:space="preserve"> – среднее значение </w:t>
      </w:r>
      <w:r w:rsidR="0092591B" w:rsidRPr="0092591B">
        <w:rPr>
          <w:rFonts w:ascii="Times New Roman" w:eastAsia="Times New Roman" w:hAnsi="Times New Roman" w:cs="Times New Roman"/>
          <w:i/>
          <w:sz w:val="24"/>
          <w:szCs w:val="24"/>
          <w:lang w:val="en-US" w:eastAsia="ru-RU"/>
        </w:rPr>
        <w:t>m</w:t>
      </w:r>
      <w:r w:rsidR="0092591B" w:rsidRPr="0092591B">
        <w:rPr>
          <w:rFonts w:ascii="Times New Roman" w:eastAsia="Times New Roman" w:hAnsi="Times New Roman" w:cs="Times New Roman"/>
          <w:i/>
          <w:sz w:val="24"/>
          <w:szCs w:val="24"/>
          <w:lang w:eastAsia="ru-RU"/>
        </w:rPr>
        <w:t>-го</w:t>
      </w:r>
      <w:r w:rsidR="0092591B" w:rsidRPr="0092591B">
        <w:rPr>
          <w:rFonts w:ascii="Times New Roman" w:eastAsia="Times New Roman" w:hAnsi="Times New Roman" w:cs="Times New Roman"/>
          <w:sz w:val="24"/>
          <w:szCs w:val="24"/>
          <w:lang w:eastAsia="ru-RU"/>
        </w:rPr>
        <w:t xml:space="preserve"> показателя качества образовательной деятельности, определенного по совокупности оценок, полученных в результате обработки анкет, заполненных независимыми оценщиками (участниками образовательного процесса), рассчитанное по формуле (1), в баллах;</w:t>
      </w:r>
    </w:p>
    <w:p w:rsidR="0092591B" w:rsidRPr="0092591B" w:rsidRDefault="001315D5" w:rsidP="0092591B">
      <w:pPr>
        <w:spacing w:after="0"/>
        <w:ind w:firstLine="284"/>
        <w:jc w:val="both"/>
        <w:rPr>
          <w:rFonts w:ascii="Times New Roman" w:eastAsia="Times New Roman" w:hAnsi="Times New Roman" w:cs="Times New Roman"/>
          <w:sz w:val="24"/>
          <w:szCs w:val="24"/>
          <w:lang w:eastAsia="ru-RU"/>
        </w:rPr>
      </w:pP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val="en-US" w:eastAsia="ru-RU"/>
              </w:rPr>
              <m:t>m</m:t>
            </m:r>
          </m:sub>
          <m:sup>
            <m:r>
              <w:rPr>
                <w:rFonts w:ascii="Cambria Math" w:eastAsia="Times New Roman" w:hAnsi="Cambria Math" w:cs="Times New Roman"/>
                <w:sz w:val="24"/>
                <w:szCs w:val="24"/>
                <w:lang w:val="en-US" w:eastAsia="ru-RU"/>
              </w:rPr>
              <m:t>oo</m:t>
            </m:r>
            <m:r>
              <w:rPr>
                <w:rFonts w:ascii="Cambria Math" w:eastAsia="Times New Roman" w:hAnsi="Cambria Math" w:cs="Times New Roman"/>
                <w:sz w:val="24"/>
                <w:szCs w:val="24"/>
                <w:lang w:eastAsia="ru-RU"/>
              </w:rPr>
              <m:t>_11</m:t>
            </m:r>
          </m:sup>
        </m:sSubSup>
        <m:r>
          <w:rPr>
            <w:rFonts w:ascii="Cambria Math" w:eastAsia="Times New Roman" w:hAnsi="Cambria Math" w:cs="Times New Roman"/>
            <w:sz w:val="24"/>
            <w:szCs w:val="24"/>
            <w:lang w:eastAsia="ru-RU"/>
          </w:rPr>
          <m:t xml:space="preserve"> </m:t>
        </m:r>
      </m:oMath>
      <w:r w:rsidR="0092591B" w:rsidRPr="0092591B">
        <w:rPr>
          <w:rFonts w:ascii="Times New Roman" w:eastAsia="Times New Roman" w:hAnsi="Times New Roman" w:cs="Times New Roman"/>
          <w:sz w:val="24"/>
          <w:szCs w:val="24"/>
          <w:lang w:eastAsia="ru-RU"/>
        </w:rPr>
        <w:t xml:space="preserve">– значение </w:t>
      </w:r>
      <w:r w:rsidR="0092591B" w:rsidRPr="0092591B">
        <w:rPr>
          <w:rFonts w:ascii="Times New Roman" w:eastAsia="Times New Roman" w:hAnsi="Times New Roman" w:cs="Times New Roman"/>
          <w:i/>
          <w:sz w:val="24"/>
          <w:szCs w:val="24"/>
          <w:lang w:val="en-US" w:eastAsia="ru-RU"/>
        </w:rPr>
        <w:t>m</w:t>
      </w:r>
      <w:r w:rsidR="0092591B" w:rsidRPr="0092591B">
        <w:rPr>
          <w:rFonts w:ascii="Times New Roman" w:eastAsia="Times New Roman" w:hAnsi="Times New Roman" w:cs="Times New Roman"/>
          <w:i/>
          <w:sz w:val="24"/>
          <w:szCs w:val="24"/>
          <w:lang w:eastAsia="ru-RU"/>
        </w:rPr>
        <w:t>-го</w:t>
      </w:r>
      <w:r w:rsidR="0092591B" w:rsidRPr="0092591B">
        <w:rPr>
          <w:rFonts w:ascii="Times New Roman" w:eastAsia="Times New Roman" w:hAnsi="Times New Roman" w:cs="Times New Roman"/>
          <w:sz w:val="24"/>
          <w:szCs w:val="24"/>
          <w:lang w:eastAsia="ru-RU"/>
        </w:rPr>
        <w:t xml:space="preserve"> показателя качества образовательной деятельности, определенного по данным анкеты, заполненной работником организации - оператора, в баллах.</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Средние значения для 5-ти показателей 3 и 4 – й групп рассчитываются только по данным анкет заполненных респондентами. </w:t>
      </w:r>
      <w:proofErr w:type="gramStart"/>
      <w:r w:rsidRPr="0092591B">
        <w:rPr>
          <w:rFonts w:ascii="Times New Roman" w:eastAsia="Times New Roman" w:hAnsi="Times New Roman" w:cs="Times New Roman"/>
          <w:sz w:val="24"/>
          <w:szCs w:val="24"/>
          <w:lang w:eastAsia="ru-RU"/>
        </w:rPr>
        <w:t xml:space="preserve">В процессе обработки анкет производиться подсчет количества анкет, в которых выбранный вариант ответа соотноситься со значением балла равным или большим 5, значение которого определяет границу между респондентами, </w:t>
      </w:r>
      <w:r w:rsidRPr="0092591B">
        <w:rPr>
          <w:rFonts w:ascii="Times New Roman" w:eastAsia="Times New Roman" w:hAnsi="Times New Roman" w:cs="Times New Roman"/>
          <w:sz w:val="24"/>
          <w:szCs w:val="24"/>
          <w:lang w:eastAsia="ru-RU"/>
        </w:rPr>
        <w:lastRenderedPageBreak/>
        <w:t>которые удовлетворены качеством образовательной деятельности и не удовлетворены.</w:t>
      </w:r>
      <w:proofErr w:type="gramEnd"/>
      <w:r w:rsidRPr="0092591B">
        <w:rPr>
          <w:rFonts w:ascii="Times New Roman" w:eastAsia="Times New Roman" w:hAnsi="Times New Roman" w:cs="Times New Roman"/>
          <w:sz w:val="24"/>
          <w:szCs w:val="24"/>
          <w:lang w:eastAsia="ru-RU"/>
        </w:rPr>
        <w:t xml:space="preserve"> Расчет доли </w:t>
      </w:r>
      <w:proofErr w:type="gramStart"/>
      <w:r w:rsidRPr="0092591B">
        <w:rPr>
          <w:rFonts w:ascii="Times New Roman" w:eastAsia="Times New Roman" w:hAnsi="Times New Roman" w:cs="Times New Roman"/>
          <w:sz w:val="24"/>
          <w:szCs w:val="24"/>
          <w:lang w:eastAsia="ru-RU"/>
        </w:rPr>
        <w:t>удовлетворенных</w:t>
      </w:r>
      <w:proofErr w:type="gramEnd"/>
      <w:r w:rsidRPr="0092591B">
        <w:rPr>
          <w:rFonts w:ascii="Times New Roman" w:eastAsia="Times New Roman" w:hAnsi="Times New Roman" w:cs="Times New Roman"/>
          <w:sz w:val="24"/>
          <w:szCs w:val="24"/>
          <w:lang w:eastAsia="ru-RU"/>
        </w:rPr>
        <w:t xml:space="preserve"> качеством образовательной деятельности осуществляется по формуле:</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p>
    <w:p w:rsidR="0092591B" w:rsidRPr="0092591B" w:rsidRDefault="001315D5" w:rsidP="0092591B">
      <w:pPr>
        <w:spacing w:after="0"/>
        <w:ind w:firstLine="284"/>
        <w:jc w:val="center"/>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D</m:t>
            </m:r>
          </m:e>
          <m:sub>
            <m:r>
              <w:rPr>
                <w:rFonts w:ascii="Cambria Math" w:eastAsia="Times New Roman" w:hAnsi="Cambria Math" w:cs="Times New Roman"/>
                <w:sz w:val="24"/>
                <w:szCs w:val="24"/>
                <w:lang w:val="en-US" w:eastAsia="ru-RU"/>
              </w:rPr>
              <m:t>m</m:t>
            </m:r>
          </m:sub>
        </m:sSub>
        <m:r>
          <w:rPr>
            <w:rFonts w:ascii="Cambria Math" w:eastAsia="Times New Roman" w:hAnsi="Cambria Math" w:cs="Times New Roman"/>
            <w:sz w:val="24"/>
            <w:szCs w:val="24"/>
            <w:lang w:eastAsia="ru-RU"/>
          </w:rPr>
          <m:t xml:space="preserve">= </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N</m:t>
            </m:r>
          </m:e>
          <m:sub>
            <m:r>
              <w:rPr>
                <w:rFonts w:ascii="Cambria Math" w:eastAsia="Times New Roman" w:hAnsi="Cambria Math" w:cs="Times New Roman"/>
                <w:sz w:val="24"/>
                <w:szCs w:val="24"/>
                <w:lang w:eastAsia="ru-RU"/>
              </w:rPr>
              <m:t>m, 5</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N</m:t>
            </m:r>
          </m:e>
          <m:sub>
            <m:r>
              <w:rPr>
                <w:rFonts w:ascii="Cambria Math" w:eastAsia="Times New Roman" w:hAnsi="Cambria Math" w:cs="Times New Roman"/>
                <w:sz w:val="24"/>
                <w:szCs w:val="24"/>
                <w:lang w:val="en-US" w:eastAsia="ru-RU"/>
              </w:rPr>
              <m:t>J</m:t>
            </m:r>
          </m:sub>
        </m:sSub>
      </m:oMath>
      <w:r w:rsidR="0092591B" w:rsidRPr="0092591B">
        <w:rPr>
          <w:rFonts w:ascii="Times New Roman" w:eastAsia="Times New Roman" w:hAnsi="Times New Roman" w:cs="Times New Roman"/>
          <w:i/>
          <w:sz w:val="24"/>
          <w:szCs w:val="24"/>
          <w:lang w:eastAsia="ru-RU"/>
        </w:rPr>
        <w:t xml:space="preserve">,                                               </w:t>
      </w:r>
      <w:r w:rsidR="0092591B" w:rsidRPr="0092591B">
        <w:rPr>
          <w:rFonts w:ascii="Times New Roman" w:eastAsia="Times New Roman" w:hAnsi="Times New Roman" w:cs="Times New Roman"/>
          <w:sz w:val="24"/>
          <w:szCs w:val="24"/>
          <w:lang w:eastAsia="ru-RU"/>
        </w:rPr>
        <w:t>(3)</w:t>
      </w:r>
    </w:p>
    <w:p w:rsidR="0092591B" w:rsidRPr="0092591B" w:rsidRDefault="0092591B" w:rsidP="0092591B">
      <w:pPr>
        <w:spacing w:after="0"/>
        <w:ind w:firstLine="284"/>
        <w:jc w:val="both"/>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где</w:t>
      </w:r>
    </w:p>
    <w:p w:rsidR="0092591B" w:rsidRPr="0092591B" w:rsidRDefault="001315D5" w:rsidP="0092591B">
      <w:pPr>
        <w:spacing w:after="0"/>
        <w:ind w:firstLine="284"/>
        <w:jc w:val="both"/>
        <w:rPr>
          <w:rFonts w:ascii="Times New Roman" w:eastAsia="Times New Roman" w:hAnsi="Times New Roman" w:cs="Times New Roman"/>
          <w:i/>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N</m:t>
            </m:r>
          </m:e>
          <m:sub>
            <m:r>
              <w:rPr>
                <w:rFonts w:ascii="Cambria Math" w:eastAsia="Times New Roman" w:hAnsi="Cambria Math" w:cs="Times New Roman"/>
                <w:sz w:val="24"/>
                <w:szCs w:val="24"/>
                <w:lang w:val="en-US" w:eastAsia="ru-RU"/>
              </w:rPr>
              <m:t>m</m:t>
            </m:r>
            <m:r>
              <w:rPr>
                <w:rFonts w:ascii="Cambria Math" w:eastAsia="Times New Roman" w:hAnsi="Cambria Math" w:cs="Times New Roman"/>
                <w:sz w:val="24"/>
                <w:szCs w:val="24"/>
                <w:lang w:eastAsia="ru-RU"/>
              </w:rPr>
              <m:t>, 5</m:t>
            </m:r>
          </m:sub>
        </m:sSub>
        <m:r>
          <w:rPr>
            <w:rFonts w:ascii="Cambria Math" w:eastAsia="Times New Roman" w:hAnsi="Cambria Math" w:cs="Times New Roman"/>
            <w:sz w:val="24"/>
            <w:szCs w:val="24"/>
            <w:lang w:eastAsia="ru-RU"/>
          </w:rPr>
          <m:t>-</m:t>
        </m:r>
      </m:oMath>
      <w:r w:rsidR="0092591B" w:rsidRPr="0092591B">
        <w:rPr>
          <w:rFonts w:ascii="Times New Roman" w:eastAsia="Times New Roman" w:hAnsi="Times New Roman" w:cs="Times New Roman"/>
          <w:sz w:val="24"/>
          <w:szCs w:val="24"/>
          <w:lang w:eastAsia="ru-RU"/>
        </w:rPr>
        <w:t xml:space="preserve">количество анкет, в которых значение </w:t>
      </w:r>
      <w:r w:rsidR="0092591B" w:rsidRPr="0092591B">
        <w:rPr>
          <w:rFonts w:ascii="Times New Roman" w:eastAsia="Times New Roman" w:hAnsi="Times New Roman" w:cs="Times New Roman"/>
          <w:i/>
          <w:sz w:val="24"/>
          <w:szCs w:val="24"/>
          <w:lang w:val="en-US" w:eastAsia="ru-RU"/>
        </w:rPr>
        <w:t>m</w:t>
      </w:r>
      <w:r w:rsidR="0092591B" w:rsidRPr="0092591B">
        <w:rPr>
          <w:rFonts w:ascii="Times New Roman" w:eastAsia="Times New Roman" w:hAnsi="Times New Roman" w:cs="Times New Roman"/>
          <w:i/>
          <w:sz w:val="24"/>
          <w:szCs w:val="24"/>
          <w:lang w:eastAsia="ru-RU"/>
        </w:rPr>
        <w:t xml:space="preserve"> – того</w:t>
      </w:r>
      <w:r w:rsidR="0092591B" w:rsidRPr="0092591B">
        <w:rPr>
          <w:rFonts w:ascii="Times New Roman" w:eastAsia="Times New Roman" w:hAnsi="Times New Roman" w:cs="Times New Roman"/>
          <w:sz w:val="24"/>
          <w:szCs w:val="24"/>
          <w:lang w:eastAsia="ru-RU"/>
        </w:rPr>
        <w:t xml:space="preserve"> показателя равно или больше 5 баллов;</w:t>
      </w:r>
    </w:p>
    <w:p w:rsidR="0092591B" w:rsidRPr="0092591B" w:rsidRDefault="001315D5" w:rsidP="0092591B">
      <w:pPr>
        <w:spacing w:after="0"/>
        <w:ind w:firstLine="284"/>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N</m:t>
            </m:r>
          </m:e>
          <m:sub>
            <m:r>
              <w:rPr>
                <w:rFonts w:ascii="Cambria Math" w:eastAsia="Times New Roman" w:hAnsi="Cambria Math" w:cs="Times New Roman"/>
                <w:sz w:val="24"/>
                <w:szCs w:val="24"/>
                <w:lang w:val="en-US" w:eastAsia="ru-RU"/>
              </w:rPr>
              <m:t>J</m:t>
            </m:r>
          </m:sub>
        </m:sSub>
        <m:r>
          <w:rPr>
            <w:rFonts w:ascii="Cambria Math" w:eastAsia="Times New Roman" w:hAnsi="Cambria Math" w:cs="Times New Roman"/>
            <w:sz w:val="24"/>
            <w:szCs w:val="24"/>
            <w:lang w:eastAsia="ru-RU"/>
          </w:rPr>
          <m:t xml:space="preserve">- </m:t>
        </m:r>
      </m:oMath>
      <w:r w:rsidR="0092591B" w:rsidRPr="0092591B">
        <w:rPr>
          <w:rFonts w:ascii="Times New Roman" w:eastAsia="Times New Roman" w:hAnsi="Times New Roman" w:cs="Times New Roman"/>
          <w:sz w:val="24"/>
          <w:szCs w:val="24"/>
          <w:lang w:eastAsia="ru-RU"/>
        </w:rPr>
        <w:t>общее количество заполненных и обработанных анкет.</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Перевод полученной величины доли в баллы осуществляется по формуле:</w:t>
      </w:r>
    </w:p>
    <w:p w:rsidR="0092591B" w:rsidRPr="0092591B" w:rsidRDefault="001315D5" w:rsidP="0092591B">
      <w:pPr>
        <w:spacing w:after="0"/>
        <w:ind w:firstLine="284"/>
        <w:jc w:val="center"/>
        <w:rPr>
          <w:rFonts w:ascii="Times New Roman" w:eastAsia="Times New Roman" w:hAnsi="Times New Roman" w:cs="Times New Roman"/>
          <w:sz w:val="24"/>
          <w:szCs w:val="24"/>
          <w:lang w:eastAsia="ru-RU"/>
        </w:rPr>
      </w:pP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eastAsia="ru-RU"/>
              </w:rPr>
              <m:t xml:space="preserve">      </m:t>
            </m:r>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val="en-US" w:eastAsia="ru-RU"/>
              </w:rPr>
              <m:t>m</m:t>
            </m:r>
          </m:sub>
          <m:sup>
            <m:r>
              <w:rPr>
                <w:rFonts w:ascii="Cambria Math" w:eastAsia="Times New Roman" w:hAnsi="Cambria Math" w:cs="Times New Roman"/>
                <w:sz w:val="24"/>
                <w:szCs w:val="24"/>
                <w:lang w:eastAsia="ru-RU"/>
              </w:rPr>
              <m:t>ср_5</m:t>
            </m:r>
          </m:sup>
        </m:sSubSup>
        <m:r>
          <w:rPr>
            <w:rFonts w:ascii="Cambria Math" w:eastAsia="Times New Roman" w:hAnsi="Cambria Math" w:cs="Times New Roman"/>
            <w:sz w:val="24"/>
            <w:szCs w:val="24"/>
            <w:lang w:eastAsia="ru-RU"/>
          </w:rPr>
          <m:t xml:space="preserve">= </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D</m:t>
            </m:r>
          </m:e>
          <m:sub>
            <m:r>
              <w:rPr>
                <w:rFonts w:ascii="Cambria Math" w:eastAsia="Times New Roman" w:hAnsi="Cambria Math" w:cs="Times New Roman"/>
                <w:sz w:val="24"/>
                <w:szCs w:val="24"/>
                <w:lang w:val="en-US" w:eastAsia="ru-RU"/>
              </w:rPr>
              <m:t>m</m:t>
            </m:r>
          </m:sub>
        </m:sSub>
        <m:r>
          <w:rPr>
            <w:rFonts w:ascii="Cambria Math" w:eastAsia="Times New Roman" w:hAnsi="Cambria Math" w:cs="Times New Roman"/>
            <w:sz w:val="24"/>
            <w:szCs w:val="24"/>
            <w:lang w:eastAsia="ru-RU"/>
          </w:rPr>
          <m:t>*10</m:t>
        </m:r>
      </m:oMath>
      <w:r w:rsidR="0092591B" w:rsidRPr="0092591B">
        <w:rPr>
          <w:rFonts w:ascii="Times New Roman" w:eastAsia="Times New Roman" w:hAnsi="Times New Roman" w:cs="Times New Roman"/>
          <w:i/>
          <w:sz w:val="24"/>
          <w:szCs w:val="24"/>
          <w:lang w:eastAsia="ru-RU"/>
        </w:rPr>
        <w:t xml:space="preserve">.                                          </w:t>
      </w:r>
      <w:r w:rsidR="0092591B" w:rsidRPr="0092591B">
        <w:rPr>
          <w:rFonts w:ascii="Times New Roman" w:eastAsia="Times New Roman" w:hAnsi="Times New Roman" w:cs="Times New Roman"/>
          <w:sz w:val="24"/>
          <w:szCs w:val="24"/>
          <w:lang w:eastAsia="ru-RU"/>
        </w:rPr>
        <w:t>(4)</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После этого производиться расчет итогового значения интегрального показателя качества образовательной деятельности для k - той организации по формуле:</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p>
    <w:p w:rsidR="0092591B" w:rsidRPr="0092591B" w:rsidRDefault="001315D5" w:rsidP="0092591B">
      <w:pPr>
        <w:spacing w:after="0"/>
        <w:ind w:firstLine="284"/>
        <w:jc w:val="center"/>
        <w:rPr>
          <w:rFonts w:ascii="Times New Roman" w:eastAsia="Times New Roman" w:hAnsi="Times New Roman" w:cs="Times New Roman"/>
          <w:sz w:val="24"/>
          <w:szCs w:val="24"/>
          <w:lang w:eastAsia="ru-RU"/>
        </w:rPr>
      </w:pP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k</m:t>
            </m:r>
          </m:sub>
          <m:sup>
            <m:r>
              <w:rPr>
                <w:rFonts w:ascii="Cambria Math" w:eastAsia="Times New Roman" w:hAnsi="Cambria Math" w:cs="Times New Roman"/>
                <w:sz w:val="24"/>
                <w:szCs w:val="24"/>
                <w:lang w:eastAsia="ru-RU"/>
              </w:rPr>
              <m:t>инт</m:t>
            </m:r>
          </m:sup>
        </m:sSubSup>
        <m:r>
          <w:rPr>
            <w:rFonts w:ascii="Cambria Math" w:eastAsia="Times New Roman" w:hAnsi="Cambria Math" w:cs="Times New Roman"/>
            <w:sz w:val="24"/>
            <w:szCs w:val="24"/>
            <w:lang w:eastAsia="ru-RU"/>
          </w:rPr>
          <m:t xml:space="preserve">= </m:t>
        </m:r>
        <m:nary>
          <m:naryPr>
            <m:chr m:val="∑"/>
            <m:limLoc m:val="undOvr"/>
            <m:ctrlPr>
              <w:rPr>
                <w:rFonts w:ascii="Cambria Math" w:eastAsia="Times New Roman" w:hAnsi="Cambria Math" w:cs="Times New Roman"/>
                <w:i/>
                <w:sz w:val="24"/>
                <w:szCs w:val="24"/>
                <w:lang w:val="en-US" w:eastAsia="ru-RU"/>
              </w:rPr>
            </m:ctrlPr>
          </m:naryPr>
          <m:sub>
            <m:r>
              <w:rPr>
                <w:rFonts w:ascii="Cambria Math" w:eastAsia="Times New Roman" w:hAnsi="Cambria Math" w:cs="Times New Roman"/>
                <w:sz w:val="24"/>
                <w:szCs w:val="24"/>
                <w:lang w:val="en-US" w:eastAsia="ru-RU"/>
              </w:rPr>
              <m:t>m</m:t>
            </m:r>
            <m:r>
              <w:rPr>
                <w:rFonts w:ascii="Cambria Math" w:eastAsia="Times New Roman" w:hAnsi="Cambria Math" w:cs="Times New Roman"/>
                <w:sz w:val="24"/>
                <w:szCs w:val="24"/>
                <w:lang w:eastAsia="ru-RU"/>
              </w:rPr>
              <m:t>=1</m:t>
            </m:r>
          </m:sub>
          <m:sup>
            <m:r>
              <w:rPr>
                <w:rFonts w:ascii="Cambria Math" w:eastAsia="Times New Roman" w:hAnsi="Cambria Math" w:cs="Times New Roman"/>
                <w:sz w:val="24"/>
                <w:szCs w:val="24"/>
                <w:lang w:eastAsia="ru-RU"/>
              </w:rPr>
              <m:t>11</m:t>
            </m:r>
          </m:sup>
          <m:e>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val="en-US" w:eastAsia="ru-RU"/>
                  </w:rPr>
                  <m:t>m</m:t>
                </m:r>
              </m:sub>
              <m:sup>
                <m:r>
                  <w:rPr>
                    <w:rFonts w:ascii="Cambria Math" w:eastAsia="Times New Roman" w:hAnsi="Cambria Math" w:cs="Times New Roman"/>
                    <w:sz w:val="24"/>
                    <w:szCs w:val="24"/>
                    <w:lang w:eastAsia="ru-RU"/>
                  </w:rPr>
                  <m:t>ср_11</m:t>
                </m:r>
              </m:sup>
            </m:sSubSup>
          </m:e>
        </m:nary>
        <m:r>
          <w:rPr>
            <w:rFonts w:ascii="Cambria Math" w:eastAsia="Times New Roman" w:hAnsi="Cambria Math" w:cs="Times New Roman"/>
            <w:sz w:val="24"/>
            <w:szCs w:val="24"/>
            <w:lang w:eastAsia="ru-RU"/>
          </w:rPr>
          <m:t xml:space="preserve">+ </m:t>
        </m:r>
        <m:nary>
          <m:naryPr>
            <m:chr m:val="∑"/>
            <m:limLoc m:val="undOvr"/>
            <m:ctrlPr>
              <w:rPr>
                <w:rFonts w:ascii="Cambria Math" w:eastAsia="Times New Roman" w:hAnsi="Cambria Math" w:cs="Times New Roman"/>
                <w:i/>
                <w:sz w:val="24"/>
                <w:szCs w:val="24"/>
                <w:lang w:val="en-US" w:eastAsia="ru-RU"/>
              </w:rPr>
            </m:ctrlPr>
          </m:naryPr>
          <m:sub>
            <m:r>
              <w:rPr>
                <w:rFonts w:ascii="Cambria Math" w:eastAsia="Times New Roman" w:hAnsi="Cambria Math" w:cs="Times New Roman"/>
                <w:sz w:val="24"/>
                <w:szCs w:val="24"/>
                <w:lang w:val="en-US" w:eastAsia="ru-RU"/>
              </w:rPr>
              <m:t>m</m:t>
            </m:r>
            <m:r>
              <w:rPr>
                <w:rFonts w:ascii="Cambria Math" w:eastAsia="Times New Roman" w:hAnsi="Cambria Math" w:cs="Times New Roman"/>
                <w:sz w:val="24"/>
                <w:szCs w:val="24"/>
                <w:lang w:eastAsia="ru-RU"/>
              </w:rPr>
              <m:t>=12</m:t>
            </m:r>
          </m:sub>
          <m:sup>
            <m:r>
              <w:rPr>
                <w:rFonts w:ascii="Cambria Math" w:eastAsia="Times New Roman" w:hAnsi="Cambria Math" w:cs="Times New Roman"/>
                <w:sz w:val="24"/>
                <w:szCs w:val="24"/>
                <w:lang w:eastAsia="ru-RU"/>
              </w:rPr>
              <m:t>16</m:t>
            </m:r>
          </m:sup>
          <m:e>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val="en-US" w:eastAsia="ru-RU"/>
                  </w:rPr>
                  <m:t>m</m:t>
                </m:r>
              </m:sub>
              <m:sup>
                <m:r>
                  <w:rPr>
                    <w:rFonts w:ascii="Cambria Math" w:eastAsia="Times New Roman" w:hAnsi="Cambria Math" w:cs="Times New Roman"/>
                    <w:sz w:val="24"/>
                    <w:szCs w:val="24"/>
                    <w:lang w:eastAsia="ru-RU"/>
                  </w:rPr>
                  <m:t>ср_5</m:t>
                </m:r>
              </m:sup>
            </m:sSubSup>
          </m:e>
        </m:nary>
        <m:r>
          <w:rPr>
            <w:rFonts w:ascii="Cambria Math" w:eastAsia="Times New Roman" w:hAnsi="Cambria Math" w:cs="Times New Roman"/>
            <w:sz w:val="24"/>
            <w:szCs w:val="24"/>
            <w:lang w:eastAsia="ru-RU"/>
          </w:rPr>
          <m:t>,</m:t>
        </m:r>
      </m:oMath>
      <w:r w:rsidR="0092591B" w:rsidRPr="0092591B">
        <w:rPr>
          <w:rFonts w:ascii="Times New Roman" w:eastAsia="Times New Roman" w:hAnsi="Times New Roman" w:cs="Times New Roman"/>
          <w:i/>
          <w:sz w:val="24"/>
          <w:szCs w:val="24"/>
          <w:lang w:eastAsia="ru-RU"/>
        </w:rPr>
        <w:t xml:space="preserve">                        </w:t>
      </w:r>
      <w:r w:rsidR="0092591B" w:rsidRPr="0092591B">
        <w:rPr>
          <w:rFonts w:ascii="Times New Roman" w:eastAsia="Times New Roman" w:hAnsi="Times New Roman" w:cs="Times New Roman"/>
          <w:sz w:val="24"/>
          <w:szCs w:val="24"/>
          <w:lang w:eastAsia="ru-RU"/>
        </w:rPr>
        <w:t>(5)</w:t>
      </w:r>
    </w:p>
    <w:p w:rsidR="0092591B" w:rsidRPr="0092591B" w:rsidRDefault="0092591B" w:rsidP="0092591B">
      <w:pPr>
        <w:spacing w:after="0"/>
        <w:ind w:firstLine="284"/>
        <w:jc w:val="both"/>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где</w:t>
      </w:r>
    </w:p>
    <w:p w:rsidR="0092591B" w:rsidRPr="0092591B" w:rsidRDefault="001315D5" w:rsidP="0092591B">
      <w:pPr>
        <w:spacing w:after="0"/>
        <w:ind w:firstLine="284"/>
        <w:jc w:val="both"/>
        <w:rPr>
          <w:rFonts w:ascii="Times New Roman" w:eastAsia="Times New Roman" w:hAnsi="Times New Roman" w:cs="Times New Roman"/>
          <w:sz w:val="24"/>
          <w:szCs w:val="24"/>
          <w:lang w:eastAsia="ru-RU"/>
        </w:rPr>
      </w:pP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val="en-US" w:eastAsia="ru-RU"/>
              </w:rPr>
              <m:t>m</m:t>
            </m:r>
          </m:sub>
          <m:sup>
            <m:r>
              <w:rPr>
                <w:rFonts w:ascii="Cambria Math" w:eastAsia="Times New Roman" w:hAnsi="Cambria Math" w:cs="Times New Roman"/>
                <w:sz w:val="24"/>
                <w:szCs w:val="24"/>
                <w:lang w:eastAsia="ru-RU"/>
              </w:rPr>
              <m:t>ср_11</m:t>
            </m:r>
          </m:sup>
        </m:sSubSup>
        <m:r>
          <w:rPr>
            <w:rFonts w:ascii="Cambria Math" w:eastAsia="Times New Roman" w:hAnsi="Cambria Math" w:cs="Times New Roman"/>
            <w:sz w:val="24"/>
            <w:szCs w:val="24"/>
            <w:lang w:eastAsia="ru-RU"/>
          </w:rPr>
          <m:t xml:space="preserve">и </m:t>
        </m:r>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val="en-US" w:eastAsia="ru-RU"/>
              </w:rPr>
              <m:t>m</m:t>
            </m:r>
          </m:sub>
          <m:sup>
            <m:r>
              <w:rPr>
                <w:rFonts w:ascii="Cambria Math" w:eastAsia="Times New Roman" w:hAnsi="Cambria Math" w:cs="Times New Roman"/>
                <w:sz w:val="24"/>
                <w:szCs w:val="24"/>
                <w:lang w:eastAsia="ru-RU"/>
              </w:rPr>
              <m:t>ср_5</m:t>
            </m:r>
          </m:sup>
        </m:sSubSup>
        <m:r>
          <w:rPr>
            <w:rFonts w:ascii="Cambria Math" w:eastAsia="Times New Roman" w:hAnsi="Cambria Math" w:cs="Times New Roman"/>
            <w:sz w:val="24"/>
            <w:szCs w:val="24"/>
            <w:lang w:eastAsia="ru-RU"/>
          </w:rPr>
          <m:t xml:space="preserve">- </m:t>
        </m:r>
      </m:oMath>
      <w:r w:rsidR="0092591B" w:rsidRPr="0092591B">
        <w:rPr>
          <w:rFonts w:ascii="Times New Roman" w:eastAsia="Times New Roman" w:hAnsi="Times New Roman" w:cs="Times New Roman"/>
          <w:sz w:val="24"/>
          <w:szCs w:val="24"/>
          <w:lang w:eastAsia="ru-RU"/>
        </w:rPr>
        <w:t xml:space="preserve">значения </w:t>
      </w:r>
      <w:r w:rsidR="0092591B" w:rsidRPr="0092591B">
        <w:rPr>
          <w:rFonts w:ascii="Times New Roman" w:eastAsia="Times New Roman" w:hAnsi="Times New Roman" w:cs="Times New Roman"/>
          <w:i/>
          <w:sz w:val="24"/>
          <w:szCs w:val="24"/>
          <w:lang w:val="en-US" w:eastAsia="ru-RU"/>
        </w:rPr>
        <w:t>m</w:t>
      </w:r>
      <w:r w:rsidR="0092591B" w:rsidRPr="0092591B">
        <w:rPr>
          <w:rFonts w:ascii="Times New Roman" w:eastAsia="Times New Roman" w:hAnsi="Times New Roman" w:cs="Times New Roman"/>
          <w:i/>
          <w:sz w:val="24"/>
          <w:szCs w:val="24"/>
          <w:lang w:eastAsia="ru-RU"/>
        </w:rPr>
        <w:t>-го</w:t>
      </w:r>
      <w:r w:rsidR="0092591B" w:rsidRPr="0092591B">
        <w:rPr>
          <w:rFonts w:ascii="Times New Roman" w:eastAsia="Times New Roman" w:hAnsi="Times New Roman" w:cs="Times New Roman"/>
          <w:sz w:val="24"/>
          <w:szCs w:val="24"/>
          <w:lang w:eastAsia="ru-RU"/>
        </w:rPr>
        <w:t xml:space="preserve"> показателя, рассчитанные по формулам (2) и (4).</w:t>
      </w:r>
    </w:p>
    <w:p w:rsidR="0092591B" w:rsidRPr="0092591B" w:rsidRDefault="0092591B" w:rsidP="0092591B">
      <w:pPr>
        <w:spacing w:after="0"/>
        <w:ind w:firstLine="284"/>
        <w:jc w:val="both"/>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sz w:val="24"/>
          <w:szCs w:val="24"/>
          <w:lang w:eastAsia="ru-RU"/>
        </w:rPr>
        <w:t>По данным значениям интегральных показателей производиться общая оценка качества предоставляемых услуг и формируется рейтинг организаций внутри региона.</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hint="eastAsia"/>
          <w:sz w:val="24"/>
          <w:szCs w:val="24"/>
          <w:lang w:eastAsia="ru-RU"/>
        </w:rPr>
        <w:t>По</w:t>
      </w:r>
      <w:r w:rsidRPr="0092591B">
        <w:rPr>
          <w:rFonts w:ascii="Times New Roman" w:eastAsia="Times New Roman" w:hAnsi="Times New Roman" w:cs="Times New Roman"/>
          <w:sz w:val="24"/>
          <w:szCs w:val="24"/>
          <w:lang w:eastAsia="ru-RU"/>
        </w:rPr>
        <w:t xml:space="preserve"> среднему значению интегрального показателя производиться оценка рейтинга региона. Значение показателя дает усредненную (по всем обследованным образовательным организациям, находящимся на его территории) величину качества предоставляемых услуг.</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Его расчет производится по формуле:</w:t>
      </w:r>
    </w:p>
    <w:p w:rsidR="0092591B" w:rsidRPr="0092591B" w:rsidRDefault="0092591B" w:rsidP="0092591B">
      <w:pPr>
        <w:spacing w:after="0"/>
        <w:ind w:firstLine="284"/>
        <w:jc w:val="both"/>
        <w:rPr>
          <w:rFonts w:ascii="Times New Roman" w:eastAsia="Times New Roman" w:hAnsi="Times New Roman" w:cs="Times New Roman"/>
          <w:i/>
          <w:sz w:val="24"/>
          <w:szCs w:val="24"/>
          <w:lang w:eastAsia="ru-RU"/>
        </w:rPr>
      </w:pPr>
    </w:p>
    <w:p w:rsidR="0092591B" w:rsidRPr="0092591B" w:rsidRDefault="001315D5" w:rsidP="0092591B">
      <w:pPr>
        <w:spacing w:after="0"/>
        <w:ind w:firstLine="284"/>
        <w:jc w:val="center"/>
        <w:rPr>
          <w:rFonts w:ascii="Times New Roman" w:eastAsia="Times New Roman" w:hAnsi="Times New Roman" w:cs="Times New Roman"/>
          <w:sz w:val="24"/>
          <w:szCs w:val="24"/>
          <w:lang w:eastAsia="ru-RU"/>
        </w:rPr>
      </w:pPr>
      <m:oMath>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val="en-US" w:eastAsia="ru-RU"/>
              </w:rPr>
              <m:t>Y</m:t>
            </m:r>
          </m:e>
          <m:sup>
            <m:r>
              <w:rPr>
                <w:rFonts w:ascii="Cambria Math" w:eastAsia="Times New Roman" w:hAnsi="Cambria Math" w:cs="Times New Roman"/>
                <w:sz w:val="24"/>
                <w:szCs w:val="24"/>
                <w:lang w:eastAsia="ru-RU"/>
              </w:rPr>
              <m:t>ср инт</m:t>
            </m:r>
          </m:sup>
        </m:sSup>
        <m:r>
          <w:rPr>
            <w:rFonts w:ascii="Cambria Math" w:eastAsia="Times New Roman" w:hAnsi="Cambria Math" w:cs="Times New Roman"/>
            <w:sz w:val="24"/>
            <w:szCs w:val="24"/>
            <w:lang w:eastAsia="ru-RU"/>
          </w:rPr>
          <m:t>=</m:t>
        </m:r>
        <m:nary>
          <m:naryPr>
            <m:chr m:val="∑"/>
            <m:limLoc m:val="subSup"/>
            <m:ctrlPr>
              <w:rPr>
                <w:rFonts w:ascii="Cambria Math" w:eastAsia="Times New Roman" w:hAnsi="Cambria Math" w:cs="Times New Roman"/>
                <w:i/>
                <w:sz w:val="24"/>
                <w:szCs w:val="24"/>
                <w:lang w:eastAsia="ru-RU"/>
              </w:rPr>
            </m:ctrlPr>
          </m:naryPr>
          <m:sub>
            <m:r>
              <w:rPr>
                <w:rFonts w:ascii="Cambria Math" w:eastAsia="Times New Roman" w:hAnsi="Cambria Math" w:cs="Times New Roman"/>
                <w:sz w:val="24"/>
                <w:szCs w:val="24"/>
                <w:lang w:val="en-US" w:eastAsia="ru-RU"/>
              </w:rPr>
              <m:t>k</m:t>
            </m:r>
            <m:r>
              <w:rPr>
                <w:rFonts w:ascii="Cambria Math" w:eastAsia="Times New Roman" w:hAnsi="Cambria Math" w:cs="Times New Roman"/>
                <w:sz w:val="24"/>
                <w:szCs w:val="24"/>
                <w:lang w:eastAsia="ru-RU"/>
              </w:rPr>
              <m:t>=1</m:t>
            </m:r>
          </m:sub>
          <m:sup>
            <m:r>
              <w:rPr>
                <w:rFonts w:ascii="Cambria Math" w:eastAsia="Times New Roman" w:hAnsi="Cambria Math" w:cs="Times New Roman"/>
                <w:sz w:val="24"/>
                <w:szCs w:val="24"/>
                <w:lang w:eastAsia="ru-RU"/>
              </w:rPr>
              <m:t>R</m:t>
            </m:r>
          </m:sup>
          <m:e>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k</m:t>
                </m:r>
              </m:sub>
              <m:sup>
                <m:r>
                  <w:rPr>
                    <w:rFonts w:ascii="Cambria Math" w:eastAsia="Times New Roman" w:hAnsi="Cambria Math" w:cs="Times New Roman"/>
                    <w:sz w:val="24"/>
                    <w:szCs w:val="24"/>
                    <w:lang w:eastAsia="ru-RU"/>
                  </w:rPr>
                  <m:t>ср инт</m:t>
                </m:r>
              </m:sup>
            </m:sSubSup>
            <m:r>
              <w:rPr>
                <w:rFonts w:ascii="Cambria Math" w:eastAsia="Times New Roman" w:hAnsi="Cambria Math" w:cs="Times New Roman"/>
                <w:sz w:val="24"/>
                <w:szCs w:val="24"/>
                <w:lang w:eastAsia="ru-RU"/>
              </w:rPr>
              <m:t>/</m:t>
            </m:r>
            <m:r>
              <w:rPr>
                <w:rFonts w:ascii="Cambria Math" w:eastAsia="Times New Roman" w:hAnsi="Cambria Math" w:cs="Times New Roman"/>
                <w:sz w:val="24"/>
                <w:szCs w:val="24"/>
                <w:lang w:val="en-US" w:eastAsia="ru-RU"/>
              </w:rPr>
              <m:t>R</m:t>
            </m:r>
          </m:e>
        </m:nary>
        <m:r>
          <w:rPr>
            <w:rFonts w:ascii="Cambria Math" w:eastAsia="Times New Roman" w:hAnsi="Cambria Math" w:cs="Times New Roman"/>
            <w:sz w:val="24"/>
            <w:szCs w:val="24"/>
            <w:lang w:eastAsia="ru-RU"/>
          </w:rPr>
          <m:t>,</m:t>
        </m:r>
      </m:oMath>
      <w:r w:rsidR="0092591B" w:rsidRPr="0092591B">
        <w:rPr>
          <w:rFonts w:ascii="Times New Roman" w:eastAsia="Times New Roman" w:hAnsi="Times New Roman" w:cs="Times New Roman"/>
          <w:i/>
          <w:sz w:val="24"/>
          <w:szCs w:val="24"/>
          <w:lang w:eastAsia="ru-RU"/>
        </w:rPr>
        <w:t xml:space="preserve">                               </w:t>
      </w:r>
      <w:r w:rsidR="0092591B" w:rsidRPr="0092591B">
        <w:rPr>
          <w:rFonts w:ascii="Times New Roman" w:eastAsia="Times New Roman" w:hAnsi="Times New Roman" w:cs="Times New Roman"/>
          <w:sz w:val="24"/>
          <w:szCs w:val="24"/>
          <w:lang w:eastAsia="ru-RU"/>
        </w:rPr>
        <w:t>(6)</w:t>
      </w:r>
    </w:p>
    <w:p w:rsidR="0092591B" w:rsidRPr="0092591B" w:rsidRDefault="0092591B" w:rsidP="0092591B">
      <w:pPr>
        <w:spacing w:after="0"/>
        <w:ind w:firstLine="284"/>
        <w:jc w:val="both"/>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где</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m:oMath>
        <m:r>
          <w:rPr>
            <w:rFonts w:ascii="Cambria Math" w:eastAsia="Times New Roman" w:hAnsi="Cambria Math" w:cs="Times New Roman"/>
            <w:sz w:val="24"/>
            <w:szCs w:val="24"/>
            <w:lang w:eastAsia="ru-RU"/>
          </w:rPr>
          <m:t xml:space="preserve">R- </m:t>
        </m:r>
      </m:oMath>
      <w:r w:rsidRPr="0092591B">
        <w:rPr>
          <w:rFonts w:ascii="Times New Roman" w:eastAsia="Times New Roman" w:hAnsi="Times New Roman" w:cs="Times New Roman"/>
          <w:sz w:val="24"/>
          <w:szCs w:val="24"/>
          <w:lang w:eastAsia="ru-RU"/>
        </w:rPr>
        <w:t>число организаций, обследованных в регионе;</w:t>
      </w:r>
    </w:p>
    <w:p w:rsidR="0092591B" w:rsidRPr="0092591B" w:rsidRDefault="001315D5" w:rsidP="0092591B">
      <w:pPr>
        <w:spacing w:after="0"/>
        <w:ind w:firstLine="284"/>
        <w:rPr>
          <w:rFonts w:ascii="Times New Roman" w:eastAsia="Times New Roman" w:hAnsi="Times New Roman" w:cs="Times New Roman"/>
          <w:sz w:val="24"/>
          <w:szCs w:val="24"/>
          <w:lang w:eastAsia="ru-RU"/>
        </w:rPr>
      </w:pP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k</m:t>
            </m:r>
          </m:sub>
          <m:sup>
            <m:r>
              <w:rPr>
                <w:rFonts w:ascii="Cambria Math" w:eastAsia="Times New Roman" w:hAnsi="Cambria Math" w:cs="Times New Roman"/>
                <w:sz w:val="24"/>
                <w:szCs w:val="24"/>
                <w:lang w:eastAsia="ru-RU"/>
              </w:rPr>
              <m:t>ср инт</m:t>
            </m:r>
          </m:sup>
        </m:sSubSup>
        <m:r>
          <w:rPr>
            <w:rFonts w:ascii="Cambria Math" w:eastAsia="Times New Roman" w:hAnsi="Cambria Math" w:cs="Times New Roman"/>
            <w:sz w:val="24"/>
            <w:szCs w:val="24"/>
            <w:lang w:eastAsia="ru-RU"/>
          </w:rPr>
          <m:t xml:space="preserve">- </m:t>
        </m:r>
      </m:oMath>
      <w:r w:rsidR="0092591B" w:rsidRPr="0092591B">
        <w:rPr>
          <w:rFonts w:ascii="Times New Roman" w:eastAsia="Times New Roman" w:hAnsi="Times New Roman" w:cs="Times New Roman"/>
          <w:sz w:val="24"/>
          <w:szCs w:val="24"/>
          <w:lang w:eastAsia="ru-RU"/>
        </w:rPr>
        <w:t xml:space="preserve">среднее (нормированное по числу показателей) значение интегрального показателя </w:t>
      </w:r>
      <w:r w:rsidR="0092591B" w:rsidRPr="0092591B">
        <w:rPr>
          <w:rFonts w:ascii="Times New Roman" w:eastAsia="Times New Roman" w:hAnsi="Times New Roman" w:cs="Times New Roman"/>
          <w:sz w:val="24"/>
          <w:szCs w:val="24"/>
          <w:lang w:val="en-US" w:eastAsia="ru-RU"/>
        </w:rPr>
        <w:t>k</w:t>
      </w:r>
      <w:r w:rsidR="0092591B" w:rsidRPr="0092591B">
        <w:rPr>
          <w:rFonts w:ascii="Times New Roman" w:eastAsia="Times New Roman" w:hAnsi="Times New Roman" w:cs="Times New Roman"/>
          <w:sz w:val="24"/>
          <w:szCs w:val="24"/>
          <w:lang w:eastAsia="ru-RU"/>
        </w:rPr>
        <w:t>-й организации, рассчитываемое по формуле:</w:t>
      </w:r>
    </w:p>
    <w:p w:rsidR="0092591B" w:rsidRPr="0092591B" w:rsidRDefault="001315D5" w:rsidP="0092591B">
      <w:pPr>
        <w:spacing w:after="0"/>
        <w:ind w:firstLine="284"/>
        <w:jc w:val="center"/>
        <w:rPr>
          <w:rFonts w:ascii="Times New Roman" w:eastAsia="Times New Roman" w:hAnsi="Times New Roman" w:cs="Times New Roman"/>
          <w:sz w:val="24"/>
          <w:szCs w:val="24"/>
          <w:lang w:eastAsia="ru-RU"/>
        </w:rPr>
      </w:pP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k</m:t>
            </m:r>
          </m:sub>
          <m:sup>
            <m:r>
              <w:rPr>
                <w:rFonts w:ascii="Cambria Math" w:eastAsia="Times New Roman" w:hAnsi="Cambria Math" w:cs="Times New Roman"/>
                <w:sz w:val="24"/>
                <w:szCs w:val="24"/>
                <w:lang w:eastAsia="ru-RU"/>
              </w:rPr>
              <m:t>ср инт</m:t>
            </m:r>
          </m:sup>
        </m:sSubSup>
        <m:r>
          <w:rPr>
            <w:rFonts w:ascii="Cambria Math" w:eastAsia="Times New Roman" w:hAnsi="Cambria Math" w:cs="Times New Roman"/>
            <w:sz w:val="24"/>
            <w:szCs w:val="24"/>
            <w:lang w:eastAsia="ru-RU"/>
          </w:rPr>
          <m:t>=</m:t>
        </m:r>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k</m:t>
            </m:r>
          </m:sub>
          <m:sup>
            <m:r>
              <w:rPr>
                <w:rFonts w:ascii="Cambria Math" w:eastAsia="Times New Roman" w:hAnsi="Cambria Math" w:cs="Times New Roman"/>
                <w:sz w:val="24"/>
                <w:szCs w:val="24"/>
                <w:lang w:eastAsia="ru-RU"/>
              </w:rPr>
              <m:t>инт</m:t>
            </m:r>
          </m:sup>
        </m:sSubSup>
        <m:r>
          <w:rPr>
            <w:rFonts w:ascii="Cambria Math" w:eastAsia="Times New Roman" w:hAnsi="Cambria Math" w:cs="Times New Roman"/>
            <w:sz w:val="24"/>
            <w:szCs w:val="24"/>
            <w:lang w:eastAsia="ru-RU"/>
          </w:rPr>
          <m:t>/16,</m:t>
        </m:r>
      </m:oMath>
      <w:r w:rsidR="0092591B" w:rsidRPr="0092591B">
        <w:rPr>
          <w:rFonts w:ascii="Times New Roman" w:eastAsia="Times New Roman" w:hAnsi="Times New Roman" w:cs="Times New Roman"/>
          <w:i/>
          <w:sz w:val="24"/>
          <w:szCs w:val="24"/>
          <w:lang w:eastAsia="ru-RU"/>
        </w:rPr>
        <w:t xml:space="preserve">                                          </w:t>
      </w:r>
      <w:r w:rsidR="0092591B" w:rsidRPr="0092591B">
        <w:rPr>
          <w:rFonts w:ascii="Times New Roman" w:eastAsia="Times New Roman" w:hAnsi="Times New Roman" w:cs="Times New Roman"/>
          <w:sz w:val="24"/>
          <w:szCs w:val="24"/>
          <w:lang w:eastAsia="ru-RU"/>
        </w:rPr>
        <w:t>(7)</w:t>
      </w:r>
    </w:p>
    <w:p w:rsidR="0092591B" w:rsidRPr="0092591B" w:rsidRDefault="0092591B" w:rsidP="0092591B">
      <w:pPr>
        <w:spacing w:after="0"/>
        <w:ind w:firstLine="284"/>
        <w:jc w:val="both"/>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где</w:t>
      </w:r>
    </w:p>
    <w:p w:rsidR="0092591B" w:rsidRPr="0092591B" w:rsidRDefault="001315D5" w:rsidP="0092591B">
      <w:pPr>
        <w:spacing w:after="0"/>
        <w:ind w:firstLine="284"/>
        <w:jc w:val="both"/>
        <w:rPr>
          <w:rFonts w:ascii="Times New Roman" w:eastAsia="Times New Roman" w:hAnsi="Times New Roman" w:cs="Times New Roman"/>
          <w:sz w:val="24"/>
          <w:szCs w:val="24"/>
          <w:lang w:eastAsia="ru-RU"/>
        </w:rPr>
      </w:pP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k</m:t>
            </m:r>
          </m:sub>
          <m:sup>
            <m:r>
              <w:rPr>
                <w:rFonts w:ascii="Cambria Math" w:eastAsia="Times New Roman" w:hAnsi="Cambria Math" w:cs="Times New Roman"/>
                <w:sz w:val="24"/>
                <w:szCs w:val="24"/>
                <w:lang w:eastAsia="ru-RU"/>
              </w:rPr>
              <m:t>инт</m:t>
            </m:r>
          </m:sup>
        </m:sSubSup>
        <m:r>
          <w:rPr>
            <w:rFonts w:ascii="Cambria Math" w:eastAsia="Times New Roman" w:hAnsi="Cambria Math" w:cs="Times New Roman"/>
            <w:sz w:val="24"/>
            <w:szCs w:val="24"/>
            <w:lang w:eastAsia="ru-RU"/>
          </w:rPr>
          <m:t xml:space="preserve">- </m:t>
        </m:r>
      </m:oMath>
      <w:r w:rsidR="0092591B" w:rsidRPr="0092591B">
        <w:rPr>
          <w:rFonts w:ascii="Times New Roman" w:eastAsia="Times New Roman" w:hAnsi="Times New Roman" w:cs="Times New Roman"/>
          <w:sz w:val="24"/>
          <w:szCs w:val="24"/>
          <w:lang w:eastAsia="ru-RU"/>
        </w:rPr>
        <w:t xml:space="preserve">значение интегрального показателя </w:t>
      </w:r>
      <w:r w:rsidR="0092591B" w:rsidRPr="0092591B">
        <w:rPr>
          <w:rFonts w:ascii="Times New Roman" w:eastAsia="Times New Roman" w:hAnsi="Times New Roman" w:cs="Times New Roman"/>
          <w:i/>
          <w:sz w:val="24"/>
          <w:szCs w:val="24"/>
          <w:lang w:val="en-US" w:eastAsia="ru-RU"/>
        </w:rPr>
        <w:t>k</w:t>
      </w:r>
      <w:r w:rsidR="0092591B" w:rsidRPr="0092591B">
        <w:rPr>
          <w:rFonts w:ascii="Times New Roman" w:eastAsia="Times New Roman" w:hAnsi="Times New Roman" w:cs="Times New Roman"/>
          <w:i/>
          <w:sz w:val="24"/>
          <w:szCs w:val="24"/>
          <w:lang w:eastAsia="ru-RU"/>
        </w:rPr>
        <w:t>-й</w:t>
      </w:r>
      <w:r w:rsidR="0092591B" w:rsidRPr="0092591B">
        <w:rPr>
          <w:rFonts w:ascii="Times New Roman" w:eastAsia="Times New Roman" w:hAnsi="Times New Roman" w:cs="Times New Roman"/>
          <w:sz w:val="24"/>
          <w:szCs w:val="24"/>
          <w:lang w:eastAsia="ru-RU"/>
        </w:rPr>
        <w:t xml:space="preserve"> организации, определенное по формуле (5).</w:t>
      </w:r>
    </w:p>
    <w:p w:rsidR="0092591B" w:rsidRPr="0092591B" w:rsidRDefault="0092591B" w:rsidP="0092591B">
      <w:pPr>
        <w:spacing w:after="0"/>
        <w:ind w:firstLine="284"/>
        <w:jc w:val="both"/>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 xml:space="preserve">Значение интегрального показателя оценки качества предоставляемых услуг </w:t>
      </w: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Y</m:t>
            </m:r>
          </m:e>
          <m:sub>
            <m:r>
              <w:rPr>
                <w:rFonts w:ascii="Cambria Math" w:eastAsia="Times New Roman" w:hAnsi="Cambria Math" w:cs="Times New Roman"/>
                <w:sz w:val="24"/>
                <w:szCs w:val="24"/>
                <w:lang w:eastAsia="ru-RU"/>
              </w:rPr>
              <m:t>k</m:t>
            </m:r>
          </m:sub>
          <m:sup>
            <m:r>
              <w:rPr>
                <w:rFonts w:ascii="Cambria Math" w:eastAsia="Times New Roman" w:hAnsi="Cambria Math" w:cs="Times New Roman"/>
                <w:sz w:val="24"/>
                <w:szCs w:val="24"/>
                <w:lang w:eastAsia="ru-RU"/>
              </w:rPr>
              <m:t>инт</m:t>
            </m:r>
          </m:sup>
        </m:sSubSup>
      </m:oMath>
      <w:r w:rsidRPr="0092591B">
        <w:rPr>
          <w:rFonts w:ascii="Times New Roman" w:eastAsia="Times New Roman" w:hAnsi="Times New Roman" w:cs="Times New Roman"/>
          <w:sz w:val="24"/>
          <w:szCs w:val="24"/>
          <w:lang w:eastAsia="ru-RU"/>
        </w:rPr>
        <w:t xml:space="preserve"> имеет шкалу оценки в пределах от 0 до 160 баллов и используется для оценки и составления рейтинга организаций, а среднее (нормированное) значение интегрального показателя </w:t>
      </w:r>
      <m:oMath>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val="en-US" w:eastAsia="ru-RU"/>
              </w:rPr>
              <m:t>Y</m:t>
            </m:r>
          </m:e>
          <m:sup>
            <m:r>
              <w:rPr>
                <w:rFonts w:ascii="Cambria Math" w:eastAsia="Times New Roman" w:hAnsi="Cambria Math" w:cs="Times New Roman"/>
                <w:sz w:val="24"/>
                <w:szCs w:val="24"/>
                <w:lang w:eastAsia="ru-RU"/>
              </w:rPr>
              <m:t>ср инт</m:t>
            </m:r>
          </m:sup>
        </m:sSup>
      </m:oMath>
      <w:r w:rsidRPr="0092591B">
        <w:rPr>
          <w:rFonts w:ascii="Times New Roman" w:eastAsia="Times New Roman" w:hAnsi="Times New Roman" w:cs="Times New Roman"/>
          <w:sz w:val="24"/>
          <w:szCs w:val="24"/>
          <w:lang w:eastAsia="ru-RU"/>
        </w:rPr>
        <w:t xml:space="preserve"> имеет шкалу оценки в пределах от 0 до 10 и используется при составлении рейтинга субъектов Российской Федерации.</w:t>
      </w:r>
      <w:proofErr w:type="gramEnd"/>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color w:val="000000"/>
          <w:sz w:val="23"/>
          <w:szCs w:val="23"/>
          <w:lang w:eastAsia="ru-RU"/>
        </w:rPr>
      </w:pPr>
      <w:r w:rsidRPr="0092591B">
        <w:rPr>
          <w:rFonts w:ascii="Times New Roman" w:eastAsia="Times New Roman" w:hAnsi="Times New Roman" w:cs="Times New Roman"/>
          <w:b/>
          <w:sz w:val="24"/>
          <w:szCs w:val="24"/>
          <w:lang w:eastAsia="ru-RU"/>
        </w:rPr>
        <w:t xml:space="preserve">1.11. Возможности использования результатов </w:t>
      </w:r>
      <w:r w:rsidRPr="0092591B">
        <w:rPr>
          <w:rFonts w:ascii="Times New Roman" w:eastAsia="Times New Roman" w:hAnsi="Times New Roman" w:cs="Times New Roman"/>
          <w:b/>
          <w:color w:val="000000"/>
          <w:sz w:val="23"/>
          <w:szCs w:val="23"/>
          <w:lang w:eastAsia="ru-RU"/>
        </w:rPr>
        <w:t>НОК.</w:t>
      </w:r>
    </w:p>
    <w:p w:rsidR="0092591B" w:rsidRPr="0092591B" w:rsidRDefault="0092591B" w:rsidP="0092591B">
      <w:pPr>
        <w:widowControl w:val="0"/>
        <w:autoSpaceDE w:val="0"/>
        <w:autoSpaceDN w:val="0"/>
        <w:adjustRightInd w:val="0"/>
        <w:spacing w:after="0" w:line="240" w:lineRule="auto"/>
        <w:ind w:firstLine="426"/>
        <w:jc w:val="both"/>
        <w:outlineLvl w:val="0"/>
        <w:rPr>
          <w:rFonts w:ascii="Times New Roman" w:hAnsi="Times New Roman" w:cs="Times New Roman"/>
          <w:color w:val="000000"/>
          <w:sz w:val="24"/>
          <w:szCs w:val="24"/>
        </w:rPr>
      </w:pPr>
      <w:r w:rsidRPr="0092591B">
        <w:rPr>
          <w:rFonts w:ascii="Times New Roman" w:eastAsia="Times New Roman" w:hAnsi="Times New Roman" w:cs="Times New Roman"/>
          <w:sz w:val="24"/>
          <w:szCs w:val="24"/>
          <w:lang w:eastAsia="ru-RU"/>
        </w:rPr>
        <w:t xml:space="preserve">Полученные данные по показателям, </w:t>
      </w:r>
      <w:r w:rsidRPr="0092591B">
        <w:rPr>
          <w:rFonts w:ascii="Times New Roman" w:hAnsi="Times New Roman" w:cs="Times New Roman"/>
          <w:color w:val="000000"/>
          <w:sz w:val="24"/>
          <w:szCs w:val="24"/>
        </w:rPr>
        <w:t>характеризующим общие критерии оценки качества образовательной деятельности образовательных организаций, позволяют:</w:t>
      </w:r>
    </w:p>
    <w:p w:rsidR="0092591B" w:rsidRPr="0092591B" w:rsidRDefault="0092591B" w:rsidP="0092591B">
      <w:pPr>
        <w:widowControl w:val="0"/>
        <w:numPr>
          <w:ilvl w:val="0"/>
          <w:numId w:val="5"/>
        </w:numPr>
        <w:autoSpaceDE w:val="0"/>
        <w:autoSpaceDN w:val="0"/>
        <w:adjustRightInd w:val="0"/>
        <w:spacing w:after="0" w:line="240" w:lineRule="auto"/>
        <w:contextualSpacing/>
        <w:jc w:val="both"/>
        <w:outlineLvl w:val="0"/>
        <w:rPr>
          <w:rFonts w:ascii="Times New Roman" w:hAnsi="Times New Roman" w:cs="Times New Roman"/>
          <w:color w:val="000000"/>
          <w:sz w:val="24"/>
          <w:szCs w:val="24"/>
        </w:rPr>
      </w:pPr>
      <w:r w:rsidRPr="0092591B">
        <w:rPr>
          <w:rFonts w:ascii="Times New Roman" w:hAnsi="Times New Roman" w:cs="Times New Roman"/>
          <w:color w:val="000000"/>
          <w:sz w:val="24"/>
          <w:szCs w:val="24"/>
        </w:rPr>
        <w:t xml:space="preserve">Производить расчет интегрального показателя качества образовательной деятельности поданным </w:t>
      </w:r>
      <w:proofErr w:type="gramStart"/>
      <w:r w:rsidRPr="0092591B">
        <w:rPr>
          <w:rFonts w:ascii="Times New Roman" w:hAnsi="Times New Roman" w:cs="Times New Roman"/>
          <w:color w:val="000000"/>
          <w:sz w:val="24"/>
          <w:szCs w:val="24"/>
        </w:rPr>
        <w:t>значениям</w:t>
      </w:r>
      <w:proofErr w:type="gramEnd"/>
      <w:r w:rsidRPr="0092591B">
        <w:rPr>
          <w:rFonts w:ascii="Times New Roman" w:hAnsi="Times New Roman" w:cs="Times New Roman"/>
          <w:color w:val="000000"/>
          <w:sz w:val="24"/>
          <w:szCs w:val="24"/>
        </w:rPr>
        <w:t xml:space="preserve"> которого производится общая оценка качества предоставляемых услуг;</w:t>
      </w:r>
    </w:p>
    <w:p w:rsidR="0092591B" w:rsidRPr="0092591B" w:rsidRDefault="0092591B" w:rsidP="0092591B">
      <w:pPr>
        <w:widowControl w:val="0"/>
        <w:numPr>
          <w:ilvl w:val="0"/>
          <w:numId w:val="5"/>
        </w:numPr>
        <w:autoSpaceDE w:val="0"/>
        <w:autoSpaceDN w:val="0"/>
        <w:adjustRightInd w:val="0"/>
        <w:spacing w:after="0" w:line="240" w:lineRule="auto"/>
        <w:contextualSpacing/>
        <w:jc w:val="both"/>
        <w:outlineLvl w:val="0"/>
        <w:rPr>
          <w:rFonts w:ascii="Times New Roman" w:hAnsi="Times New Roman" w:cs="Times New Roman"/>
          <w:color w:val="000000"/>
          <w:sz w:val="24"/>
          <w:szCs w:val="24"/>
        </w:rPr>
      </w:pPr>
      <w:r w:rsidRPr="0092591B">
        <w:rPr>
          <w:rFonts w:ascii="Times New Roman" w:hAnsi="Times New Roman" w:cs="Times New Roman"/>
          <w:color w:val="000000"/>
          <w:sz w:val="24"/>
          <w:szCs w:val="24"/>
        </w:rPr>
        <w:t>Формировать рейтинг организаций внутри региона;</w:t>
      </w:r>
    </w:p>
    <w:p w:rsidR="0092591B" w:rsidRPr="0092591B" w:rsidRDefault="0092591B" w:rsidP="0092591B">
      <w:pPr>
        <w:widowControl w:val="0"/>
        <w:numPr>
          <w:ilvl w:val="0"/>
          <w:numId w:val="5"/>
        </w:numPr>
        <w:autoSpaceDE w:val="0"/>
        <w:autoSpaceDN w:val="0"/>
        <w:adjustRightInd w:val="0"/>
        <w:spacing w:after="0" w:line="240" w:lineRule="auto"/>
        <w:contextualSpacing/>
        <w:jc w:val="both"/>
        <w:outlineLvl w:val="0"/>
        <w:rPr>
          <w:rFonts w:ascii="Times New Roman" w:hAnsi="Times New Roman" w:cs="Times New Roman"/>
          <w:color w:val="000000"/>
          <w:sz w:val="24"/>
          <w:szCs w:val="24"/>
        </w:rPr>
      </w:pPr>
      <w:r w:rsidRPr="0092591B">
        <w:rPr>
          <w:rFonts w:ascii="Times New Roman" w:hAnsi="Times New Roman" w:cs="Times New Roman"/>
          <w:color w:val="000000"/>
          <w:sz w:val="24"/>
          <w:szCs w:val="24"/>
        </w:rPr>
        <w:t xml:space="preserve">Производить среднее (нормированное) значение интегрального показателя для </w:t>
      </w:r>
      <w:r w:rsidRPr="0092591B">
        <w:rPr>
          <w:rFonts w:ascii="Times New Roman" w:hAnsi="Times New Roman" w:cs="Times New Roman"/>
          <w:color w:val="000000"/>
          <w:sz w:val="24"/>
          <w:szCs w:val="24"/>
        </w:rPr>
        <w:lastRenderedPageBreak/>
        <w:t>использования при составлении рейтинга субъектов РФ.</w:t>
      </w:r>
    </w:p>
    <w:p w:rsidR="0092591B" w:rsidRPr="0092591B" w:rsidRDefault="0092591B" w:rsidP="0092591B">
      <w:pPr>
        <w:widowControl w:val="0"/>
        <w:numPr>
          <w:ilvl w:val="0"/>
          <w:numId w:val="5"/>
        </w:numPr>
        <w:autoSpaceDE w:val="0"/>
        <w:autoSpaceDN w:val="0"/>
        <w:adjustRightInd w:val="0"/>
        <w:spacing w:after="0" w:line="240" w:lineRule="auto"/>
        <w:contextualSpacing/>
        <w:jc w:val="both"/>
        <w:outlineLvl w:val="0"/>
        <w:rPr>
          <w:rFonts w:ascii="Times New Roman" w:hAnsi="Times New Roman" w:cs="Times New Roman"/>
          <w:color w:val="000000"/>
          <w:sz w:val="24"/>
          <w:szCs w:val="24"/>
        </w:rPr>
      </w:pPr>
      <w:r w:rsidRPr="0092591B">
        <w:rPr>
          <w:rFonts w:ascii="Times New Roman" w:hAnsi="Times New Roman" w:cs="Times New Roman"/>
          <w:color w:val="000000"/>
          <w:sz w:val="24"/>
          <w:szCs w:val="24"/>
        </w:rPr>
        <w:t>Сравнивать оцениваемые объекты по одному или группе показателей;</w:t>
      </w:r>
    </w:p>
    <w:p w:rsidR="0092591B" w:rsidRPr="0092591B" w:rsidRDefault="0092591B" w:rsidP="0092591B">
      <w:pPr>
        <w:widowControl w:val="0"/>
        <w:numPr>
          <w:ilvl w:val="0"/>
          <w:numId w:val="5"/>
        </w:numPr>
        <w:autoSpaceDE w:val="0"/>
        <w:autoSpaceDN w:val="0"/>
        <w:adjustRightInd w:val="0"/>
        <w:spacing w:after="0" w:line="240" w:lineRule="auto"/>
        <w:contextualSpacing/>
        <w:jc w:val="both"/>
        <w:outlineLvl w:val="0"/>
        <w:rPr>
          <w:rFonts w:ascii="Times New Roman" w:hAnsi="Times New Roman" w:cs="Times New Roman"/>
          <w:color w:val="000000"/>
          <w:sz w:val="24"/>
          <w:szCs w:val="24"/>
        </w:rPr>
      </w:pPr>
      <w:r w:rsidRPr="0092591B">
        <w:rPr>
          <w:rFonts w:ascii="Times New Roman" w:hAnsi="Times New Roman" w:cs="Times New Roman"/>
          <w:color w:val="000000"/>
          <w:sz w:val="24"/>
          <w:szCs w:val="24"/>
        </w:rPr>
        <w:t>Оценивать соответствие заданным требованиям, в том числе нормативным;</w:t>
      </w:r>
    </w:p>
    <w:p w:rsidR="0092591B" w:rsidRPr="0092591B" w:rsidRDefault="0092591B" w:rsidP="0092591B">
      <w:pPr>
        <w:widowControl w:val="0"/>
        <w:numPr>
          <w:ilvl w:val="0"/>
          <w:numId w:val="5"/>
        </w:numPr>
        <w:autoSpaceDE w:val="0"/>
        <w:autoSpaceDN w:val="0"/>
        <w:adjustRightInd w:val="0"/>
        <w:spacing w:after="0" w:line="240" w:lineRule="auto"/>
        <w:contextualSpacing/>
        <w:jc w:val="both"/>
        <w:outlineLvl w:val="0"/>
        <w:rPr>
          <w:rFonts w:ascii="Times New Roman" w:hAnsi="Times New Roman" w:cs="Times New Roman"/>
          <w:color w:val="000000"/>
          <w:sz w:val="24"/>
          <w:szCs w:val="24"/>
        </w:rPr>
      </w:pPr>
      <w:r w:rsidRPr="0092591B">
        <w:rPr>
          <w:rFonts w:ascii="Times New Roman" w:hAnsi="Times New Roman" w:cs="Times New Roman"/>
          <w:color w:val="000000"/>
          <w:sz w:val="24"/>
          <w:szCs w:val="24"/>
        </w:rPr>
        <w:t>Давать качественную характеристику оцениваемого объекта с использованием соответствующих показателей.</w:t>
      </w:r>
    </w:p>
    <w:p w:rsidR="0092591B" w:rsidRPr="0092591B" w:rsidRDefault="0092591B" w:rsidP="0092591B">
      <w:pPr>
        <w:widowControl w:val="0"/>
        <w:autoSpaceDE w:val="0"/>
        <w:autoSpaceDN w:val="0"/>
        <w:adjustRightInd w:val="0"/>
        <w:spacing w:after="0" w:line="240" w:lineRule="auto"/>
        <w:jc w:val="both"/>
        <w:outlineLvl w:val="0"/>
        <w:rPr>
          <w:rFonts w:ascii="Times New Roman" w:hAnsi="Times New Roman" w:cs="Times New Roman"/>
          <w:color w:val="000000"/>
          <w:sz w:val="24"/>
          <w:szCs w:val="24"/>
        </w:rPr>
      </w:pPr>
    </w:p>
    <w:p w:rsidR="0092591B" w:rsidRPr="0092591B" w:rsidRDefault="0092591B" w:rsidP="0092591B">
      <w:pPr>
        <w:widowControl w:val="0"/>
        <w:autoSpaceDE w:val="0"/>
        <w:autoSpaceDN w:val="0"/>
        <w:adjustRightInd w:val="0"/>
        <w:spacing w:after="0" w:line="240" w:lineRule="auto"/>
        <w:jc w:val="both"/>
        <w:outlineLvl w:val="0"/>
        <w:rPr>
          <w:rFonts w:ascii="Times New Roman" w:hAnsi="Times New Roman" w:cs="Times New Roman"/>
          <w:color w:val="000000"/>
          <w:sz w:val="24"/>
          <w:szCs w:val="24"/>
        </w:rPr>
      </w:pPr>
    </w:p>
    <w:p w:rsidR="0092591B" w:rsidRPr="0092591B" w:rsidRDefault="0092591B" w:rsidP="0092591B">
      <w:pPr>
        <w:widowControl w:val="0"/>
        <w:autoSpaceDE w:val="0"/>
        <w:autoSpaceDN w:val="0"/>
        <w:adjustRightInd w:val="0"/>
        <w:spacing w:after="0" w:line="240" w:lineRule="auto"/>
        <w:ind w:firstLine="708"/>
        <w:outlineLvl w:val="0"/>
        <w:rPr>
          <w:rFonts w:ascii="Times New Roman" w:eastAsia="Times New Roman" w:hAnsi="Times New Roman" w:cs="Times New Roman"/>
          <w:sz w:val="24"/>
          <w:szCs w:val="24"/>
          <w:lang w:eastAsia="ru-RU"/>
        </w:rPr>
      </w:pPr>
    </w:p>
    <w:p w:rsidR="0092591B" w:rsidRPr="0092591B" w:rsidRDefault="0092591B" w:rsidP="0092591B">
      <w:pPr>
        <w:widowControl w:val="0"/>
        <w:numPr>
          <w:ilvl w:val="0"/>
          <w:numId w:val="13"/>
        </w:numPr>
        <w:autoSpaceDE w:val="0"/>
        <w:autoSpaceDN w:val="0"/>
        <w:adjustRightInd w:val="0"/>
        <w:spacing w:after="0" w:line="240" w:lineRule="auto"/>
        <w:contextualSpacing/>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Результаты и интерпретация</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 Результаты анализа по показателям открытости и доступности информации об организациях, комфортности условий, в которых осуществляется образовательная деятельность (Показатели 1 и 2).</w:t>
      </w:r>
    </w:p>
    <w:p w:rsidR="0092591B" w:rsidRPr="0092591B" w:rsidRDefault="0092591B" w:rsidP="0092591B">
      <w:pPr>
        <w:widowControl w:val="0"/>
        <w:autoSpaceDE w:val="0"/>
        <w:autoSpaceDN w:val="0"/>
        <w:adjustRightInd w:val="0"/>
        <w:spacing w:after="0" w:line="240" w:lineRule="auto"/>
        <w:ind w:firstLine="708"/>
        <w:jc w:val="both"/>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В оценке приняли участие 14 образовательных организации Тернейского муниципального района из них 8 среднеобразовательных и 1 общеобразовательная школы, 2 организации дополнительного образования и 3 детских сада.</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2.1.1. Открытость и доступность информации об организациях, осуществляющих образовательную деятельность</w:t>
      </w:r>
    </w:p>
    <w:p w:rsidR="0092591B" w:rsidRPr="0092591B" w:rsidRDefault="0092591B" w:rsidP="0092591B">
      <w:pPr>
        <w:widowControl w:val="0"/>
        <w:autoSpaceDE w:val="0"/>
        <w:autoSpaceDN w:val="0"/>
        <w:adjustRightInd w:val="0"/>
        <w:spacing w:after="0" w:line="240" w:lineRule="auto"/>
        <w:ind w:firstLine="708"/>
        <w:jc w:val="both"/>
        <w:outlineLvl w:val="0"/>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В оценке показателей,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приняли участие 14 образовательных организации Тернейского муниципального района из них 8 среднеобразовательных и 1 общеобразовательная школы, 2 организации дополнительного образования и 3 детских сада.</w:t>
      </w:r>
      <w:proofErr w:type="gramEnd"/>
      <w:r w:rsidRPr="0092591B">
        <w:rPr>
          <w:rFonts w:ascii="Times New Roman" w:eastAsia="Times New Roman" w:hAnsi="Times New Roman" w:cs="Times New Roman"/>
          <w:sz w:val="24"/>
          <w:szCs w:val="24"/>
          <w:lang w:eastAsia="ru-RU"/>
        </w:rPr>
        <w:t xml:space="preserve"> Результаты оценки</w:t>
      </w:r>
      <w:r w:rsidRPr="0092591B">
        <w:rPr>
          <w:rFonts w:ascii="Times New Roman" w:eastAsia="Times New Roman" w:hAnsi="Times New Roman" w:cs="Times New Roman"/>
          <w:b/>
          <w:sz w:val="24"/>
          <w:szCs w:val="24"/>
          <w:lang w:eastAsia="ru-RU"/>
        </w:rPr>
        <w:t xml:space="preserve"> </w:t>
      </w:r>
      <w:r w:rsidRPr="0092591B">
        <w:rPr>
          <w:rFonts w:ascii="Times New Roman" w:eastAsia="Times New Roman" w:hAnsi="Times New Roman" w:cs="Times New Roman"/>
          <w:sz w:val="24"/>
          <w:szCs w:val="24"/>
          <w:lang w:eastAsia="ru-RU"/>
        </w:rPr>
        <w:t>представлены в подпунктах 2.1.1.1-2.1.1.14.</w:t>
      </w:r>
    </w:p>
    <w:p w:rsidR="0092591B" w:rsidRPr="0092591B" w:rsidRDefault="0092591B" w:rsidP="0092591B">
      <w:pPr>
        <w:widowControl w:val="0"/>
        <w:autoSpaceDE w:val="0"/>
        <w:autoSpaceDN w:val="0"/>
        <w:adjustRightInd w:val="0"/>
        <w:spacing w:after="0" w:line="240" w:lineRule="auto"/>
        <w:ind w:firstLine="708"/>
        <w:jc w:val="both"/>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2.1.1.1. Открытость и доступность информации в Муниципальном казённом общеобразовательном учреждении "Средняя общеобразовательная школа п.Терней"</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Таблица 1.1 </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Открытость и доступность информации в Муниципальном казённом общеобразовательном учреждении "Средняя общеобразовательная школа п.Терней"</w:t>
      </w: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8,13</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7,88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w:t>
            </w:r>
            <w:r w:rsidRPr="0092591B">
              <w:rPr>
                <w:rFonts w:ascii="Times New Roman" w:eastAsia="Times New Roman" w:hAnsi="Times New Roman" w:cs="Times New Roman"/>
                <w:sz w:val="24"/>
                <w:szCs w:val="24"/>
                <w:lang w:eastAsia="ru-RU"/>
              </w:rPr>
              <w:lastRenderedPageBreak/>
              <w:t>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lastRenderedPageBreak/>
              <w:t>6,88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2,88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4314825" cy="26574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1.1. Показатели открытости и доступности информации </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92591B">
        <w:rPr>
          <w:noProof/>
          <w:lang w:eastAsia="ru-RU"/>
        </w:rPr>
        <w:drawing>
          <wp:inline distT="0" distB="0" distL="0" distR="0">
            <wp:extent cx="4152900" cy="2676525"/>
            <wp:effectExtent l="0" t="0" r="1905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1.2.</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оказателям открытости и доступности 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2.1.1.2. Открытость и доступность информации в Муниципальном казённом общеобразовательном учреждении "Средняя общеобразовательная школа Пластун"</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1.2</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Открытость и доступность информации в Муниципальном казённом общеобразовательном учреждении "Средняя общеобразовательная школа п.Пластун"</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8,5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7,88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7,38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3,38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4476750" cy="27051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1.3. Показатели открытости и доступности информации </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lastRenderedPageBreak/>
        <w:drawing>
          <wp:inline distT="0" distB="0" distL="0" distR="0">
            <wp:extent cx="3638550" cy="19812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1.4.</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оказателям открытости и доступности 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 xml:space="preserve">2.1.1.3. Открытость и доступность информации в Муниципальном казённом общеобразовательном учреждении "Средняя общеобразовательная школа </w:t>
      </w:r>
      <w:proofErr w:type="spellStart"/>
      <w:r w:rsidRPr="0092591B">
        <w:rPr>
          <w:rFonts w:ascii="Times New Roman" w:eastAsia="Times New Roman" w:hAnsi="Times New Roman" w:cs="Times New Roman"/>
          <w:b/>
          <w:sz w:val="24"/>
          <w:szCs w:val="24"/>
          <w:lang w:eastAsia="ru-RU"/>
        </w:rPr>
        <w:t>с</w:t>
      </w:r>
      <w:proofErr w:type="gramStart"/>
      <w:r w:rsidRPr="0092591B">
        <w:rPr>
          <w:rFonts w:ascii="Times New Roman" w:eastAsia="Times New Roman" w:hAnsi="Times New Roman" w:cs="Times New Roman"/>
          <w:b/>
          <w:sz w:val="24"/>
          <w:szCs w:val="24"/>
          <w:lang w:eastAsia="ru-RU"/>
        </w:rPr>
        <w:t>.М</w:t>
      </w:r>
      <w:proofErr w:type="gramEnd"/>
      <w:r w:rsidRPr="0092591B">
        <w:rPr>
          <w:rFonts w:ascii="Times New Roman" w:eastAsia="Times New Roman" w:hAnsi="Times New Roman" w:cs="Times New Roman"/>
          <w:b/>
          <w:sz w:val="24"/>
          <w:szCs w:val="24"/>
          <w:lang w:eastAsia="ru-RU"/>
        </w:rPr>
        <w:t>аксимовка</w:t>
      </w:r>
      <w:proofErr w:type="spellEnd"/>
      <w:r w:rsidRPr="0092591B">
        <w:rPr>
          <w:rFonts w:ascii="Times New Roman" w:eastAsia="Times New Roman" w:hAnsi="Times New Roman" w:cs="Times New Roman"/>
          <w:b/>
          <w:sz w:val="24"/>
          <w:szCs w:val="24"/>
          <w:lang w:eastAsia="ru-RU"/>
        </w:rPr>
        <w:t>"</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1.3</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 xml:space="preserve">Открытость и доступность информации в Муниципальном казённом общеобразовательном учреждении "Средняя общеобразовательная школа </w:t>
      </w:r>
      <w:proofErr w:type="spellStart"/>
      <w:r w:rsidRPr="0092591B">
        <w:rPr>
          <w:rFonts w:ascii="Times New Roman" w:eastAsia="Times New Roman" w:hAnsi="Times New Roman" w:cs="Times New Roman"/>
          <w:b/>
          <w:sz w:val="24"/>
          <w:szCs w:val="24"/>
          <w:lang w:eastAsia="ru-RU"/>
        </w:rPr>
        <w:t>с</w:t>
      </w:r>
      <w:proofErr w:type="gramStart"/>
      <w:r w:rsidRPr="0092591B">
        <w:rPr>
          <w:rFonts w:ascii="Times New Roman" w:eastAsia="Times New Roman" w:hAnsi="Times New Roman" w:cs="Times New Roman"/>
          <w:b/>
          <w:sz w:val="24"/>
          <w:szCs w:val="24"/>
          <w:lang w:eastAsia="ru-RU"/>
        </w:rPr>
        <w:t>.М</w:t>
      </w:r>
      <w:proofErr w:type="gramEnd"/>
      <w:r w:rsidRPr="0092591B">
        <w:rPr>
          <w:rFonts w:ascii="Times New Roman" w:eastAsia="Times New Roman" w:hAnsi="Times New Roman" w:cs="Times New Roman"/>
          <w:b/>
          <w:sz w:val="24"/>
          <w:szCs w:val="24"/>
          <w:lang w:eastAsia="ru-RU"/>
        </w:rPr>
        <w:t>аксимовка</w:t>
      </w:r>
      <w:proofErr w:type="spellEnd"/>
      <w:r w:rsidRPr="0092591B">
        <w:rPr>
          <w:rFonts w:ascii="Times New Roman" w:eastAsia="Times New Roman" w:hAnsi="Times New Roman" w:cs="Times New Roman"/>
          <w:b/>
          <w:sz w:val="24"/>
          <w:szCs w:val="24"/>
          <w:lang w:eastAsia="ru-RU"/>
        </w:rPr>
        <w:t xml:space="preserve"> "</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9,38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9,79</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7,75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3,54</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lastRenderedPageBreak/>
        <w:drawing>
          <wp:inline distT="0" distB="0" distL="0" distR="0">
            <wp:extent cx="4067175" cy="2505075"/>
            <wp:effectExtent l="0" t="0" r="9525"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1.5. Показатели открытости и доступности информации </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886200" cy="2314575"/>
            <wp:effectExtent l="0" t="0" r="1905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1.6.</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оказателям открытости и доступности 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 xml:space="preserve">2.1.1.4. Открытость и доступность информации в Муниципальном казённом общеобразовательном учреждении "Средняя общеобразовательная школа </w:t>
      </w:r>
      <w:proofErr w:type="spellStart"/>
      <w:r w:rsidRPr="0092591B">
        <w:rPr>
          <w:rFonts w:ascii="Times New Roman" w:eastAsia="Times New Roman" w:hAnsi="Times New Roman" w:cs="Times New Roman"/>
          <w:b/>
          <w:sz w:val="24"/>
          <w:szCs w:val="24"/>
          <w:lang w:eastAsia="ru-RU"/>
        </w:rPr>
        <w:t>с</w:t>
      </w:r>
      <w:proofErr w:type="gramStart"/>
      <w:r w:rsidRPr="0092591B">
        <w:rPr>
          <w:rFonts w:ascii="Times New Roman" w:eastAsia="Times New Roman" w:hAnsi="Times New Roman" w:cs="Times New Roman"/>
          <w:b/>
          <w:sz w:val="24"/>
          <w:szCs w:val="24"/>
          <w:lang w:eastAsia="ru-RU"/>
        </w:rPr>
        <w:t>.У</w:t>
      </w:r>
      <w:proofErr w:type="gramEnd"/>
      <w:r w:rsidRPr="0092591B">
        <w:rPr>
          <w:rFonts w:ascii="Times New Roman" w:eastAsia="Times New Roman" w:hAnsi="Times New Roman" w:cs="Times New Roman"/>
          <w:b/>
          <w:sz w:val="24"/>
          <w:szCs w:val="24"/>
          <w:lang w:eastAsia="ru-RU"/>
        </w:rPr>
        <w:t>сть-Соболевка</w:t>
      </w:r>
      <w:proofErr w:type="spellEnd"/>
      <w:r w:rsidRPr="0092591B">
        <w:rPr>
          <w:rFonts w:ascii="Times New Roman" w:eastAsia="Times New Roman" w:hAnsi="Times New Roman" w:cs="Times New Roman"/>
          <w:b/>
          <w:sz w:val="24"/>
          <w:szCs w:val="24"/>
          <w:lang w:eastAsia="ru-RU"/>
        </w:rPr>
        <w:t>"</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1.4</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 xml:space="preserve">Открытость и доступность информации в Муниципальном казённом общеобразовательном учреждении "Средняя общеобразовательная школа </w:t>
      </w:r>
      <w:proofErr w:type="spellStart"/>
      <w:r w:rsidRPr="0092591B">
        <w:rPr>
          <w:rFonts w:ascii="Times New Roman" w:eastAsia="Times New Roman" w:hAnsi="Times New Roman" w:cs="Times New Roman"/>
          <w:b/>
          <w:sz w:val="24"/>
          <w:szCs w:val="24"/>
          <w:lang w:eastAsia="ru-RU"/>
        </w:rPr>
        <w:t>с</w:t>
      </w:r>
      <w:proofErr w:type="gramStart"/>
      <w:r w:rsidRPr="0092591B">
        <w:rPr>
          <w:rFonts w:ascii="Times New Roman" w:eastAsia="Times New Roman" w:hAnsi="Times New Roman" w:cs="Times New Roman"/>
          <w:b/>
          <w:sz w:val="24"/>
          <w:szCs w:val="24"/>
          <w:lang w:eastAsia="ru-RU"/>
        </w:rPr>
        <w:t>.У</w:t>
      </w:r>
      <w:proofErr w:type="gramEnd"/>
      <w:r w:rsidRPr="0092591B">
        <w:rPr>
          <w:rFonts w:ascii="Times New Roman" w:eastAsia="Times New Roman" w:hAnsi="Times New Roman" w:cs="Times New Roman"/>
          <w:b/>
          <w:sz w:val="24"/>
          <w:szCs w:val="24"/>
          <w:lang w:eastAsia="ru-RU"/>
        </w:rPr>
        <w:t>сть-Соболевка</w:t>
      </w:r>
      <w:proofErr w:type="spellEnd"/>
      <w:r w:rsidRPr="0092591B">
        <w:rPr>
          <w:rFonts w:ascii="Times New Roman" w:eastAsia="Times New Roman" w:hAnsi="Times New Roman" w:cs="Times New Roman"/>
          <w:b/>
          <w:sz w:val="24"/>
          <w:szCs w:val="24"/>
          <w:lang w:eastAsia="ru-RU"/>
        </w:rPr>
        <w:t>"</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t>"</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9,38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9,25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6,88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3,38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667125" cy="1876425"/>
            <wp:effectExtent l="0" t="0" r="952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1.7 Показатели открытости и доступности информации </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2705100" cy="165735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1.8.</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оказателям открытости и доступности 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highlight w:val="yellow"/>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lastRenderedPageBreak/>
        <w:t>2.1.1.5. Открытость и доступность информации в Муниципальном казённом общеобразовательном учреждении "Средняя общеобразовательная школа с.Перетычиха"</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1.5</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Открытость и доступность информации в Муниципальном казённом общеобразовательном учреждении "Средняя общеобразовательная школа с.Перетычиха"</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t>"</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8,75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9,03</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6,75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2,92</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highlight w:val="yellow"/>
          <w:lang w:eastAsia="ru-RU"/>
        </w:rPr>
      </w:pPr>
      <w:r w:rsidRPr="0092591B">
        <w:rPr>
          <w:noProof/>
          <w:lang w:eastAsia="ru-RU"/>
        </w:rPr>
        <w:drawing>
          <wp:inline distT="0" distB="0" distL="0" distR="0">
            <wp:extent cx="3771900" cy="2476500"/>
            <wp:effectExtent l="0" t="0" r="19050"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1.9 Показатели открытости и доступности информации </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190875" cy="1962150"/>
            <wp:effectExtent l="0" t="0" r="9525"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1.10.</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оказателям открытости и доступности 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2.1.1.6. Открытость и доступность информации в Муниципальном казённом общеобразовательном учреждении "Средняя общеобразовательная школа с</w:t>
      </w:r>
      <w:proofErr w:type="gramStart"/>
      <w:r w:rsidRPr="0092591B">
        <w:rPr>
          <w:rFonts w:ascii="Times New Roman" w:eastAsia="Times New Roman" w:hAnsi="Times New Roman" w:cs="Times New Roman"/>
          <w:b/>
          <w:sz w:val="24"/>
          <w:szCs w:val="24"/>
          <w:lang w:eastAsia="ru-RU"/>
        </w:rPr>
        <w:t>.М</w:t>
      </w:r>
      <w:proofErr w:type="gramEnd"/>
      <w:r w:rsidRPr="0092591B">
        <w:rPr>
          <w:rFonts w:ascii="Times New Roman" w:eastAsia="Times New Roman" w:hAnsi="Times New Roman" w:cs="Times New Roman"/>
          <w:b/>
          <w:sz w:val="24"/>
          <w:szCs w:val="24"/>
          <w:lang w:eastAsia="ru-RU"/>
        </w:rPr>
        <w:t>алая Кема"</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1.6</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ind w:left="-284" w:firstLine="284"/>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Открытость и доступность информации в Муниципальном казённом общеобразовательном учреждении "Средняя общеобразовательная школа с</w:t>
      </w:r>
      <w:proofErr w:type="gramStart"/>
      <w:r w:rsidRPr="0092591B">
        <w:rPr>
          <w:rFonts w:ascii="Times New Roman" w:eastAsia="Times New Roman" w:hAnsi="Times New Roman" w:cs="Times New Roman"/>
          <w:b/>
          <w:sz w:val="24"/>
          <w:szCs w:val="24"/>
          <w:lang w:eastAsia="ru-RU"/>
        </w:rPr>
        <w:t>.М</w:t>
      </w:r>
      <w:proofErr w:type="gramEnd"/>
      <w:r w:rsidRPr="0092591B">
        <w:rPr>
          <w:rFonts w:ascii="Times New Roman" w:eastAsia="Times New Roman" w:hAnsi="Times New Roman" w:cs="Times New Roman"/>
          <w:b/>
          <w:sz w:val="24"/>
          <w:szCs w:val="24"/>
          <w:lang w:eastAsia="ru-RU"/>
        </w:rPr>
        <w:t>алая Кема"</w:t>
      </w:r>
      <w:r w:rsidRPr="0092591B">
        <w:rPr>
          <w:rFonts w:ascii="Times New Roman" w:eastAsia="Times New Roman" w:hAnsi="Times New Roman" w:cs="Times New Roman"/>
          <w:b/>
          <w:sz w:val="24"/>
          <w:szCs w:val="24"/>
          <w:lang w:eastAsia="ru-RU"/>
        </w:rPr>
        <w:tab/>
      </w: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7,25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8,5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6,75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3,5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lastRenderedPageBreak/>
        <w:drawing>
          <wp:inline distT="0" distB="0" distL="0" distR="0">
            <wp:extent cx="3467100" cy="1619250"/>
            <wp:effectExtent l="0" t="0" r="19050"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1.11 Показатели открытости и доступности информации </w:t>
      </w:r>
    </w:p>
    <w:p w:rsidR="0092591B" w:rsidRPr="0092591B" w:rsidRDefault="001315D5" w:rsidP="0092591B">
      <w:r>
        <w:rPr>
          <w:noProof/>
          <w:lang w:eastAsia="ru-RU"/>
        </w:rPr>
        <w:pict>
          <v:rect id="Прямоугольник 5" o:spid="_x0000_s1072" style="position:absolute;margin-left:142.1pt;margin-top:4.8pt;width:6.75pt;height: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" fillcolor="#4f81bd" strokecolor="#385d8a" strokeweight="2pt"/>
        </w:pict>
      </w:r>
      <w:r>
        <w:rPr>
          <w:noProof/>
          <w:lang w:eastAsia="ru-RU"/>
        </w:rPr>
        <w:pict>
          <v:rect id="Прямоугольник 4" o:spid="_x0000_s1071" style="position:absolute;margin-left:265pt;margin-top:4.8pt;width:6.75pt;height:8.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" fillcolor="#c0504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2857500" cy="2276475"/>
            <wp:effectExtent l="0" t="0" r="19050" b="952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1.12.</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оказателям открытости и доступности 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highlight w:val="yellow"/>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 xml:space="preserve">2.1.1.7. Открытость и доступность информации в Муниципальном казённом общеобразовательном учреждении "Средняя общеобразовательная школа </w:t>
      </w:r>
      <w:proofErr w:type="spellStart"/>
      <w:r w:rsidRPr="0092591B">
        <w:rPr>
          <w:rFonts w:ascii="Times New Roman" w:eastAsia="Times New Roman" w:hAnsi="Times New Roman" w:cs="Times New Roman"/>
          <w:b/>
          <w:sz w:val="24"/>
          <w:szCs w:val="24"/>
          <w:lang w:eastAsia="ru-RU"/>
        </w:rPr>
        <w:t>с</w:t>
      </w:r>
      <w:proofErr w:type="gramStart"/>
      <w:r w:rsidRPr="0092591B">
        <w:rPr>
          <w:rFonts w:ascii="Times New Roman" w:eastAsia="Times New Roman" w:hAnsi="Times New Roman" w:cs="Times New Roman"/>
          <w:b/>
          <w:sz w:val="24"/>
          <w:szCs w:val="24"/>
          <w:lang w:eastAsia="ru-RU"/>
        </w:rPr>
        <w:t>.А</w:t>
      </w:r>
      <w:proofErr w:type="gramEnd"/>
      <w:r w:rsidRPr="0092591B">
        <w:rPr>
          <w:rFonts w:ascii="Times New Roman" w:eastAsia="Times New Roman" w:hAnsi="Times New Roman" w:cs="Times New Roman"/>
          <w:b/>
          <w:sz w:val="24"/>
          <w:szCs w:val="24"/>
          <w:lang w:eastAsia="ru-RU"/>
        </w:rPr>
        <w:t>гзу</w:t>
      </w:r>
      <w:proofErr w:type="spellEnd"/>
      <w:r w:rsidRPr="0092591B">
        <w:rPr>
          <w:rFonts w:ascii="Times New Roman" w:eastAsia="Times New Roman" w:hAnsi="Times New Roman" w:cs="Times New Roman"/>
          <w:b/>
          <w:sz w:val="24"/>
          <w:szCs w:val="24"/>
          <w:lang w:eastAsia="ru-RU"/>
        </w:rPr>
        <w:t>"</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1.7</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ind w:left="-284" w:firstLine="284"/>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 xml:space="preserve">Открытость и доступность информации в Муниципальном казённом общеобразовательном учреждении "Средняя общеобразовательная школа </w:t>
      </w:r>
      <w:proofErr w:type="spellStart"/>
      <w:r w:rsidRPr="0092591B">
        <w:rPr>
          <w:rFonts w:ascii="Times New Roman" w:eastAsia="Times New Roman" w:hAnsi="Times New Roman" w:cs="Times New Roman"/>
          <w:b/>
          <w:sz w:val="24"/>
          <w:szCs w:val="24"/>
          <w:lang w:eastAsia="ru-RU"/>
        </w:rPr>
        <w:t>с</w:t>
      </w:r>
      <w:proofErr w:type="gramStart"/>
      <w:r w:rsidRPr="0092591B">
        <w:rPr>
          <w:rFonts w:ascii="Times New Roman" w:eastAsia="Times New Roman" w:hAnsi="Times New Roman" w:cs="Times New Roman"/>
          <w:b/>
          <w:sz w:val="24"/>
          <w:szCs w:val="24"/>
          <w:lang w:eastAsia="ru-RU"/>
        </w:rPr>
        <w:t>.А</w:t>
      </w:r>
      <w:proofErr w:type="gramEnd"/>
      <w:r w:rsidRPr="0092591B">
        <w:rPr>
          <w:rFonts w:ascii="Times New Roman" w:eastAsia="Times New Roman" w:hAnsi="Times New Roman" w:cs="Times New Roman"/>
          <w:b/>
          <w:sz w:val="24"/>
          <w:szCs w:val="24"/>
          <w:lang w:eastAsia="ru-RU"/>
        </w:rPr>
        <w:t>гзу</w:t>
      </w:r>
      <w:proofErr w:type="spellEnd"/>
      <w:r w:rsidRPr="0092591B">
        <w:rPr>
          <w:rFonts w:ascii="Times New Roman" w:eastAsia="Times New Roman" w:hAnsi="Times New Roman" w:cs="Times New Roman"/>
          <w:b/>
          <w:sz w:val="24"/>
          <w:szCs w:val="24"/>
          <w:lang w:eastAsia="ru-RU"/>
        </w:rPr>
        <w:t>"</w:t>
      </w:r>
      <w:r w:rsidRPr="0092591B">
        <w:rPr>
          <w:rFonts w:ascii="Times New Roman" w:eastAsia="Times New Roman" w:hAnsi="Times New Roman" w:cs="Times New Roman"/>
          <w:b/>
          <w:sz w:val="24"/>
          <w:szCs w:val="24"/>
          <w:lang w:eastAsia="ru-RU"/>
        </w:rPr>
        <w:tab/>
      </w: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5,38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5,88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6,88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1,88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200400" cy="1552575"/>
            <wp:effectExtent l="0" t="0" r="19050" b="952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1.13. Показатели открытости и доступности информации </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1315D5" w:rsidP="0092591B">
      <w:r>
        <w:rPr>
          <w:noProof/>
          <w:lang w:eastAsia="ru-RU"/>
        </w:rPr>
        <w:pict>
          <v:rect id="Прямоугольник 3" o:spid="_x0000_s1070" style="position:absolute;margin-left:130.4pt;margin-top:4.8pt;width:6.75pt;height: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" fillcolor="#4f81bd" strokecolor="#385d8a" strokeweight="2pt"/>
        </w:pict>
      </w:r>
      <w:r>
        <w:rPr>
          <w:noProof/>
          <w:lang w:eastAsia="ru-RU"/>
        </w:rPr>
        <w:pict>
          <v:rect id="Прямоугольник 2" o:spid="_x0000_s1069" style="position:absolute;margin-left:250.7pt;margin-top:4.8pt;width:6.75pt;height:8.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" fillcolor="#c0504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2895600" cy="1914525"/>
            <wp:effectExtent l="0" t="0" r="19050"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1.14.</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оказателям открытости и доступности 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highlight w:val="yellow"/>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2.1.1.8. Открытость и доступность информации в Муниципальном казённом общеобразовательном учреждении "Средняя общеобразовательная школа с</w:t>
      </w:r>
      <w:proofErr w:type="gramStart"/>
      <w:r w:rsidRPr="0092591B">
        <w:rPr>
          <w:rFonts w:ascii="Times New Roman" w:eastAsia="Times New Roman" w:hAnsi="Times New Roman" w:cs="Times New Roman"/>
          <w:b/>
          <w:sz w:val="24"/>
          <w:szCs w:val="24"/>
          <w:lang w:eastAsia="ru-RU"/>
        </w:rPr>
        <w:t>.А</w:t>
      </w:r>
      <w:proofErr w:type="gramEnd"/>
      <w:r w:rsidRPr="0092591B">
        <w:rPr>
          <w:rFonts w:ascii="Times New Roman" w:eastAsia="Times New Roman" w:hAnsi="Times New Roman" w:cs="Times New Roman"/>
          <w:b/>
          <w:sz w:val="24"/>
          <w:szCs w:val="24"/>
          <w:lang w:eastAsia="ru-RU"/>
        </w:rPr>
        <w:t>мгу"</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1.8</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ind w:left="-284" w:firstLine="284"/>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Открытость и доступность информации в Муниципальном казённом общеобразовательном учреждении "Средняя общеобразовательная школа с</w:t>
      </w:r>
      <w:proofErr w:type="gramStart"/>
      <w:r w:rsidRPr="0092591B">
        <w:rPr>
          <w:rFonts w:ascii="Times New Roman" w:eastAsia="Times New Roman" w:hAnsi="Times New Roman" w:cs="Times New Roman"/>
          <w:b/>
          <w:sz w:val="24"/>
          <w:szCs w:val="24"/>
          <w:lang w:eastAsia="ru-RU"/>
        </w:rPr>
        <w:t>.А</w:t>
      </w:r>
      <w:proofErr w:type="gramEnd"/>
      <w:r w:rsidRPr="0092591B">
        <w:rPr>
          <w:rFonts w:ascii="Times New Roman" w:eastAsia="Times New Roman" w:hAnsi="Times New Roman" w:cs="Times New Roman"/>
          <w:b/>
          <w:sz w:val="24"/>
          <w:szCs w:val="24"/>
          <w:lang w:eastAsia="ru-RU"/>
        </w:rPr>
        <w:t>мгу"</w:t>
      </w:r>
      <w:r w:rsidRPr="0092591B">
        <w:rPr>
          <w:rFonts w:ascii="Times New Roman" w:eastAsia="Times New Roman" w:hAnsi="Times New Roman" w:cs="Times New Roman"/>
          <w:b/>
          <w:sz w:val="24"/>
          <w:szCs w:val="24"/>
          <w:lang w:eastAsia="ru-RU"/>
        </w:rPr>
        <w:tab/>
      </w: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w:t>
            </w:r>
            <w:r w:rsidRPr="0092591B">
              <w:rPr>
                <w:rFonts w:ascii="Times New Roman" w:eastAsia="Times New Roman" w:hAnsi="Times New Roman" w:cs="Times New Roman"/>
                <w:sz w:val="24"/>
                <w:szCs w:val="24"/>
                <w:lang w:eastAsia="ru-RU"/>
              </w:rPr>
              <w:lastRenderedPageBreak/>
              <w:t xml:space="preserve">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6,25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7,13</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3,88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343275" cy="1866900"/>
            <wp:effectExtent l="0" t="0" r="9525" b="1905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1.15. Показатели открытости и доступности информации </w:t>
      </w:r>
    </w:p>
    <w:p w:rsidR="0092591B" w:rsidRPr="0092591B" w:rsidRDefault="001315D5" w:rsidP="0092591B">
      <w:r>
        <w:rPr>
          <w:noProof/>
          <w:lang w:eastAsia="ru-RU"/>
        </w:rPr>
        <w:pict>
          <v:rect id="Прямоугольник 16" o:spid="_x0000_s1068" style="position:absolute;margin-left:122.8pt;margin-top:3.1pt;width:6.75pt;height:8.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" fillcolor="#4f81bd" strokecolor="#385d8a" strokeweight="2pt"/>
        </w:pict>
      </w:r>
      <w:r>
        <w:rPr>
          <w:noProof/>
          <w:lang w:eastAsia="ru-RU"/>
        </w:rPr>
        <w:pict>
          <v:rect id="Прямоугольник 6" o:spid="_x0000_s1067" style="position:absolute;margin-left:245.75pt;margin-top:3.15pt;width:6.75pt;height:8.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" fillcolor="#c0504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2876550" cy="1638300"/>
            <wp:effectExtent l="0" t="0" r="19050" b="1905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1.16.</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оказателям открытости и доступности 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highlight w:val="yellow"/>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 xml:space="preserve">2.1.1.9. Открытость и доступность информации в Муниципальном казённом общеобразовательном учреждении "Средняя общеобразовательная школа </w:t>
      </w:r>
      <w:proofErr w:type="spellStart"/>
      <w:r w:rsidRPr="0092591B">
        <w:rPr>
          <w:rFonts w:ascii="Times New Roman" w:eastAsia="Times New Roman" w:hAnsi="Times New Roman" w:cs="Times New Roman"/>
          <w:b/>
          <w:sz w:val="24"/>
          <w:szCs w:val="24"/>
          <w:lang w:eastAsia="ru-RU"/>
        </w:rPr>
        <w:t>с</w:t>
      </w:r>
      <w:proofErr w:type="gramStart"/>
      <w:r w:rsidRPr="0092591B">
        <w:rPr>
          <w:rFonts w:ascii="Times New Roman" w:eastAsia="Times New Roman" w:hAnsi="Times New Roman" w:cs="Times New Roman"/>
          <w:b/>
          <w:sz w:val="24"/>
          <w:szCs w:val="24"/>
          <w:lang w:eastAsia="ru-RU"/>
        </w:rPr>
        <w:t>.С</w:t>
      </w:r>
      <w:proofErr w:type="gramEnd"/>
      <w:r w:rsidRPr="0092591B">
        <w:rPr>
          <w:rFonts w:ascii="Times New Roman" w:eastAsia="Times New Roman" w:hAnsi="Times New Roman" w:cs="Times New Roman"/>
          <w:b/>
          <w:sz w:val="24"/>
          <w:szCs w:val="24"/>
          <w:lang w:eastAsia="ru-RU"/>
        </w:rPr>
        <w:t>аморга</w:t>
      </w:r>
      <w:proofErr w:type="spellEnd"/>
      <w:r w:rsidRPr="0092591B">
        <w:rPr>
          <w:rFonts w:ascii="Times New Roman" w:eastAsia="Times New Roman" w:hAnsi="Times New Roman" w:cs="Times New Roman"/>
          <w:b/>
          <w:sz w:val="24"/>
          <w:szCs w:val="24"/>
          <w:lang w:eastAsia="ru-RU"/>
        </w:rPr>
        <w:t>"</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1.9</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ind w:left="-284" w:firstLine="284"/>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 xml:space="preserve">Открытость и доступность информации в Муниципальном казённом общеобразовательном учреждении "Средняя общеобразовательная школа </w:t>
      </w:r>
      <w:proofErr w:type="spellStart"/>
      <w:r w:rsidRPr="0092591B">
        <w:rPr>
          <w:rFonts w:ascii="Times New Roman" w:eastAsia="Times New Roman" w:hAnsi="Times New Roman" w:cs="Times New Roman"/>
          <w:b/>
          <w:sz w:val="24"/>
          <w:szCs w:val="24"/>
          <w:lang w:eastAsia="ru-RU"/>
        </w:rPr>
        <w:t>с</w:t>
      </w:r>
      <w:proofErr w:type="gramStart"/>
      <w:r w:rsidRPr="0092591B">
        <w:rPr>
          <w:rFonts w:ascii="Times New Roman" w:eastAsia="Times New Roman" w:hAnsi="Times New Roman" w:cs="Times New Roman"/>
          <w:b/>
          <w:sz w:val="24"/>
          <w:szCs w:val="24"/>
          <w:lang w:eastAsia="ru-RU"/>
        </w:rPr>
        <w:t>.С</w:t>
      </w:r>
      <w:proofErr w:type="gramEnd"/>
      <w:r w:rsidRPr="0092591B">
        <w:rPr>
          <w:rFonts w:ascii="Times New Roman" w:eastAsia="Times New Roman" w:hAnsi="Times New Roman" w:cs="Times New Roman"/>
          <w:b/>
          <w:sz w:val="24"/>
          <w:szCs w:val="24"/>
          <w:lang w:eastAsia="ru-RU"/>
        </w:rPr>
        <w:t>аморга</w:t>
      </w:r>
      <w:proofErr w:type="spellEnd"/>
      <w:r w:rsidRPr="0092591B">
        <w:rPr>
          <w:rFonts w:ascii="Times New Roman" w:eastAsia="Times New Roman" w:hAnsi="Times New Roman" w:cs="Times New Roman"/>
          <w:b/>
          <w:sz w:val="24"/>
          <w:szCs w:val="24"/>
          <w:lang w:eastAsia="ru-RU"/>
        </w:rPr>
        <w:t>"</w:t>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ind w:left="-284" w:firstLine="284"/>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ind w:left="-284" w:firstLine="284"/>
        <w:outlineLvl w:val="0"/>
        <w:rPr>
          <w:rFonts w:ascii="Times New Roman" w:eastAsia="Times New Roman" w:hAnsi="Times New Roman" w:cs="Times New Roman"/>
          <w:b/>
          <w:sz w:val="24"/>
          <w:szCs w:val="24"/>
          <w:lang w:eastAsia="ru-RU"/>
        </w:rPr>
      </w:pP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3,13</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5,38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1,5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highlight w:val="yellow"/>
          <w:lang w:eastAsia="ru-RU"/>
        </w:rPr>
      </w:pPr>
      <w:r w:rsidRPr="0092591B">
        <w:rPr>
          <w:noProof/>
          <w:lang w:eastAsia="ru-RU"/>
        </w:rPr>
        <w:drawing>
          <wp:inline distT="0" distB="0" distL="0" distR="0">
            <wp:extent cx="3912781" cy="2211572"/>
            <wp:effectExtent l="0" t="0" r="12065" b="1778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1.17. Показатели открытости и доступности информации </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r w:rsidRPr="0092591B">
        <w:t xml:space="preserve">                                               </w:t>
      </w:r>
    </w:p>
    <w:p w:rsidR="0092591B" w:rsidRPr="0092591B" w:rsidRDefault="001315D5" w:rsidP="0092591B">
      <w:r>
        <w:rPr>
          <w:noProof/>
          <w:lang w:eastAsia="ru-RU"/>
        </w:rPr>
        <w:lastRenderedPageBreak/>
        <w:pict>
          <v:rect id="Прямоугольник 27" o:spid="_x0000_s1066" style="position:absolute;margin-left:125.35pt;margin-top:-.9pt;width:6.75pt;height:8.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" fillcolor="#4f81bd" strokecolor="#385d8a" strokeweight="2pt"/>
        </w:pict>
      </w:r>
      <w:r>
        <w:rPr>
          <w:noProof/>
          <w:lang w:eastAsia="ru-RU"/>
        </w:rPr>
        <w:pict>
          <v:rect id="Прямоугольник 24" o:spid="_x0000_s1065" style="position:absolute;margin-left:246.5pt;margin-top:1.6pt;width:6.75pt;height:8.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" fillcolor="#c0504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noProof/>
          <w:lang w:eastAsia="ru-RU"/>
        </w:rPr>
        <w:drawing>
          <wp:inline distT="0" distB="0" distL="0" distR="0">
            <wp:extent cx="3264195" cy="1881963"/>
            <wp:effectExtent l="0" t="0" r="12700" b="2349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1.18.</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оказателям открытости и доступности 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highlight w:val="yellow"/>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2.1.1.10. Открытость и доступность информации в Муниципальном казённом образовательном учреждении дополнительного образования "Центр детского творчества п.Терней"</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1.10</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ind w:left="-284" w:firstLine="284"/>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Открытость и доступность информации в Муниципальном казённом образовательном учреждении дополнительного образования "Центр детского творчества п.Терней"</w:t>
      </w: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6,5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2,75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5,38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1,5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lastRenderedPageBreak/>
        <w:drawing>
          <wp:inline distT="0" distB="0" distL="0" distR="0">
            <wp:extent cx="2790825" cy="1914525"/>
            <wp:effectExtent l="0" t="0" r="9525" b="952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1.19. Показатели открытости и доступности информации </w:t>
      </w:r>
    </w:p>
    <w:p w:rsidR="0092591B" w:rsidRPr="0092591B" w:rsidRDefault="001315D5" w:rsidP="0092591B">
      <w:r>
        <w:rPr>
          <w:noProof/>
          <w:lang w:eastAsia="ru-RU"/>
        </w:rPr>
        <w:pict>
          <v:rect id="Прямоугольник 33" o:spid="_x0000_s1064" style="position:absolute;margin-left:125.35pt;margin-top:4.8pt;width:6.75pt;height:8.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" fillcolor="#4f81bd" strokecolor="#385d8a" strokeweight="2pt"/>
        </w:pict>
      </w:r>
      <w:r>
        <w:rPr>
          <w:noProof/>
          <w:lang w:eastAsia="ru-RU"/>
        </w:rPr>
        <w:pict>
          <v:rect id="Прямоугольник 32" o:spid="_x0000_s1063" style="position:absolute;margin-left:247.45pt;margin-top:4.8pt;width:6.75pt;height:8.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" fillcolor="#c0504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343275" cy="2000250"/>
            <wp:effectExtent l="0" t="0" r="9525" b="1905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1.20.</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оказателям открытости и доступности 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highlight w:val="yellow"/>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2.1.1.11. Открытость и доступность информации в Муниципальном казённом образовательном учреждении дополнительного образования "Детско-юношеская спортивная школа п.Пластун"</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1.11</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ind w:left="-284" w:firstLine="284"/>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Открытость и доступность информации в Муниципальном казённом образовательном учреждении дополнительного образования " Детско-юношеская спортивная школа п.Пластун "</w:t>
      </w: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9,72</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9,58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8,17</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4,72</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noProof/>
          <w:lang w:eastAsia="ru-RU"/>
        </w:rPr>
        <w:drawing>
          <wp:inline distT="0" distB="0" distL="0" distR="0">
            <wp:extent cx="3286125" cy="1819275"/>
            <wp:effectExtent l="0" t="0" r="9525" b="952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1.21. Показатели открытости и доступности информации </w:t>
      </w:r>
    </w:p>
    <w:p w:rsidR="0092591B" w:rsidRPr="0092591B" w:rsidRDefault="001315D5" w:rsidP="0092591B">
      <w:r>
        <w:rPr>
          <w:noProof/>
          <w:lang w:eastAsia="ru-RU"/>
        </w:rPr>
        <w:pict>
          <v:rect id="Прямоугольник 37" o:spid="_x0000_s1062" style="position:absolute;margin-left:127.9pt;margin-top:4.8pt;width:6.75pt;height:8.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" fillcolor="#4f81bd" strokecolor="#385d8a" strokeweight="2pt"/>
        </w:pict>
      </w:r>
      <w:r>
        <w:rPr>
          <w:noProof/>
          <w:lang w:eastAsia="ru-RU"/>
        </w:rPr>
        <w:pict>
          <v:rect id="Прямоугольник 36" o:spid="_x0000_s1061" style="position:absolute;margin-left:250.8pt;margin-top:4.8pt;width:6.75pt;height:8.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" fillcolor="#c0504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noProof/>
          <w:lang w:eastAsia="ru-RU"/>
        </w:rPr>
        <w:drawing>
          <wp:inline distT="0" distB="0" distL="0" distR="0">
            <wp:extent cx="3152775" cy="1619250"/>
            <wp:effectExtent l="0" t="0" r="9525" b="1905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1.22.</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оказателям открытости и доступности 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highlight w:val="yellow"/>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2.1.1.12. Открытость и доступность информации в Муниципальном казённом дошкольном образовательном учреждении "Детский сад общеразвивающего вида №1 п.Терней"</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1.12</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ind w:left="-284" w:firstLine="284"/>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Открытость и доступность информации в Муниципальном казённом дошкольном образовательном учреждении "Детский сад общеразвивающего вида №1 п.Терней"</w:t>
      </w:r>
      <w:r w:rsidRPr="0092591B">
        <w:rPr>
          <w:rFonts w:ascii="Times New Roman" w:eastAsia="Times New Roman" w:hAnsi="Times New Roman" w:cs="Times New Roman"/>
          <w:b/>
          <w:sz w:val="24"/>
          <w:szCs w:val="24"/>
          <w:lang w:eastAsia="ru-RU"/>
        </w:rPr>
        <w:tab/>
      </w: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7</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5,25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5,75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2,63</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2876550" cy="1752600"/>
            <wp:effectExtent l="0" t="0" r="19050" b="1905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1.23. Показатели открытости и доступности информации </w:t>
      </w:r>
    </w:p>
    <w:p w:rsidR="0092591B" w:rsidRPr="0092591B" w:rsidRDefault="001315D5" w:rsidP="0092591B">
      <w:r>
        <w:rPr>
          <w:noProof/>
          <w:lang w:eastAsia="ru-RU"/>
        </w:rPr>
        <w:pict>
          <v:rect id="Прямоугольник 41" o:spid="_x0000_s1060" style="position:absolute;margin-left:133.75pt;margin-top:4.8pt;width:6.75pt;height:8.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" fillcolor="#4f81bd" strokecolor="#385d8a" strokeweight="2pt"/>
        </w:pict>
      </w:r>
      <w:r>
        <w:rPr>
          <w:noProof/>
          <w:lang w:eastAsia="ru-RU"/>
        </w:rPr>
        <w:pict>
          <v:rect id="Прямоугольник 38" o:spid="_x0000_s1059" style="position:absolute;margin-left:257.45pt;margin-top:4.8pt;width:6.75pt;height:8.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" fillcolor="#c0504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2809875" cy="2019300"/>
            <wp:effectExtent l="0" t="0" r="9525" b="1905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1.24.</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 xml:space="preserve">оказателям открытости и доступности </w:t>
      </w:r>
      <w:r w:rsidRPr="0092591B">
        <w:rPr>
          <w:rFonts w:ascii="Times New Roman" w:eastAsia="Times New Roman" w:hAnsi="Times New Roman" w:cs="Times New Roman"/>
          <w:i/>
          <w:sz w:val="24"/>
          <w:szCs w:val="24"/>
          <w:lang w:eastAsia="ru-RU"/>
        </w:rPr>
        <w:lastRenderedPageBreak/>
        <w:t>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2.1.1.13. Открытость и доступность информации в Муниципальном казённом дошкольном образовательном учреждении "Детский сад общеразвивающего вида №2 п.Терней"</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1.13</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ind w:left="-284" w:firstLine="284"/>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Открытость и доступность информации в Муниципальном казённом дошкольном образовательном учреждении "Детский сад общеразвивающего вида №2 п.Терней"</w:t>
      </w:r>
      <w:r w:rsidRPr="0092591B">
        <w:rPr>
          <w:rFonts w:ascii="Times New Roman" w:eastAsia="Times New Roman" w:hAnsi="Times New Roman" w:cs="Times New Roman"/>
          <w:b/>
          <w:sz w:val="24"/>
          <w:szCs w:val="24"/>
          <w:lang w:eastAsia="ru-RU"/>
        </w:rPr>
        <w:tab/>
      </w: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8,63</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4,13</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7,75</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3</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086100" cy="1847850"/>
            <wp:effectExtent l="0" t="0" r="19050" b="1905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1.25. Показатели открытости и доступности информации </w:t>
      </w:r>
    </w:p>
    <w:p w:rsidR="0092591B" w:rsidRPr="0092591B" w:rsidRDefault="0092591B" w:rsidP="0092591B">
      <w:r w:rsidRPr="0092591B">
        <w:t xml:space="preserve">                                                    </w:t>
      </w:r>
    </w:p>
    <w:p w:rsidR="0092591B" w:rsidRPr="0092591B" w:rsidRDefault="0092591B" w:rsidP="0092591B">
      <w:r w:rsidRPr="0092591B">
        <w:t xml:space="preserve"> </w:t>
      </w:r>
    </w:p>
    <w:p w:rsidR="0092591B" w:rsidRPr="0092591B" w:rsidRDefault="001315D5" w:rsidP="0092591B">
      <w:r>
        <w:rPr>
          <w:noProof/>
          <w:lang w:eastAsia="ru-RU"/>
        </w:rPr>
        <w:lastRenderedPageBreak/>
        <w:pict>
          <v:rect id="Прямоугольник 45" o:spid="_x0000_s1058" style="position:absolute;margin-left:135.45pt;margin-top:1.15pt;width:6.75pt;height:8.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" fillcolor="#4f81bd" strokecolor="#385d8a" strokeweight="2pt"/>
        </w:pict>
      </w:r>
      <w:r>
        <w:rPr>
          <w:noProof/>
          <w:lang w:eastAsia="ru-RU"/>
        </w:rPr>
        <w:pict>
          <v:rect id="Прямоугольник 42" o:spid="_x0000_s1057" style="position:absolute;margin-left:258.3pt;margin-top:1.15pt;width:6.75pt;height:8.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" fillcolor="#c0504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2800350" cy="1704975"/>
            <wp:effectExtent l="0" t="0" r="19050" b="952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1.26.</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оказателям открытости и доступности 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2.1.1.14. Открытость и доступность информации в Муниципальном казённом дошкольном образовательном учреждении "Детский сад общеразвивающего вида №9 «Лесная сказка» п.Пластун"</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1.14</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ind w:left="-284" w:firstLine="284"/>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Открытость и доступность информации в Муниципальном казённом дошкольном образовательном учреждении "Детский сад общеразвивающего вида №9 «Лесная сказка» п.Пластун""</w:t>
      </w:r>
      <w:r w:rsidRPr="0092591B">
        <w:rPr>
          <w:rFonts w:ascii="Times New Roman" w:eastAsia="Times New Roman" w:hAnsi="Times New Roman" w:cs="Times New Roman"/>
          <w:b/>
          <w:sz w:val="24"/>
          <w:szCs w:val="24"/>
          <w:lang w:eastAsia="ru-RU"/>
        </w:rPr>
        <w:tab/>
      </w:r>
    </w:p>
    <w:tbl>
      <w:tblPr>
        <w:tblStyle w:val="aa"/>
        <w:tblW w:w="9889" w:type="dxa"/>
        <w:tblLook w:val="04A0"/>
      </w:tblPr>
      <w:tblGrid>
        <w:gridCol w:w="576"/>
        <w:gridCol w:w="7217"/>
        <w:gridCol w:w="209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217"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7</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1.2.</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Наличие на официальном сайте организации в сети Интернет сведений о педагогических работниках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3,38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взаимодействия с образовательной организацией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Calibri" w:eastAsia="Times New Roman" w:hAnsi="Calibri" w:cs="Times New Roman"/>
                <w:color w:val="000000"/>
                <w:lang w:eastAsia="ru-RU"/>
              </w:rPr>
            </w:pPr>
            <w:r w:rsidRPr="0092591B">
              <w:rPr>
                <w:rFonts w:ascii="Calibri" w:eastAsia="Times New Roman" w:hAnsi="Calibri" w:cs="Times New Roman"/>
                <w:color w:val="000000"/>
                <w:lang w:eastAsia="ru-RU"/>
              </w:rPr>
              <w:t>6,38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Calibri" w:eastAsia="Times New Roman" w:hAnsi="Calibri" w:cs="Times New Roman"/>
                <w:color w:val="000000"/>
                <w:lang w:eastAsia="ru-RU"/>
              </w:rPr>
              <w:t xml:space="preserve"> </w:t>
            </w:r>
            <w:r w:rsidRPr="0092591B">
              <w:rPr>
                <w:rFonts w:ascii="Times New Roman" w:eastAsia="Times New Roman" w:hAnsi="Times New Roman" w:cs="Times New Roman"/>
                <w:sz w:val="24"/>
                <w:szCs w:val="24"/>
                <w:lang w:eastAsia="ru-RU"/>
              </w:rPr>
              <w:t>(10 баллов -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w:t>
            </w:r>
          </w:p>
        </w:tc>
        <w:tc>
          <w:tcPr>
            <w:tcW w:w="7217"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c>
        <w:tc>
          <w:tcPr>
            <w:tcW w:w="209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Calibri" w:eastAsia="Times New Roman" w:hAnsi="Calibri" w:cs="Times New Roman"/>
                <w:color w:val="000000"/>
                <w:lang w:eastAsia="ru-RU"/>
              </w:rPr>
              <w:t>3,38</w:t>
            </w: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(10 баллов -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lastRenderedPageBreak/>
        <w:drawing>
          <wp:inline distT="0" distB="0" distL="0" distR="0">
            <wp:extent cx="3181350" cy="1885950"/>
            <wp:effectExtent l="0" t="0" r="19050" b="1905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1.27. Показатели открытости и доступности информации </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1315D5" w:rsidP="0092591B">
      <w:r>
        <w:rPr>
          <w:noProof/>
          <w:lang w:eastAsia="ru-RU"/>
        </w:rPr>
        <w:pict>
          <v:rect id="Прямоугольник 49" o:spid="_x0000_s1056" style="position:absolute;margin-left:86.9pt;margin-top:4.8pt;width:6.75pt;height:8.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" fillcolor="#4f81bd" strokecolor="#385d8a" strokeweight="2pt"/>
        </w:pict>
      </w:r>
      <w:r>
        <w:rPr>
          <w:noProof/>
          <w:lang w:eastAsia="ru-RU"/>
        </w:rPr>
        <w:pict>
          <v:rect id="Прямоугольник 46" o:spid="_x0000_s1055" style="position:absolute;margin-left:210.6pt;margin-top:4.8pt;width:6.75pt;height:8.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" fillcolor="#c0504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92591B">
        <w:rPr>
          <w:noProof/>
          <w:lang w:eastAsia="ru-RU"/>
        </w:rPr>
        <w:drawing>
          <wp:anchor distT="0" distB="0" distL="114300" distR="114300" simplePos="0" relativeHeight="251660288" behindDoc="0" locked="0" layoutInCell="1" allowOverlap="1">
            <wp:simplePos x="0" y="0"/>
            <wp:positionH relativeFrom="column">
              <wp:posOffset>1080135</wp:posOffset>
            </wp:positionH>
            <wp:positionV relativeFrom="paragraph">
              <wp:align>top</wp:align>
            </wp:positionV>
            <wp:extent cx="2667000" cy="1776095"/>
            <wp:effectExtent l="0" t="0" r="19050" b="14605"/>
            <wp:wrapSquare wrapText="bothSides"/>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Pr="0092591B">
        <w:rPr>
          <w:rFonts w:ascii="Times New Roman" w:eastAsia="Times New Roman" w:hAnsi="Times New Roman" w:cs="Times New Roman"/>
          <w:sz w:val="24"/>
          <w:szCs w:val="24"/>
          <w:lang w:eastAsia="ru-RU"/>
        </w:rPr>
        <w:br w:type="textWrapping" w:clear="all"/>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1.28.</w:t>
      </w:r>
      <w:r w:rsidRPr="0092591B">
        <w:rPr>
          <w:rFonts w:ascii="Times New Roman" w:hAnsi="Times New Roman" w:cs="Times New Roman"/>
          <w:i/>
          <w:sz w:val="24"/>
          <w:szCs w:val="24"/>
        </w:rPr>
        <w:t xml:space="preserve"> балл удовлетворенности по п</w:t>
      </w:r>
      <w:r w:rsidRPr="0092591B">
        <w:rPr>
          <w:rFonts w:ascii="Times New Roman" w:eastAsia="Times New Roman" w:hAnsi="Times New Roman" w:cs="Times New Roman"/>
          <w:i/>
          <w:sz w:val="24"/>
          <w:szCs w:val="24"/>
          <w:lang w:eastAsia="ru-RU"/>
        </w:rPr>
        <w:t>оказателям открытости и доступности информации о ОО (Удовлетворенностью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highlight w:val="yellow"/>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2.1.2. 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ind w:firstLine="708"/>
        <w:jc w:val="both"/>
        <w:outlineLvl w:val="0"/>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В оценке показателей, характеризующих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приняли участие 14 образовательных организаций Тернейского муниципального района: 8 среднеобразовательных и 1 общеобразовательная школы, 2 организации дополнительного образования и 3 детских сада.</w:t>
      </w:r>
      <w:proofErr w:type="gramEnd"/>
      <w:r w:rsidRPr="0092591B">
        <w:rPr>
          <w:rFonts w:ascii="Times New Roman" w:eastAsia="Times New Roman" w:hAnsi="Times New Roman" w:cs="Times New Roman"/>
          <w:sz w:val="24"/>
          <w:szCs w:val="24"/>
          <w:lang w:eastAsia="ru-RU"/>
        </w:rPr>
        <w:t xml:space="preserve"> Результаты оценки</w:t>
      </w:r>
      <w:r w:rsidRPr="0092591B">
        <w:rPr>
          <w:rFonts w:ascii="Times New Roman" w:eastAsia="Times New Roman" w:hAnsi="Times New Roman" w:cs="Times New Roman"/>
          <w:b/>
          <w:sz w:val="24"/>
          <w:szCs w:val="24"/>
          <w:lang w:eastAsia="ru-RU"/>
        </w:rPr>
        <w:t xml:space="preserve"> </w:t>
      </w:r>
      <w:r w:rsidRPr="0092591B">
        <w:rPr>
          <w:rFonts w:ascii="Times New Roman" w:eastAsia="Times New Roman" w:hAnsi="Times New Roman" w:cs="Times New Roman"/>
          <w:sz w:val="24"/>
          <w:szCs w:val="24"/>
          <w:lang w:eastAsia="ru-RU"/>
        </w:rPr>
        <w:t>представлены в</w:t>
      </w:r>
      <w:r w:rsidRPr="0092591B">
        <w:rPr>
          <w:rFonts w:ascii="Times New Roman" w:eastAsia="Times New Roman" w:hAnsi="Times New Roman" w:cs="Times New Roman"/>
          <w:b/>
          <w:sz w:val="24"/>
          <w:szCs w:val="24"/>
          <w:lang w:eastAsia="ru-RU"/>
        </w:rPr>
        <w:t xml:space="preserve"> </w:t>
      </w:r>
      <w:r w:rsidRPr="0092591B">
        <w:rPr>
          <w:rFonts w:ascii="Times New Roman" w:eastAsia="Times New Roman" w:hAnsi="Times New Roman" w:cs="Times New Roman"/>
          <w:sz w:val="24"/>
          <w:szCs w:val="24"/>
          <w:lang w:eastAsia="ru-RU"/>
        </w:rPr>
        <w:t>подпунктах 2.1.2.1-2.1.2.14.</w:t>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2.1.2.1. Комфортность условий в Муниципальном казённом общеобразовательном учреждении "Средняя общеобразовательная школа п.Терней"</w:t>
      </w:r>
    </w:p>
    <w:p w:rsidR="0092591B" w:rsidRPr="0092591B" w:rsidRDefault="0092591B" w:rsidP="0092591B">
      <w:pPr>
        <w:rPr>
          <w:rFonts w:ascii="Times New Roman" w:eastAsia="Times New Roman" w:hAnsi="Times New Roman" w:cs="Times New Roman"/>
          <w:b/>
          <w:sz w:val="24"/>
          <w:szCs w:val="24"/>
          <w:lang w:eastAsia="ru-RU"/>
        </w:rPr>
      </w:pP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Таблица 2.1 </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tblLook w:val="04A0"/>
      </w:tblPr>
      <w:tblGrid>
        <w:gridCol w:w="576"/>
        <w:gridCol w:w="7045"/>
        <w:gridCol w:w="212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7,63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6,63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3,75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944679" cy="2179674"/>
            <wp:effectExtent l="0" t="0" r="17780" b="1143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2.1. Комфортность условий, в которых осуществляется образовательная деятельность</w:t>
      </w:r>
    </w:p>
    <w:p w:rsidR="0092591B" w:rsidRPr="0092591B" w:rsidRDefault="0092591B" w:rsidP="0092591B">
      <w:r w:rsidRPr="0092591B">
        <w:t xml:space="preserve">  </w:t>
      </w:r>
    </w:p>
    <w:p w:rsidR="0092591B" w:rsidRPr="0092591B" w:rsidRDefault="0092591B" w:rsidP="0092591B"/>
    <w:p w:rsidR="0092591B" w:rsidRPr="0092591B" w:rsidRDefault="0092591B" w:rsidP="0092591B"/>
    <w:p w:rsidR="0092591B" w:rsidRPr="0092591B" w:rsidRDefault="001315D5" w:rsidP="0092591B">
      <w:r>
        <w:rPr>
          <w:noProof/>
          <w:lang w:eastAsia="ru-RU"/>
        </w:rPr>
        <w:lastRenderedPageBreak/>
        <w:pict>
          <v:rect id="Прямоугольник 53" o:spid="_x0000_s1054" style="position:absolute;margin-left:126.2pt;margin-top:3.4pt;width:6.75pt;height:8.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" fillcolor="#4f81bd" strokecolor="#385d8a" strokeweight="2pt"/>
        </w:pict>
      </w:r>
      <w:r>
        <w:rPr>
          <w:noProof/>
          <w:lang w:eastAsia="ru-RU"/>
        </w:rPr>
        <w:pict>
          <v:rect id="Прямоугольник 50" o:spid="_x0000_s1053" style="position:absolute;margin-left:253.25pt;margin-top:3.4pt;width:6.75pt;height:8.2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" fillcolor="#c0504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2977117" cy="1892595"/>
            <wp:effectExtent l="0" t="0" r="13970" b="1270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noProof/>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2.2. Средний балл по показателям комфортности условий, в которых 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 w:rsidR="0092591B" w:rsidRPr="0092591B" w:rsidRDefault="0092591B" w:rsidP="0092591B">
      <w:pPr>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2.1.2.2. Комфортность условий в Муниципальном казённом общеобразовательном учреждении "Средняя общеобразовательная школа п.Пластун"</w:t>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Таблица 2.2 </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tblLook w:val="04A0"/>
      </w:tblPr>
      <w:tblGrid>
        <w:gridCol w:w="576"/>
        <w:gridCol w:w="7045"/>
        <w:gridCol w:w="212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5,75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4,75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5,25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7,38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(10 баллов </w:t>
            </w:r>
            <w:r w:rsidRPr="0092591B">
              <w:rPr>
                <w:rFonts w:ascii="Times New Roman" w:eastAsia="Times New Roman" w:hAnsi="Times New Roman" w:cs="Times New Roman"/>
                <w:sz w:val="24"/>
                <w:szCs w:val="24"/>
                <w:lang w:eastAsia="ru-RU"/>
              </w:rPr>
              <w:lastRenderedPageBreak/>
              <w:t>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370521" cy="1988289"/>
            <wp:effectExtent l="0" t="0" r="20955" b="12065"/>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2.3. Комфортность условий, в которых осуществляется образовательная деятельность</w:t>
      </w:r>
    </w:p>
    <w:p w:rsidR="0092591B" w:rsidRPr="0092591B" w:rsidRDefault="001315D5" w:rsidP="0092591B">
      <w:r>
        <w:rPr>
          <w:noProof/>
          <w:lang w:eastAsia="ru-RU"/>
        </w:rPr>
        <w:pict>
          <v:rect id="Прямоугольник 54" o:spid="_x0000_s1052" style="position:absolute;margin-left:108.45pt;margin-top:4.8pt;width:6.75pt;height:8.2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" fillcolor="#c0504d" strokecolor="#385d8a" strokeweight="2pt"/>
        </w:pict>
      </w:r>
      <w:r>
        <w:rPr>
          <w:noProof/>
          <w:lang w:eastAsia="ru-RU"/>
        </w:rPr>
        <w:pict>
          <v:rect id="Прямоугольник 57" o:spid="_x0000_s1051" style="position:absolute;margin-left:-8.55pt;margin-top:4.8pt;width:6.75pt;height:8.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" fillcolor="#4f81b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noProof/>
          <w:sz w:val="24"/>
          <w:szCs w:val="24"/>
          <w:lang w:eastAsia="ru-RU"/>
        </w:rPr>
      </w:pPr>
      <w:r w:rsidRPr="0092591B">
        <w:rPr>
          <w:noProof/>
          <w:lang w:eastAsia="ru-RU"/>
        </w:rPr>
        <w:drawing>
          <wp:inline distT="0" distB="0" distL="0" distR="0">
            <wp:extent cx="3381153" cy="1648046"/>
            <wp:effectExtent l="0" t="0" r="10160" b="9525"/>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2.4. Средний балл по показателям комфортности условий, в которых 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Pr>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 xml:space="preserve">2.1.2.3.Комфортность условий в Муниципальном казённом общеобразовательном учреждении "Средняя общеобразовательная школа </w:t>
      </w:r>
      <w:proofErr w:type="spellStart"/>
      <w:r w:rsidRPr="0092591B">
        <w:rPr>
          <w:rFonts w:ascii="Times New Roman" w:eastAsia="Times New Roman" w:hAnsi="Times New Roman" w:cs="Times New Roman"/>
          <w:b/>
          <w:sz w:val="24"/>
          <w:szCs w:val="24"/>
          <w:lang w:eastAsia="ru-RU"/>
        </w:rPr>
        <w:t>с</w:t>
      </w:r>
      <w:proofErr w:type="gramStart"/>
      <w:r w:rsidRPr="0092591B">
        <w:rPr>
          <w:rFonts w:ascii="Times New Roman" w:eastAsia="Times New Roman" w:hAnsi="Times New Roman" w:cs="Times New Roman"/>
          <w:b/>
          <w:sz w:val="24"/>
          <w:szCs w:val="24"/>
          <w:lang w:eastAsia="ru-RU"/>
        </w:rPr>
        <w:t>.М</w:t>
      </w:r>
      <w:proofErr w:type="gramEnd"/>
      <w:r w:rsidRPr="0092591B">
        <w:rPr>
          <w:rFonts w:ascii="Times New Roman" w:eastAsia="Times New Roman" w:hAnsi="Times New Roman" w:cs="Times New Roman"/>
          <w:b/>
          <w:sz w:val="24"/>
          <w:szCs w:val="24"/>
          <w:lang w:eastAsia="ru-RU"/>
        </w:rPr>
        <w:t>аксимовка</w:t>
      </w:r>
      <w:proofErr w:type="spellEnd"/>
      <w:r w:rsidRPr="0092591B">
        <w:rPr>
          <w:rFonts w:ascii="Times New Roman" w:eastAsia="Times New Roman" w:hAnsi="Times New Roman" w:cs="Times New Roman"/>
          <w:b/>
          <w:sz w:val="24"/>
          <w:szCs w:val="24"/>
          <w:lang w:eastAsia="ru-RU"/>
        </w:rPr>
        <w:t xml:space="preserve"> </w:t>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Таблица 2.3 </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tblLook w:val="04A0"/>
      </w:tblPr>
      <w:tblGrid>
        <w:gridCol w:w="576"/>
        <w:gridCol w:w="7045"/>
        <w:gridCol w:w="212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6,96</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6,04</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(10 баллов </w:t>
            </w:r>
            <w:r w:rsidRPr="0092591B">
              <w:rPr>
                <w:rFonts w:ascii="Times New Roman" w:eastAsia="Times New Roman" w:hAnsi="Times New Roman" w:cs="Times New Roman"/>
                <w:sz w:val="24"/>
                <w:szCs w:val="24"/>
                <w:lang w:eastAsia="ru-RU"/>
              </w:rPr>
              <w:lastRenderedPageBreak/>
              <w:t>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5,46</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2,79</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3,75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2892056" cy="1945758"/>
            <wp:effectExtent l="0" t="0" r="22860" b="1651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2.5. Комфортность условий, в которых осуществляется образовательная деятельность</w:t>
      </w:r>
    </w:p>
    <w:p w:rsidR="0092591B" w:rsidRPr="0092591B" w:rsidRDefault="001315D5" w:rsidP="0092591B">
      <w:r>
        <w:rPr>
          <w:noProof/>
          <w:lang w:eastAsia="ru-RU"/>
        </w:rPr>
        <w:pict>
          <v:rect id="Прямоугольник 58" o:spid="_x0000_s1050" style="position:absolute;margin-left:108.45pt;margin-top:4.8pt;width:6.75pt;height:8.2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" fillcolor="#c0504d" strokecolor="#385d8a" strokeweight="2pt"/>
        </w:pict>
      </w:r>
      <w:r>
        <w:rPr>
          <w:noProof/>
          <w:lang w:eastAsia="ru-RU"/>
        </w:rPr>
        <w:pict>
          <v:rect id="Прямоугольник 59" o:spid="_x0000_s1049" style="position:absolute;margin-left:-8.55pt;margin-top:4.8pt;width:6.75pt;height:8.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" fillcolor="#4f81b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646967" cy="2115879"/>
            <wp:effectExtent l="0" t="0" r="10795" b="1778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noProof/>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2.6.. Средний балл по показателям комфортности условий, в которых </w:t>
      </w:r>
      <w:r w:rsidRPr="0092591B">
        <w:rPr>
          <w:rFonts w:ascii="Times New Roman" w:eastAsia="Times New Roman" w:hAnsi="Times New Roman" w:cs="Times New Roman"/>
          <w:i/>
          <w:sz w:val="24"/>
          <w:szCs w:val="24"/>
          <w:lang w:eastAsia="ru-RU"/>
        </w:rPr>
        <w:lastRenderedPageBreak/>
        <w:t>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 w:rsidR="0092591B" w:rsidRPr="0092591B" w:rsidRDefault="0092591B" w:rsidP="0092591B">
      <w:pPr>
        <w:rPr>
          <w:rFonts w:ascii="Times New Roman" w:eastAsia="Times New Roman" w:hAnsi="Times New Roman" w:cs="Times New Roman"/>
          <w:b/>
          <w:sz w:val="24"/>
          <w:szCs w:val="24"/>
          <w:lang w:eastAsia="ru-RU"/>
        </w:rPr>
      </w:pPr>
    </w:p>
    <w:p w:rsidR="0092591B" w:rsidRPr="0092591B" w:rsidRDefault="0092591B" w:rsidP="0092591B">
      <w:pPr>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 xml:space="preserve">2.1.2.4.Комфортность условий в Муниципальном казённом общеобразовательном учреждении "Средняя общеобразовательная школа </w:t>
      </w:r>
      <w:proofErr w:type="spellStart"/>
      <w:r w:rsidRPr="0092591B">
        <w:rPr>
          <w:rFonts w:ascii="Times New Roman" w:eastAsia="Times New Roman" w:hAnsi="Times New Roman" w:cs="Times New Roman"/>
          <w:b/>
          <w:sz w:val="24"/>
          <w:szCs w:val="24"/>
          <w:lang w:eastAsia="ru-RU"/>
        </w:rPr>
        <w:t>с</w:t>
      </w:r>
      <w:proofErr w:type="gramStart"/>
      <w:r w:rsidRPr="0092591B">
        <w:rPr>
          <w:rFonts w:ascii="Times New Roman" w:eastAsia="Times New Roman" w:hAnsi="Times New Roman" w:cs="Times New Roman"/>
          <w:b/>
          <w:sz w:val="24"/>
          <w:szCs w:val="24"/>
          <w:lang w:eastAsia="ru-RU"/>
        </w:rPr>
        <w:t>.У</w:t>
      </w:r>
      <w:proofErr w:type="gramEnd"/>
      <w:r w:rsidRPr="0092591B">
        <w:rPr>
          <w:rFonts w:ascii="Times New Roman" w:eastAsia="Times New Roman" w:hAnsi="Times New Roman" w:cs="Times New Roman"/>
          <w:b/>
          <w:sz w:val="24"/>
          <w:szCs w:val="24"/>
          <w:lang w:eastAsia="ru-RU"/>
        </w:rPr>
        <w:t>сть-Соболевка</w:t>
      </w:r>
      <w:proofErr w:type="spellEnd"/>
      <w:r w:rsidRPr="0092591B">
        <w:rPr>
          <w:rFonts w:ascii="Times New Roman" w:eastAsia="Times New Roman" w:hAnsi="Times New Roman" w:cs="Times New Roman"/>
          <w:b/>
          <w:sz w:val="24"/>
          <w:szCs w:val="24"/>
          <w:lang w:eastAsia="ru-RU"/>
        </w:rPr>
        <w:t>"</w:t>
      </w:r>
      <w:r w:rsidRPr="0092591B">
        <w:rPr>
          <w:rFonts w:ascii="Times New Roman" w:eastAsia="Times New Roman" w:hAnsi="Times New Roman" w:cs="Times New Roman"/>
          <w:b/>
          <w:sz w:val="24"/>
          <w:szCs w:val="24"/>
          <w:lang w:eastAsia="ru-RU"/>
        </w:rPr>
        <w:tab/>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Таблица 2.4 </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tblLook w:val="04A0"/>
      </w:tblPr>
      <w:tblGrid>
        <w:gridCol w:w="576"/>
        <w:gridCol w:w="7045"/>
        <w:gridCol w:w="212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5,63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 (10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3,13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1,63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lastRenderedPageBreak/>
        <w:drawing>
          <wp:inline distT="0" distB="0" distL="0" distR="0">
            <wp:extent cx="3381154" cy="1679944"/>
            <wp:effectExtent l="0" t="0" r="10160" b="15875"/>
            <wp:docPr id="68" name="Диаграмма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2.7. 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1315D5" w:rsidP="0092591B">
      <w:r>
        <w:rPr>
          <w:noProof/>
          <w:lang w:eastAsia="ru-RU"/>
        </w:rPr>
        <w:pict>
          <v:rect id="Прямоугольник 60" o:spid="_x0000_s1048" style="position:absolute;margin-left:108.45pt;margin-top:4.8pt;width:6.75pt;height:8.2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" fillcolor="#c0504d" strokecolor="#385d8a" strokeweight="2pt"/>
        </w:pict>
      </w:r>
      <w:r>
        <w:rPr>
          <w:noProof/>
          <w:lang w:eastAsia="ru-RU"/>
        </w:rPr>
        <w:pict>
          <v:rect id="Прямоугольник 61" o:spid="_x0000_s1047" style="position:absolute;margin-left:-8.55pt;margin-top:4.8pt;width:6.75pt;height:8.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" fillcolor="#4f81b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noProof/>
          <w:sz w:val="24"/>
          <w:szCs w:val="24"/>
          <w:lang w:eastAsia="ru-RU"/>
        </w:rPr>
      </w:pPr>
      <w:r w:rsidRPr="0092591B">
        <w:rPr>
          <w:noProof/>
          <w:lang w:eastAsia="ru-RU"/>
        </w:rPr>
        <w:drawing>
          <wp:inline distT="0" distB="0" distL="0" distR="0">
            <wp:extent cx="3487479" cy="1701210"/>
            <wp:effectExtent l="0" t="0" r="17780" b="13335"/>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2.8.. Средний балл по показателям комфортности условий, в которых 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 w:rsidR="0092591B" w:rsidRPr="0092591B" w:rsidRDefault="0092591B" w:rsidP="0092591B">
      <w:pPr>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2.1.2.5.Комфортность условий в Муниципальном казённом общеобразовательном учреждении "Средняя общеобразовательная школа с.Перетычиха"</w:t>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Таблица 2.5 </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tblLook w:val="04A0"/>
      </w:tblPr>
      <w:tblGrid>
        <w:gridCol w:w="576"/>
        <w:gridCol w:w="7045"/>
        <w:gridCol w:w="212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5,33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4,03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2,22</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6,25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1,81</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0,97</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646968" cy="1733107"/>
            <wp:effectExtent l="0" t="0" r="10795" b="19685"/>
            <wp:docPr id="84"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2.9. Комфортность условий, в которых осуществляется образовательная деятельность</w:t>
      </w:r>
    </w:p>
    <w:p w:rsidR="0092591B" w:rsidRPr="0092591B" w:rsidRDefault="001315D5" w:rsidP="0092591B">
      <w:r>
        <w:rPr>
          <w:noProof/>
          <w:lang w:eastAsia="ru-RU"/>
        </w:rPr>
        <w:pict>
          <v:rect id="Прямоугольник 62" o:spid="_x0000_s1046" style="position:absolute;margin-left:108.45pt;margin-top:4.8pt;width:6.75pt;height:8.2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" fillcolor="#c0504d" strokecolor="#385d8a" strokeweight="2pt"/>
        </w:pict>
      </w:r>
      <w:r>
        <w:rPr>
          <w:noProof/>
          <w:lang w:eastAsia="ru-RU"/>
        </w:rPr>
        <w:pict>
          <v:rect id="Прямоугольник 63" o:spid="_x0000_s1045" style="position:absolute;margin-left:-8.55pt;margin-top:4.8pt;width:6.75pt;height:8.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" fillcolor="#4f81b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noProof/>
          <w:sz w:val="24"/>
          <w:szCs w:val="24"/>
          <w:lang w:eastAsia="ru-RU"/>
        </w:rPr>
      </w:pPr>
      <w:r w:rsidRPr="0092591B">
        <w:rPr>
          <w:noProof/>
          <w:lang w:eastAsia="ru-RU"/>
        </w:rPr>
        <w:drawing>
          <wp:inline distT="0" distB="0" distL="0" distR="0">
            <wp:extent cx="3370521" cy="1765004"/>
            <wp:effectExtent l="0" t="0" r="20955" b="26035"/>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2.10. Средний балл по показателям комфортности условий, в которых 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 w:rsidR="0092591B" w:rsidRPr="0092591B" w:rsidRDefault="0092591B" w:rsidP="0092591B">
      <w:pPr>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2.1.2.6.Комфортность условий информации в Муниципальном казённом общеобразовательном учреждении "Средняя общеобразовательная школа с</w:t>
      </w:r>
      <w:proofErr w:type="gramStart"/>
      <w:r w:rsidRPr="0092591B">
        <w:rPr>
          <w:rFonts w:ascii="Times New Roman" w:eastAsia="Times New Roman" w:hAnsi="Times New Roman" w:cs="Times New Roman"/>
          <w:b/>
          <w:sz w:val="24"/>
          <w:szCs w:val="24"/>
          <w:lang w:eastAsia="ru-RU"/>
        </w:rPr>
        <w:t>.М</w:t>
      </w:r>
      <w:proofErr w:type="gramEnd"/>
      <w:r w:rsidRPr="0092591B">
        <w:rPr>
          <w:rFonts w:ascii="Times New Roman" w:eastAsia="Times New Roman" w:hAnsi="Times New Roman" w:cs="Times New Roman"/>
          <w:b/>
          <w:sz w:val="24"/>
          <w:szCs w:val="24"/>
          <w:lang w:eastAsia="ru-RU"/>
        </w:rPr>
        <w:t>алая Кема"</w:t>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 xml:space="preserve">Таблица 2.6 </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tblLook w:val="04A0"/>
      </w:tblPr>
      <w:tblGrid>
        <w:gridCol w:w="576"/>
        <w:gridCol w:w="7045"/>
        <w:gridCol w:w="212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774558" cy="1733107"/>
            <wp:effectExtent l="0" t="0" r="16510" b="19685"/>
            <wp:docPr id="86" name="Диаграмма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2.11. Комфортность условий, в которых осуществляется образовательная деятельность</w:t>
      </w:r>
    </w:p>
    <w:p w:rsidR="0092591B" w:rsidRPr="0092591B" w:rsidRDefault="001315D5" w:rsidP="0092591B">
      <w:r>
        <w:rPr>
          <w:noProof/>
          <w:lang w:eastAsia="ru-RU"/>
        </w:rPr>
        <w:pict>
          <v:rect id="Прямоугольник 64" o:spid="_x0000_s1044" style="position:absolute;margin-left:108.45pt;margin-top:4.8pt;width:6.75pt;height:8.2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" fillcolor="#c0504d" strokecolor="#385d8a" strokeweight="2pt"/>
        </w:pict>
      </w:r>
      <w:r>
        <w:rPr>
          <w:noProof/>
          <w:lang w:eastAsia="ru-RU"/>
        </w:rPr>
        <w:pict>
          <v:rect id="Прямоугольник 65" o:spid="_x0000_s1043" style="position:absolute;margin-left:-8.55pt;margin-top:4.8pt;width:6.75pt;height:8.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" fillcolor="#4f81b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lastRenderedPageBreak/>
        <w:drawing>
          <wp:inline distT="0" distB="0" distL="0" distR="0">
            <wp:extent cx="3817088" cy="1711842"/>
            <wp:effectExtent l="0" t="0" r="12065" b="22225"/>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noProof/>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2.12. Средний балл по показателям комфортности условий, в которых 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 w:rsidR="0092591B" w:rsidRPr="0092591B" w:rsidRDefault="0092591B" w:rsidP="0092591B">
      <w:pPr>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 xml:space="preserve">2.1.2.7.Комфортность условий в Муниципальном казённом общеобразовательном учреждении "Средняя общеобразовательная школа </w:t>
      </w:r>
      <w:proofErr w:type="spellStart"/>
      <w:r w:rsidRPr="0092591B">
        <w:rPr>
          <w:rFonts w:ascii="Times New Roman" w:eastAsia="Times New Roman" w:hAnsi="Times New Roman" w:cs="Times New Roman"/>
          <w:b/>
          <w:sz w:val="24"/>
          <w:szCs w:val="24"/>
          <w:lang w:eastAsia="ru-RU"/>
        </w:rPr>
        <w:t>с</w:t>
      </w:r>
      <w:proofErr w:type="gramStart"/>
      <w:r w:rsidRPr="0092591B">
        <w:rPr>
          <w:rFonts w:ascii="Times New Roman" w:eastAsia="Times New Roman" w:hAnsi="Times New Roman" w:cs="Times New Roman"/>
          <w:b/>
          <w:sz w:val="24"/>
          <w:szCs w:val="24"/>
          <w:lang w:eastAsia="ru-RU"/>
        </w:rPr>
        <w:t>.А</w:t>
      </w:r>
      <w:proofErr w:type="gramEnd"/>
      <w:r w:rsidRPr="0092591B">
        <w:rPr>
          <w:rFonts w:ascii="Times New Roman" w:eastAsia="Times New Roman" w:hAnsi="Times New Roman" w:cs="Times New Roman"/>
          <w:b/>
          <w:sz w:val="24"/>
          <w:szCs w:val="24"/>
          <w:lang w:eastAsia="ru-RU"/>
        </w:rPr>
        <w:t>гзу</w:t>
      </w:r>
      <w:proofErr w:type="spellEnd"/>
      <w:r w:rsidRPr="0092591B">
        <w:rPr>
          <w:rFonts w:ascii="Times New Roman" w:eastAsia="Times New Roman" w:hAnsi="Times New Roman" w:cs="Times New Roman"/>
          <w:b/>
          <w:sz w:val="24"/>
          <w:szCs w:val="24"/>
          <w:lang w:eastAsia="ru-RU"/>
        </w:rPr>
        <w:t>"</w:t>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2.7</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tblLook w:val="04A0"/>
      </w:tblPr>
      <w:tblGrid>
        <w:gridCol w:w="576"/>
        <w:gridCol w:w="7045"/>
        <w:gridCol w:w="212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1,63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3,25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3,13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3,75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w:t>
            </w:r>
            <w:r w:rsidRPr="0092591B">
              <w:rPr>
                <w:rFonts w:ascii="Times New Roman" w:eastAsia="Times New Roman" w:hAnsi="Times New Roman" w:cs="Times New Roman"/>
                <w:sz w:val="24"/>
                <w:szCs w:val="24"/>
                <w:lang w:eastAsia="ru-RU"/>
              </w:rPr>
              <w:lastRenderedPageBreak/>
              <w:t xml:space="preserve">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1,63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(10 баллов </w:t>
            </w:r>
            <w:r w:rsidRPr="0092591B">
              <w:rPr>
                <w:rFonts w:ascii="Times New Roman" w:eastAsia="Times New Roman" w:hAnsi="Times New Roman" w:cs="Times New Roman"/>
                <w:sz w:val="24"/>
                <w:szCs w:val="24"/>
                <w:lang w:eastAsia="ru-RU"/>
              </w:rPr>
              <w:lastRenderedPageBreak/>
              <w:t>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700130" cy="1967023"/>
            <wp:effectExtent l="0" t="0" r="15240" b="14605"/>
            <wp:docPr id="88" name="Диаграмма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2.13. Комфортность условий, в которых осуществляется образовательная деятельность</w:t>
      </w:r>
    </w:p>
    <w:p w:rsidR="0092591B" w:rsidRPr="0092591B" w:rsidRDefault="001315D5" w:rsidP="0092591B">
      <w:r>
        <w:rPr>
          <w:noProof/>
          <w:lang w:eastAsia="ru-RU"/>
        </w:rPr>
        <w:pict>
          <v:rect id="Прямоугольник 66" o:spid="_x0000_s1042" style="position:absolute;margin-left:108.45pt;margin-top:4.8pt;width:6.75pt;height:8.2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" fillcolor="#c0504d" strokecolor="#385d8a" strokeweight="2pt"/>
        </w:pict>
      </w:r>
      <w:r>
        <w:rPr>
          <w:noProof/>
          <w:lang w:eastAsia="ru-RU"/>
        </w:rPr>
        <w:pict>
          <v:rect id="Прямоугольник 67" o:spid="_x0000_s1041" style="position:absolute;margin-left:-8.55pt;margin-top:4.8pt;width:6.75pt;height:8.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" fillcolor="#4f81b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noProof/>
          <w:sz w:val="24"/>
          <w:szCs w:val="24"/>
          <w:lang w:eastAsia="ru-RU"/>
        </w:rPr>
      </w:pPr>
      <w:r w:rsidRPr="0092591B">
        <w:rPr>
          <w:noProof/>
          <w:lang w:eastAsia="ru-RU"/>
        </w:rPr>
        <w:drawing>
          <wp:inline distT="0" distB="0" distL="0" distR="0">
            <wp:extent cx="3583172" cy="1860698"/>
            <wp:effectExtent l="0" t="0" r="17780" b="25400"/>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2.14. Средний балл по показателям комфортности условий, в которых 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 w:rsidR="0092591B" w:rsidRPr="0092591B" w:rsidRDefault="0092591B" w:rsidP="0092591B">
      <w:pPr>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2.1.2.8.Комфортность условий в Муниципальном казённом общеобразовательном учреждении "Средняя общеобразовательная школа с</w:t>
      </w:r>
      <w:proofErr w:type="gramStart"/>
      <w:r w:rsidRPr="0092591B">
        <w:rPr>
          <w:rFonts w:ascii="Times New Roman" w:eastAsia="Times New Roman" w:hAnsi="Times New Roman" w:cs="Times New Roman"/>
          <w:b/>
          <w:sz w:val="24"/>
          <w:szCs w:val="24"/>
          <w:lang w:eastAsia="ru-RU"/>
        </w:rPr>
        <w:t>.А</w:t>
      </w:r>
      <w:proofErr w:type="gramEnd"/>
      <w:r w:rsidRPr="0092591B">
        <w:rPr>
          <w:rFonts w:ascii="Times New Roman" w:eastAsia="Times New Roman" w:hAnsi="Times New Roman" w:cs="Times New Roman"/>
          <w:b/>
          <w:sz w:val="24"/>
          <w:szCs w:val="24"/>
          <w:lang w:eastAsia="ru-RU"/>
        </w:rPr>
        <w:t>мгу"</w:t>
      </w:r>
      <w:r w:rsidRPr="0092591B">
        <w:rPr>
          <w:rFonts w:ascii="Times New Roman" w:eastAsia="Times New Roman" w:hAnsi="Times New Roman" w:cs="Times New Roman"/>
          <w:b/>
          <w:sz w:val="24"/>
          <w:szCs w:val="24"/>
          <w:lang w:eastAsia="ru-RU"/>
        </w:rPr>
        <w:tab/>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Таблица 2.8 </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tblLook w:val="04A0"/>
      </w:tblPr>
      <w:tblGrid>
        <w:gridCol w:w="576"/>
        <w:gridCol w:w="7045"/>
        <w:gridCol w:w="212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5,13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3,75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3,25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3,13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4359349" cy="2041451"/>
            <wp:effectExtent l="0" t="0" r="22225" b="16510"/>
            <wp:docPr id="90" name="Диаграмма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2.15. 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1315D5" w:rsidP="0092591B">
      <w:r>
        <w:rPr>
          <w:noProof/>
          <w:lang w:eastAsia="ru-RU"/>
        </w:rPr>
        <w:pict>
          <v:rect id="Прямоугольник 70" o:spid="_x0000_s1040" style="position:absolute;margin-left:108.45pt;margin-top:4.8pt;width:6.75pt;height:8.2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" fillcolor="#c0504d" strokecolor="#385d8a" strokeweight="2pt"/>
        </w:pict>
      </w:r>
      <w:r>
        <w:rPr>
          <w:noProof/>
          <w:lang w:eastAsia="ru-RU"/>
        </w:rPr>
        <w:pict>
          <v:rect id="Прямоугольник 71" o:spid="_x0000_s1039" style="position:absolute;margin-left:-8.55pt;margin-top:4.8pt;width:6.75pt;height:8.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" fillcolor="#4f81b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466214" cy="1796902"/>
            <wp:effectExtent l="0" t="0" r="20320" b="13335"/>
            <wp:docPr id="91" name="Диаграмма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noProof/>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 xml:space="preserve">Диаграмма 2.16. Средний балл по показателям комфортности условий, в которых </w:t>
      </w:r>
      <w:r w:rsidRPr="0092591B">
        <w:rPr>
          <w:rFonts w:ascii="Times New Roman" w:eastAsia="Times New Roman" w:hAnsi="Times New Roman" w:cs="Times New Roman"/>
          <w:i/>
          <w:sz w:val="24"/>
          <w:szCs w:val="24"/>
          <w:lang w:eastAsia="ru-RU"/>
        </w:rPr>
        <w:lastRenderedPageBreak/>
        <w:t>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 xml:space="preserve">2.1.2.9.Комфортность условий в Муниципальном казённом общеобразовательном учреждении "Средняя общеобразовательная школа </w:t>
      </w:r>
      <w:proofErr w:type="spellStart"/>
      <w:r w:rsidRPr="0092591B">
        <w:rPr>
          <w:rFonts w:ascii="Times New Roman" w:eastAsia="Times New Roman" w:hAnsi="Times New Roman" w:cs="Times New Roman"/>
          <w:b/>
          <w:sz w:val="24"/>
          <w:szCs w:val="24"/>
          <w:lang w:eastAsia="ru-RU"/>
        </w:rPr>
        <w:t>с</w:t>
      </w:r>
      <w:proofErr w:type="gramStart"/>
      <w:r w:rsidRPr="0092591B">
        <w:rPr>
          <w:rFonts w:ascii="Times New Roman" w:eastAsia="Times New Roman" w:hAnsi="Times New Roman" w:cs="Times New Roman"/>
          <w:b/>
          <w:sz w:val="24"/>
          <w:szCs w:val="24"/>
          <w:lang w:eastAsia="ru-RU"/>
        </w:rPr>
        <w:t>.С</w:t>
      </w:r>
      <w:proofErr w:type="gramEnd"/>
      <w:r w:rsidRPr="0092591B">
        <w:rPr>
          <w:rFonts w:ascii="Times New Roman" w:eastAsia="Times New Roman" w:hAnsi="Times New Roman" w:cs="Times New Roman"/>
          <w:b/>
          <w:sz w:val="24"/>
          <w:szCs w:val="24"/>
          <w:lang w:eastAsia="ru-RU"/>
        </w:rPr>
        <w:t>аморга</w:t>
      </w:r>
      <w:proofErr w:type="spellEnd"/>
      <w:r w:rsidRPr="0092591B">
        <w:rPr>
          <w:rFonts w:ascii="Times New Roman" w:eastAsia="Times New Roman" w:hAnsi="Times New Roman" w:cs="Times New Roman"/>
          <w:b/>
          <w:sz w:val="24"/>
          <w:szCs w:val="24"/>
          <w:lang w:eastAsia="ru-RU"/>
        </w:rPr>
        <w:t>"</w:t>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Таблица 2.9</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tblLook w:val="04A0"/>
      </w:tblPr>
      <w:tblGrid>
        <w:gridCol w:w="576"/>
        <w:gridCol w:w="7045"/>
        <w:gridCol w:w="212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3,25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1,63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0,63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0,88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0,88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lastRenderedPageBreak/>
        <w:drawing>
          <wp:inline distT="0" distB="0" distL="0" distR="0">
            <wp:extent cx="4486939" cy="1956391"/>
            <wp:effectExtent l="0" t="0" r="27940" b="25400"/>
            <wp:docPr id="92" name="Диаграмма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2.17. 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1315D5" w:rsidP="0092591B">
      <w:r>
        <w:rPr>
          <w:noProof/>
          <w:lang w:eastAsia="ru-RU"/>
        </w:rPr>
        <w:pict>
          <v:rect id="Прямоугольник 72" o:spid="_x0000_s1038" style="position:absolute;margin-left:108.45pt;margin-top:4.8pt;width:6.75pt;height:8.2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" fillcolor="#c0504d" strokecolor="#385d8a" strokeweight="2pt"/>
        </w:pict>
      </w:r>
      <w:r>
        <w:rPr>
          <w:noProof/>
          <w:lang w:eastAsia="ru-RU"/>
        </w:rPr>
        <w:pict>
          <v:rect id="Прямоугольник 73" o:spid="_x0000_s1037" style="position:absolute;margin-left:-8.55pt;margin-top:4.8pt;width:6.75pt;height:8.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" fillcolor="#4f81b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604438" cy="1786270"/>
            <wp:effectExtent l="0" t="0" r="15240" b="23495"/>
            <wp:docPr id="93" name="Диаграмма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noProof/>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2.18. Средний балл по показателям комфортности условий, в которых 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2.1.2.10.Комфортность условий в Муниципальном казённом образовательном учреждении дополнительного образования "Центр детского творчества п.Терней"</w:t>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Таблица 2.10 </w:t>
      </w: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tblLook w:val="04A0"/>
      </w:tblPr>
      <w:tblGrid>
        <w:gridCol w:w="576"/>
        <w:gridCol w:w="7045"/>
        <w:gridCol w:w="212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3,38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0</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(10 баллов </w:t>
            </w:r>
            <w:r w:rsidRPr="0092591B">
              <w:rPr>
                <w:rFonts w:ascii="Times New Roman" w:eastAsia="Times New Roman" w:hAnsi="Times New Roman" w:cs="Times New Roman"/>
                <w:sz w:val="24"/>
                <w:szCs w:val="24"/>
                <w:lang w:eastAsia="ru-RU"/>
              </w:rPr>
              <w:lastRenderedPageBreak/>
              <w:t>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0</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753293" cy="1839432"/>
            <wp:effectExtent l="0" t="0" r="19050" b="27940"/>
            <wp:docPr id="94" name="Диаграмма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2.19. Комфортность условий, в которых осуществляется образовательная деятельность</w:t>
      </w:r>
    </w:p>
    <w:p w:rsidR="0092591B" w:rsidRPr="0092591B" w:rsidRDefault="001315D5" w:rsidP="0092591B">
      <w:r>
        <w:rPr>
          <w:noProof/>
          <w:lang w:eastAsia="ru-RU"/>
        </w:rPr>
        <w:pict>
          <v:rect id="Прямоугольник 74" o:spid="_x0000_s1036" style="position:absolute;margin-left:108.45pt;margin-top:4.8pt;width:6.75pt;height:8.2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" fillcolor="#c0504d" strokecolor="#385d8a" strokeweight="2pt"/>
        </w:pict>
      </w:r>
      <w:r>
        <w:rPr>
          <w:noProof/>
          <w:lang w:eastAsia="ru-RU"/>
        </w:rPr>
        <w:pict>
          <v:rect id="Прямоугольник 75" o:spid="_x0000_s1035" style="position:absolute;margin-left:-8.55pt;margin-top:4.8pt;width:6.75pt;height:8.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" fillcolor="#4f81b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763926" cy="1722475"/>
            <wp:effectExtent l="0" t="0" r="27305" b="11430"/>
            <wp:docPr id="95" name="Диаграмма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2.20. Средний балл по показателям комфортности условий, в которых 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Pr>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lastRenderedPageBreak/>
        <w:t>2.1.2.11.Комфортность условий в Муниципальном казённом образовательном учреждении дополнительного образования " Детско-юношеская спортивная школа п.Пластун "</w:t>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Таблица 2.11 </w:t>
      </w: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tblLook w:val="04A0"/>
      </w:tblPr>
      <w:tblGrid>
        <w:gridCol w:w="576"/>
        <w:gridCol w:w="7045"/>
        <w:gridCol w:w="212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4,58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6,36</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6,36</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5,22</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6,36</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4,58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4,58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615070" cy="1541721"/>
            <wp:effectExtent l="0" t="0" r="23495" b="20955"/>
            <wp:docPr id="96" name="Диаграмма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2.21. Комфортность условий, в которых осуществляется образовательная деятельность</w:t>
      </w:r>
    </w:p>
    <w:p w:rsidR="0092591B" w:rsidRPr="0092591B" w:rsidRDefault="001315D5" w:rsidP="0092591B">
      <w:r>
        <w:rPr>
          <w:noProof/>
          <w:lang w:eastAsia="ru-RU"/>
        </w:rPr>
        <w:lastRenderedPageBreak/>
        <w:pict>
          <v:rect id="Прямоугольник 76" o:spid="_x0000_s1034" style="position:absolute;margin-left:108.45pt;margin-top:4.8pt;width:6.75pt;height:8.2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" fillcolor="#c0504d" strokecolor="#385d8a" strokeweight="2pt"/>
        </w:pict>
      </w:r>
      <w:r>
        <w:rPr>
          <w:noProof/>
          <w:lang w:eastAsia="ru-RU"/>
        </w:rPr>
        <w:pict>
          <v:rect id="Прямоугольник 77" o:spid="_x0000_s1033" style="position:absolute;margin-left:-8.55pt;margin-top:4.8pt;width:6.75pt;height:8.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" fillcolor="#4f81b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4029739" cy="1903228"/>
            <wp:effectExtent l="0" t="0" r="27940" b="20955"/>
            <wp:docPr id="97" name="Диаграмма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noProof/>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2.22. Средний балл по показателям комфортности условий, в которых 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 w:rsidR="0092591B" w:rsidRPr="0092591B" w:rsidRDefault="0092591B" w:rsidP="0092591B">
      <w:pPr>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2.1.2.12.Комфортность условий в Муниципальном казённом дошкольном образовательном учреждении "Детский сад общеразвивающего вида №1 п.Терней"</w:t>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ab/>
        <w:t xml:space="preserve">Таблица 2.12 </w:t>
      </w: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tblLook w:val="04A0"/>
      </w:tblPr>
      <w:tblGrid>
        <w:gridCol w:w="576"/>
        <w:gridCol w:w="7045"/>
        <w:gridCol w:w="2126"/>
      </w:tblGrid>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4,13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7,13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3,13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w:t>
            </w:r>
            <w:r w:rsidRPr="0092591B">
              <w:rPr>
                <w:rFonts w:ascii="Times New Roman" w:eastAsia="Times New Roman" w:hAnsi="Times New Roman" w:cs="Times New Roman"/>
                <w:sz w:val="24"/>
                <w:szCs w:val="24"/>
                <w:lang w:eastAsia="ru-RU"/>
              </w:rPr>
              <w:lastRenderedPageBreak/>
              <w:t xml:space="preserve">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3,38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(10 баллов максимально)</w:t>
            </w:r>
          </w:p>
        </w:tc>
      </w:tr>
      <w:tr w:rsidR="0092591B" w:rsidRPr="0092591B" w:rsidTr="0092591B">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1,75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4444409" cy="1754372"/>
            <wp:effectExtent l="0" t="0" r="13335" b="17780"/>
            <wp:docPr id="98" name="Диаграмма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2.23. Комфортность условий, в которых осуществляется образовательная деятельность</w:t>
      </w:r>
    </w:p>
    <w:p w:rsidR="0092591B" w:rsidRPr="0092591B" w:rsidRDefault="001315D5" w:rsidP="0092591B">
      <w:r>
        <w:rPr>
          <w:noProof/>
          <w:lang w:eastAsia="ru-RU"/>
        </w:rPr>
        <w:pict>
          <v:rect id="Прямоугольник 78" o:spid="_x0000_s1032" style="position:absolute;margin-left:108.45pt;margin-top:4.8pt;width:6.75pt;height:8.2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" fillcolor="#c0504d" strokecolor="#385d8a" strokeweight="2pt"/>
        </w:pict>
      </w:r>
      <w:r>
        <w:rPr>
          <w:noProof/>
          <w:lang w:eastAsia="ru-RU"/>
        </w:rPr>
        <w:pict>
          <v:rect id="Прямоугольник 79" o:spid="_x0000_s1031" style="position:absolute;margin-left:-8.55pt;margin-top:4.8pt;width:6.75pt;height:8.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" fillcolor="#4f81b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742660" cy="1924493"/>
            <wp:effectExtent l="0" t="0" r="10795" b="19050"/>
            <wp:docPr id="99" name="Диаграмма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noProof/>
          <w:sz w:val="24"/>
          <w:szCs w:val="24"/>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2.24. Средний балл по показателям комфортности условий, в которых 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 w:rsidR="0092591B" w:rsidRPr="0092591B" w:rsidRDefault="0092591B" w:rsidP="0092591B">
      <w:pPr>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2.1.2.13.Комфортность условий в Муниципальном казённом дошкольном образовательном учреждении "Детский сад общеразвивающего вида №2 п.Терней"</w:t>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ab/>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Таблица 2.13 </w:t>
      </w: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jc w:val="center"/>
        <w:tblLook w:val="04A0"/>
      </w:tblPr>
      <w:tblGrid>
        <w:gridCol w:w="576"/>
        <w:gridCol w:w="7045"/>
        <w:gridCol w:w="2126"/>
      </w:tblGrid>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w:t>
            </w:r>
            <w:r w:rsidRPr="0092591B">
              <w:rPr>
                <w:rFonts w:ascii="Times New Roman" w:eastAsia="Times New Roman" w:hAnsi="Times New Roman" w:cs="Times New Roman"/>
                <w:sz w:val="24"/>
                <w:szCs w:val="24"/>
                <w:lang w:eastAsia="ru-RU"/>
              </w:rPr>
              <w:lastRenderedPageBreak/>
              <w:t xml:space="preserve">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1,63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drawing>
          <wp:inline distT="0" distB="0" distL="0" distR="0">
            <wp:extent cx="3817089" cy="1711842"/>
            <wp:effectExtent l="0" t="0" r="12065" b="22225"/>
            <wp:docPr id="100" name="Диаграмма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2,25. Комфортность условий, в которых осуществляется образовательная деятельность</w:t>
      </w:r>
    </w:p>
    <w:p w:rsidR="0092591B" w:rsidRPr="0092591B" w:rsidRDefault="001315D5" w:rsidP="0092591B">
      <w:r>
        <w:rPr>
          <w:noProof/>
          <w:lang w:eastAsia="ru-RU"/>
        </w:rPr>
        <w:pict>
          <v:rect id="Прямоугольник 80" o:spid="_x0000_s1030" style="position:absolute;margin-left:108.45pt;margin-top:4.8pt;width:6.75pt;height:8.2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" fillcolor="#c0504d" strokecolor="#385d8a" strokeweight="2pt"/>
        </w:pict>
      </w:r>
      <w:r>
        <w:rPr>
          <w:noProof/>
          <w:lang w:eastAsia="ru-RU"/>
        </w:rPr>
        <w:pict>
          <v:rect id="Прямоугольник 81" o:spid="_x0000_s1029" style="position:absolute;margin-left:-8.55pt;margin-top:4.8pt;width:6.75pt;height:8.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" fillcolor="#4f81b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noProof/>
          <w:sz w:val="24"/>
          <w:szCs w:val="24"/>
          <w:lang w:eastAsia="ru-RU"/>
        </w:rPr>
      </w:pPr>
      <w:r w:rsidRPr="0092591B">
        <w:rPr>
          <w:noProof/>
          <w:lang w:eastAsia="ru-RU"/>
        </w:rPr>
        <w:drawing>
          <wp:inline distT="0" distB="0" distL="0" distR="0">
            <wp:extent cx="3264195" cy="1818167"/>
            <wp:effectExtent l="0" t="0" r="12700" b="10795"/>
            <wp:docPr id="101" name="Диаграмма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lastRenderedPageBreak/>
        <w:t>Диаграмма 2.26 Средний балл по показателям комфортности условий, в которых 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 w:rsidR="0092591B" w:rsidRPr="0092591B" w:rsidRDefault="0092591B" w:rsidP="0092591B">
      <w:r w:rsidRPr="0092591B">
        <w:rPr>
          <w:rFonts w:ascii="Times New Roman" w:eastAsia="Times New Roman" w:hAnsi="Times New Roman" w:cs="Times New Roman"/>
          <w:b/>
          <w:sz w:val="24"/>
          <w:szCs w:val="24"/>
          <w:lang w:eastAsia="ru-RU"/>
        </w:rPr>
        <w:t>Комфортность условий в Муниципальном казённом дошкольном образовательном учреждении "Детский сад общеразвивающего вида №9 «Лесная сказка» п.Пластун"</w:t>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r w:rsidRPr="0092591B">
        <w:rPr>
          <w:rFonts w:ascii="Times New Roman" w:eastAsia="Times New Roman" w:hAnsi="Times New Roman" w:cs="Times New Roman"/>
          <w:b/>
          <w:sz w:val="24"/>
          <w:szCs w:val="24"/>
          <w:lang w:eastAsia="ru-RU"/>
        </w:rPr>
        <w:tab/>
      </w: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92591B" w:rsidRPr="0092591B" w:rsidRDefault="0092591B" w:rsidP="0092591B">
      <w:pPr>
        <w:keepNext/>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Таблица 2.14 </w:t>
      </w: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2.1.2.14.Комфортность условий, в которых осуществляется образовательная деятельность</w:t>
      </w:r>
    </w:p>
    <w:p w:rsidR="0092591B" w:rsidRPr="0092591B" w:rsidRDefault="0092591B" w:rsidP="0092591B">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tbl>
      <w:tblPr>
        <w:tblStyle w:val="aa"/>
        <w:tblW w:w="9747" w:type="dxa"/>
        <w:jc w:val="center"/>
        <w:tblLook w:val="04A0"/>
      </w:tblPr>
      <w:tblGrid>
        <w:gridCol w:w="576"/>
        <w:gridCol w:w="7045"/>
        <w:gridCol w:w="2126"/>
      </w:tblGrid>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w:t>
            </w:r>
          </w:p>
        </w:tc>
        <w:tc>
          <w:tcPr>
            <w:tcW w:w="7045"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Наименование</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w:t>
            </w:r>
          </w:p>
        </w:tc>
        <w:tc>
          <w:tcPr>
            <w:tcW w:w="7045" w:type="dxa"/>
          </w:tcPr>
          <w:p w:rsidR="0092591B" w:rsidRPr="0092591B" w:rsidRDefault="0092591B" w:rsidP="0092591B">
            <w:pPr>
              <w:widowControl w:val="0"/>
              <w:autoSpaceDE w:val="0"/>
              <w:autoSpaceDN w:val="0"/>
              <w:adjustRightInd w:val="0"/>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sz w:val="24"/>
                <w:szCs w:val="24"/>
                <w:lang w:eastAsia="ru-RU"/>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c>
          <w:tcPr>
            <w:tcW w:w="2126" w:type="dxa"/>
          </w:tcPr>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b/>
                <w:sz w:val="24"/>
                <w:szCs w:val="24"/>
                <w:lang w:eastAsia="ru-RU"/>
              </w:rPr>
            </w:pPr>
          </w:p>
          <w:p w:rsidR="0092591B" w:rsidRPr="0092591B" w:rsidRDefault="0092591B" w:rsidP="0092591B">
            <w:pPr>
              <w:widowControl w:val="0"/>
              <w:autoSpaceDE w:val="0"/>
              <w:autoSpaceDN w:val="0"/>
              <w:adjustRightInd w:val="0"/>
              <w:jc w:val="center"/>
              <w:outlineLvl w:val="0"/>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(70 баллов максимально)</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2.1.</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sz w:val="24"/>
                <w:szCs w:val="24"/>
                <w:lang w:eastAsia="ru-RU"/>
              </w:rPr>
              <w:t>самообследования</w:t>
            </w:r>
            <w:proofErr w:type="spellEnd"/>
            <w:r w:rsidRPr="0092591B">
              <w:rPr>
                <w:rFonts w:ascii="Times New Roman" w:eastAsia="Times New Roman" w:hAnsi="Times New Roman" w:cs="Times New Roman"/>
                <w:sz w:val="24"/>
                <w:szCs w:val="24"/>
                <w:lang w:eastAsia="ru-RU"/>
              </w:rPr>
              <w:t xml:space="preserve"> или данных, представленных на сайте образовательной организации в сравнении со средним по региону</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2.2.</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необходимых условий для охраны и укрепления здоровья, организации питания обучающихся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2.3.</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для индивидуальной работы с </w:t>
            </w:r>
            <w:proofErr w:type="gramStart"/>
            <w:r w:rsidRPr="0092591B">
              <w:rPr>
                <w:rFonts w:ascii="Times New Roman" w:eastAsia="Times New Roman" w:hAnsi="Times New Roman" w:cs="Times New Roman"/>
                <w:sz w:val="24"/>
                <w:szCs w:val="24"/>
                <w:lang w:eastAsia="ru-RU"/>
              </w:rPr>
              <w:t>обучающимися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3,25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2.4.</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дополнительных образовательных программ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92591B">
              <w:rPr>
                <w:rFonts w:ascii="Times New Roman" w:eastAsia="Times New Roman" w:hAnsi="Times New Roman" w:cs="Times New Roman"/>
                <w:sz w:val="24"/>
                <w:szCs w:val="24"/>
                <w:lang w:eastAsia="ru-RU"/>
              </w:rPr>
              <w:t>(10 баллов максимально))</w:t>
            </w:r>
            <w:proofErr w:type="gramEnd"/>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2.5.</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3,88</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sz w:val="24"/>
                <w:szCs w:val="24"/>
                <w:lang w:eastAsia="ru-RU"/>
              </w:rPr>
              <w:t>обучающимся</w:t>
            </w:r>
            <w:proofErr w:type="gramEnd"/>
            <w:r w:rsidRPr="0092591B">
              <w:rPr>
                <w:rFonts w:ascii="Times New Roman" w:eastAsia="Times New Roman" w:hAnsi="Times New Roman" w:cs="Times New Roman"/>
                <w:sz w:val="24"/>
                <w:szCs w:val="24"/>
                <w:lang w:eastAsia="ru-RU"/>
              </w:rPr>
              <w:t xml:space="preserve">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2,63</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r w:rsidR="0092591B" w:rsidRPr="0092591B" w:rsidTr="0092591B">
        <w:trPr>
          <w:jc w:val="center"/>
        </w:trPr>
        <w:tc>
          <w:tcPr>
            <w:tcW w:w="57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2.7.</w:t>
            </w:r>
          </w:p>
        </w:tc>
        <w:tc>
          <w:tcPr>
            <w:tcW w:w="7045" w:type="dxa"/>
          </w:tcPr>
          <w:p w:rsidR="0092591B" w:rsidRPr="0092591B" w:rsidRDefault="0092591B" w:rsidP="0092591B">
            <w:pPr>
              <w:widowControl w:val="0"/>
              <w:autoSpaceDE w:val="0"/>
              <w:autoSpaceDN w:val="0"/>
              <w:adjustRightInd w:val="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p>
        </w:tc>
        <w:tc>
          <w:tcPr>
            <w:tcW w:w="2126" w:type="dxa"/>
          </w:tcPr>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1,75</w:t>
            </w:r>
          </w:p>
          <w:p w:rsidR="0092591B" w:rsidRPr="0092591B" w:rsidRDefault="0092591B" w:rsidP="0092591B">
            <w:pPr>
              <w:widowControl w:val="0"/>
              <w:autoSpaceDE w:val="0"/>
              <w:autoSpaceDN w:val="0"/>
              <w:adjustRightInd w:val="0"/>
              <w:jc w:val="center"/>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 баллов максимально)</w:t>
            </w:r>
          </w:p>
        </w:tc>
      </w:tr>
    </w:tbl>
    <w:p w:rsidR="0092591B" w:rsidRPr="0092591B" w:rsidRDefault="0092591B" w:rsidP="0092591B">
      <w:pPr>
        <w:widowControl w:val="0"/>
        <w:autoSpaceDE w:val="0"/>
        <w:autoSpaceDN w:val="0"/>
        <w:adjustRightInd w:val="0"/>
        <w:spacing w:after="0" w:line="240" w:lineRule="auto"/>
        <w:jc w:val="center"/>
        <w:outlineLvl w:val="0"/>
        <w:rPr>
          <w:noProof/>
          <w:lang w:eastAsia="ru-RU"/>
        </w:rPr>
      </w:pP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92591B">
        <w:rPr>
          <w:noProof/>
          <w:lang w:eastAsia="ru-RU"/>
        </w:rPr>
        <w:lastRenderedPageBreak/>
        <w:drawing>
          <wp:inline distT="0" distB="0" distL="0" distR="0">
            <wp:extent cx="3848986" cy="1903228"/>
            <wp:effectExtent l="0" t="0" r="18415" b="20955"/>
            <wp:docPr id="102" name="Диаграмма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2.27. Комфортность условий, в которых осуществляется образовательная деятельность</w:t>
      </w:r>
    </w:p>
    <w:p w:rsidR="0092591B" w:rsidRPr="0092591B" w:rsidRDefault="001315D5" w:rsidP="0092591B">
      <w:r>
        <w:rPr>
          <w:noProof/>
          <w:lang w:eastAsia="ru-RU"/>
        </w:rPr>
        <w:pict>
          <v:rect id="Прямоугольник 82" o:spid="_x0000_s1028" style="position:absolute;margin-left:108.45pt;margin-top:4.8pt;width:6.75pt;height:8.2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" fillcolor="#c0504d" strokecolor="#385d8a" strokeweight="2pt"/>
        </w:pict>
      </w:r>
      <w:r>
        <w:rPr>
          <w:noProof/>
          <w:lang w:eastAsia="ru-RU"/>
        </w:rPr>
        <w:pict>
          <v:rect id="Прямоугольник 83" o:spid="_x0000_s1027" style="position:absolute;margin-left:-8.55pt;margin-top:4.8pt;width:6.75pt;height:8.2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" fillcolor="#4f81bd" strokecolor="#385d8a" strokeweight="2pt"/>
        </w:pict>
      </w:r>
      <w:r w:rsidR="0092591B" w:rsidRPr="0092591B">
        <w:t xml:space="preserve">  Удовлетворены</w:t>
      </w:r>
      <w:proofErr w:type="gramStart"/>
      <w:r w:rsidR="0092591B" w:rsidRPr="0092591B">
        <w:t xml:space="preserve">                   Н</w:t>
      </w:r>
      <w:proofErr w:type="gramEnd"/>
      <w:r w:rsidR="0092591B" w:rsidRPr="0092591B">
        <w:t>е удовлетворены</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noProof/>
          <w:sz w:val="24"/>
          <w:szCs w:val="24"/>
          <w:lang w:eastAsia="ru-RU"/>
        </w:rPr>
      </w:pPr>
      <w:r w:rsidRPr="0092591B">
        <w:rPr>
          <w:noProof/>
          <w:lang w:eastAsia="ru-RU"/>
        </w:rPr>
        <w:drawing>
          <wp:inline distT="0" distB="0" distL="0" distR="0">
            <wp:extent cx="3923414" cy="1339702"/>
            <wp:effectExtent l="0" t="0" r="20320" b="13335"/>
            <wp:docPr id="103" name="Диаграмма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ru-RU"/>
        </w:rPr>
      </w:pPr>
      <w:r w:rsidRPr="0092591B">
        <w:rPr>
          <w:rFonts w:ascii="Times New Roman" w:eastAsia="Times New Roman" w:hAnsi="Times New Roman" w:cs="Times New Roman"/>
          <w:i/>
          <w:sz w:val="24"/>
          <w:szCs w:val="24"/>
          <w:lang w:eastAsia="ru-RU"/>
        </w:rPr>
        <w:t>Диаграмма 2.28. Средний балл по показателям комфортности условий, в которых осуществляется образовательная деятельность</w:t>
      </w:r>
      <w:r w:rsidRPr="0092591B">
        <w:t xml:space="preserve"> </w:t>
      </w:r>
      <w:r w:rsidRPr="0092591B">
        <w:rPr>
          <w:rFonts w:ascii="Times New Roman" w:eastAsia="Times New Roman" w:hAnsi="Times New Roman" w:cs="Times New Roman"/>
          <w:i/>
          <w:sz w:val="24"/>
          <w:szCs w:val="24"/>
          <w:lang w:eastAsia="ru-RU"/>
        </w:rPr>
        <w:t>(Удовлетворенностью считается показатель больше 5).</w:t>
      </w:r>
    </w:p>
    <w:p w:rsidR="0092591B" w:rsidRPr="0092591B" w:rsidRDefault="0092591B" w:rsidP="0092591B">
      <w:pPr>
        <w:widowControl w:val="0"/>
        <w:autoSpaceDE w:val="0"/>
        <w:autoSpaceDN w:val="0"/>
        <w:adjustRightInd w:val="0"/>
        <w:spacing w:after="0" w:line="240" w:lineRule="auto"/>
        <w:jc w:val="center"/>
        <w:outlineLvl w:val="0"/>
        <w:rPr>
          <w:rFonts w:ascii="Times New Roman" w:eastAsia="Times New Roman" w:hAnsi="Times New Roman" w:cs="Times New Roman"/>
          <w:b/>
          <w:i/>
          <w:sz w:val="24"/>
          <w:szCs w:val="24"/>
          <w:lang w:eastAsia="ru-RU"/>
        </w:rPr>
      </w:pPr>
    </w:p>
    <w:p w:rsidR="0092591B" w:rsidRPr="0092591B" w:rsidRDefault="0092591B" w:rsidP="0092591B">
      <w:pPr>
        <w:widowControl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2.2. Результаты анализа по показателям д</w:t>
      </w:r>
      <w:r w:rsidRPr="0092591B">
        <w:rPr>
          <w:rFonts w:ascii="Times New Roman" w:eastAsiaTheme="majorEastAsia" w:hAnsi="Times New Roman" w:cs="Times New Roman"/>
          <w:b/>
          <w:bCs/>
          <w:sz w:val="24"/>
          <w:szCs w:val="24"/>
        </w:rPr>
        <w:t>оброжелательность, вежливость, к</w:t>
      </w:r>
      <w:r w:rsidRPr="0092591B">
        <w:rPr>
          <w:rFonts w:ascii="Times New Roman" w:eastAsia="Times New Roman" w:hAnsi="Times New Roman" w:cs="Times New Roman"/>
          <w:b/>
          <w:sz w:val="24"/>
          <w:szCs w:val="24"/>
          <w:lang w:eastAsia="ru-RU"/>
        </w:rPr>
        <w:t>омпетентность работников организации.</w:t>
      </w:r>
    </w:p>
    <w:p w:rsidR="0092591B" w:rsidRPr="0092591B" w:rsidRDefault="0092591B" w:rsidP="0092591B">
      <w:pPr>
        <w:spacing w:after="0"/>
        <w:ind w:firstLine="708"/>
        <w:jc w:val="both"/>
        <w:rPr>
          <w:rFonts w:ascii="Times New Roman" w:eastAsia="Times New Roman" w:hAnsi="Times New Roman" w:cs="Times New Roman"/>
          <w:sz w:val="24"/>
          <w:szCs w:val="24"/>
          <w:lang w:eastAsia="ru-RU"/>
        </w:rPr>
      </w:pPr>
      <w:r w:rsidRPr="0092591B">
        <w:rPr>
          <w:rFonts w:ascii="Times New Roman" w:hAnsi="Times New Roman" w:cs="Times New Roman"/>
          <w:sz w:val="24"/>
          <w:szCs w:val="24"/>
        </w:rPr>
        <w:t xml:space="preserve">Всего в анкетировании приняло участие 134 родителя. </w:t>
      </w:r>
      <w:r w:rsidRPr="0092591B">
        <w:rPr>
          <w:rFonts w:ascii="Times New Roman" w:eastAsia="Times New Roman" w:hAnsi="Times New Roman" w:cs="Times New Roman"/>
          <w:sz w:val="24"/>
          <w:szCs w:val="24"/>
          <w:lang w:eastAsia="ru-RU"/>
        </w:rPr>
        <w:t xml:space="preserve">Для получения информации по показателям 3-й и 4-й группы было организовано бумажное анкетирование в ОО. </w:t>
      </w:r>
      <w:proofErr w:type="gramStart"/>
      <w:r w:rsidRPr="0092591B">
        <w:rPr>
          <w:rFonts w:ascii="Times New Roman" w:eastAsia="Times New Roman" w:hAnsi="Times New Roman" w:cs="Times New Roman"/>
          <w:sz w:val="24"/>
          <w:szCs w:val="24"/>
          <w:lang w:eastAsia="ru-RU"/>
        </w:rPr>
        <w:t>В процессе обработки анкет производиться подсчет количества анкет, в которых выбранный вариант ответа соотноситься со значением балла равным или большим 5, значение которого определяет границу между респондентами, которые удовлетворены качеством образовательной деятельности и не удовлетворены.</w:t>
      </w:r>
      <w:proofErr w:type="gramEnd"/>
    </w:p>
    <w:p w:rsidR="0092591B" w:rsidRPr="0092591B" w:rsidRDefault="0092591B" w:rsidP="0092591B">
      <w:pPr>
        <w:spacing w:after="0"/>
        <w:ind w:firstLine="708"/>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Оценке подвергались 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p>
    <w:p w:rsidR="0092591B" w:rsidRPr="0092591B" w:rsidRDefault="0092591B" w:rsidP="0092591B">
      <w:pPr>
        <w:numPr>
          <w:ilvl w:val="0"/>
          <w:numId w:val="8"/>
        </w:numPr>
        <w:spacing w:after="0"/>
        <w:contextualSpacing/>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 </w:t>
      </w:r>
    </w:p>
    <w:p w:rsidR="0092591B" w:rsidRPr="0092591B" w:rsidRDefault="0092591B" w:rsidP="0092591B">
      <w:pPr>
        <w:numPr>
          <w:ilvl w:val="0"/>
          <w:numId w:val="8"/>
        </w:numPr>
        <w:spacing w:after="0"/>
        <w:contextualSpacing/>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p w:rsidR="0092591B" w:rsidRPr="0092591B" w:rsidRDefault="0092591B" w:rsidP="0092591B">
      <w:pPr>
        <w:keepNext/>
        <w:keepLines/>
        <w:shd w:val="clear" w:color="auto" w:fill="FFFFFF"/>
        <w:spacing w:before="300" w:after="150"/>
        <w:contextualSpacing/>
        <w:jc w:val="both"/>
        <w:outlineLvl w:val="2"/>
        <w:rPr>
          <w:rFonts w:ascii="Times New Roman" w:eastAsiaTheme="majorEastAsia" w:hAnsi="Times New Roman" w:cs="Times New Roman"/>
          <w:b/>
          <w:bCs/>
          <w:sz w:val="24"/>
          <w:szCs w:val="24"/>
        </w:rPr>
      </w:pPr>
    </w:p>
    <w:p w:rsidR="0092591B" w:rsidRPr="0092591B" w:rsidRDefault="0092591B" w:rsidP="0092591B">
      <w:pPr>
        <w:keepNext/>
        <w:keepLines/>
        <w:shd w:val="clear" w:color="auto" w:fill="FFFFFF"/>
        <w:spacing w:before="300" w:after="150"/>
        <w:jc w:val="both"/>
        <w:outlineLvl w:val="2"/>
        <w:rPr>
          <w:rFonts w:ascii="Times New Roman" w:eastAsiaTheme="majorEastAsia" w:hAnsi="Times New Roman" w:cs="Times New Roman"/>
          <w:b/>
          <w:bCs/>
          <w:sz w:val="24"/>
          <w:szCs w:val="24"/>
        </w:rPr>
      </w:pPr>
      <w:r w:rsidRPr="0092591B">
        <w:rPr>
          <w:rFonts w:ascii="Times New Roman" w:eastAsiaTheme="majorEastAsia" w:hAnsi="Times New Roman" w:cs="Times New Roman"/>
          <w:b/>
          <w:bCs/>
          <w:sz w:val="24"/>
          <w:szCs w:val="24"/>
        </w:rPr>
        <w:t>2.2.1. Доброжелательность, вежливость (Показатель 3.1)</w:t>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Данный критерий предполагает оценку профессиональных и личностных качеств работников дошкольных образовательных организаций (Диаграмма 3.1).</w:t>
      </w:r>
      <w:r w:rsidRPr="0092591B">
        <w:rPr>
          <w:rFonts w:ascii="Times New Roman" w:eastAsia="Times New Roman" w:hAnsi="Times New Roman" w:cs="Times New Roman"/>
          <w:i/>
          <w:sz w:val="24"/>
          <w:szCs w:val="24"/>
          <w:lang w:eastAsia="ru-RU"/>
        </w:rPr>
        <w:t xml:space="preserve"> </w:t>
      </w:r>
      <w:r w:rsidRPr="0092591B">
        <w:rPr>
          <w:rFonts w:ascii="Times New Roman" w:hAnsi="Times New Roman" w:cs="Times New Roman"/>
          <w:sz w:val="24"/>
          <w:szCs w:val="24"/>
        </w:rPr>
        <w:t xml:space="preserve"> Средний балл по показателям</w:t>
      </w:r>
      <w:r w:rsidRPr="0092591B">
        <w:rPr>
          <w:rFonts w:ascii="Times New Roman" w:eastAsiaTheme="majorEastAsia" w:hAnsi="Times New Roman" w:cs="Times New Roman"/>
          <w:b/>
          <w:bCs/>
          <w:sz w:val="24"/>
          <w:szCs w:val="24"/>
        </w:rPr>
        <w:t xml:space="preserve"> </w:t>
      </w:r>
      <w:r w:rsidRPr="0092591B">
        <w:rPr>
          <w:rFonts w:ascii="Times New Roman" w:hAnsi="Times New Roman" w:cs="Times New Roman"/>
          <w:bCs/>
          <w:sz w:val="24"/>
          <w:szCs w:val="24"/>
        </w:rPr>
        <w:t>доброжелательность, вежливость</w:t>
      </w:r>
      <w:r w:rsidRPr="0092591B">
        <w:rPr>
          <w:rFonts w:ascii="Times New Roman" w:hAnsi="Times New Roman" w:cs="Times New Roman"/>
          <w:sz w:val="24"/>
          <w:szCs w:val="24"/>
        </w:rPr>
        <w:t xml:space="preserve"> (Удовлетворенностью считается показатель </w:t>
      </w:r>
      <w:r w:rsidRPr="0092591B">
        <w:rPr>
          <w:rFonts w:ascii="Times New Roman" w:hAnsi="Times New Roman" w:cs="Times New Roman"/>
          <w:sz w:val="24"/>
          <w:szCs w:val="24"/>
        </w:rPr>
        <w:lastRenderedPageBreak/>
        <w:t>больше 5).Показатель 10 является 100% удовлетворённостью. Показатель 9 является 90% удовлетворенностью. Показатель 8 является 80% удовлетворенностью.</w:t>
      </w:r>
    </w:p>
    <w:p w:rsidR="0092591B" w:rsidRPr="0092591B" w:rsidRDefault="0092591B" w:rsidP="0092591B">
      <w:pPr>
        <w:spacing w:after="0"/>
        <w:ind w:firstLine="567"/>
        <w:rPr>
          <w:rFonts w:ascii="Times New Roman" w:hAnsi="Times New Roman" w:cs="Times New Roman"/>
          <w:b/>
          <w:i/>
          <w:sz w:val="24"/>
          <w:szCs w:val="24"/>
        </w:rPr>
      </w:pPr>
    </w:p>
    <w:p w:rsidR="0092591B" w:rsidRPr="0092591B" w:rsidRDefault="0092591B" w:rsidP="0092591B">
      <w:pPr>
        <w:spacing w:after="0"/>
        <w:ind w:firstLine="567"/>
        <w:jc w:val="center"/>
        <w:rPr>
          <w:rFonts w:ascii="Times New Roman" w:hAnsi="Times New Roman" w:cs="Times New Roman"/>
          <w:sz w:val="24"/>
          <w:szCs w:val="24"/>
        </w:rPr>
      </w:pPr>
      <w:r w:rsidRPr="0092591B">
        <w:rPr>
          <w:noProof/>
          <w:lang w:eastAsia="ru-RU"/>
        </w:rPr>
        <w:drawing>
          <wp:inline distT="0" distB="0" distL="0" distR="0">
            <wp:extent cx="4976038" cy="1573618"/>
            <wp:effectExtent l="0" t="0" r="15240" b="26670"/>
            <wp:docPr id="104" name="Диаграмма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92591B" w:rsidRPr="0092591B" w:rsidRDefault="0092591B" w:rsidP="0092591B">
      <w:pPr>
        <w:spacing w:after="0" w:line="240" w:lineRule="auto"/>
        <w:ind w:firstLine="567"/>
        <w:jc w:val="center"/>
        <w:rPr>
          <w:rFonts w:ascii="Times New Roman" w:hAnsi="Times New Roman" w:cs="Times New Roman"/>
          <w:sz w:val="24"/>
          <w:szCs w:val="24"/>
        </w:rPr>
      </w:pPr>
      <w:r w:rsidRPr="0092591B">
        <w:rPr>
          <w:rFonts w:ascii="Times New Roman" w:hAnsi="Times New Roman" w:cs="Times New Roman"/>
          <w:sz w:val="24"/>
          <w:szCs w:val="24"/>
        </w:rPr>
        <w:t>Диаграмма 3.1. Показатель доброжелательности и вежливости работников организации от общего числа опрошенных получателей образовательных услуг</w:t>
      </w:r>
    </w:p>
    <w:p w:rsidR="0092591B" w:rsidRPr="0092591B" w:rsidRDefault="0092591B" w:rsidP="0092591B">
      <w:pPr>
        <w:spacing w:after="0"/>
        <w:ind w:firstLine="567"/>
        <w:jc w:val="both"/>
        <w:rPr>
          <w:rFonts w:ascii="Times New Roman" w:hAnsi="Times New Roman" w:cs="Times New Roman"/>
          <w:sz w:val="24"/>
          <w:szCs w:val="24"/>
        </w:rPr>
      </w:pPr>
      <w:r w:rsidRPr="0092591B">
        <w:rPr>
          <w:rFonts w:ascii="Times New Roman" w:hAnsi="Times New Roman" w:cs="Times New Roman"/>
          <w:sz w:val="24"/>
          <w:szCs w:val="24"/>
        </w:rPr>
        <w:t>1.Муниципальное казённое общеобразовательное учреждение "Средняя общеобразовательная школа п</w:t>
      </w:r>
      <w:proofErr w:type="gramStart"/>
      <w:r w:rsidRPr="0092591B">
        <w:rPr>
          <w:rFonts w:ascii="Times New Roman" w:hAnsi="Times New Roman" w:cs="Times New Roman"/>
          <w:sz w:val="24"/>
          <w:szCs w:val="24"/>
        </w:rPr>
        <w:t>.П</w:t>
      </w:r>
      <w:proofErr w:type="gramEnd"/>
      <w:r w:rsidRPr="0092591B">
        <w:rPr>
          <w:rFonts w:ascii="Times New Roman" w:hAnsi="Times New Roman" w:cs="Times New Roman"/>
          <w:sz w:val="24"/>
          <w:szCs w:val="24"/>
        </w:rPr>
        <w:t>ластун"</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567"/>
        <w:jc w:val="both"/>
        <w:rPr>
          <w:rFonts w:ascii="Times New Roman" w:hAnsi="Times New Roman" w:cs="Times New Roman"/>
          <w:sz w:val="24"/>
          <w:szCs w:val="24"/>
        </w:rPr>
      </w:pPr>
      <w:r w:rsidRPr="0092591B">
        <w:rPr>
          <w:rFonts w:ascii="Times New Roman" w:hAnsi="Times New Roman" w:cs="Times New Roman"/>
          <w:sz w:val="24"/>
          <w:szCs w:val="24"/>
        </w:rPr>
        <w:t>2.Муниципальное казённое общеобразовательное учреждение "Средняя общеобразовательная школа п</w:t>
      </w:r>
      <w:proofErr w:type="gramStart"/>
      <w:r w:rsidRPr="0092591B">
        <w:rPr>
          <w:rFonts w:ascii="Times New Roman" w:hAnsi="Times New Roman" w:cs="Times New Roman"/>
          <w:sz w:val="24"/>
          <w:szCs w:val="24"/>
        </w:rPr>
        <w:t>.Т</w:t>
      </w:r>
      <w:proofErr w:type="gramEnd"/>
      <w:r w:rsidRPr="0092591B">
        <w:rPr>
          <w:rFonts w:ascii="Times New Roman" w:hAnsi="Times New Roman" w:cs="Times New Roman"/>
          <w:sz w:val="24"/>
          <w:szCs w:val="24"/>
        </w:rPr>
        <w:t>ерней"</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567"/>
        <w:jc w:val="both"/>
        <w:rPr>
          <w:rFonts w:ascii="Times New Roman" w:hAnsi="Times New Roman" w:cs="Times New Roman"/>
          <w:sz w:val="24"/>
          <w:szCs w:val="24"/>
        </w:rPr>
      </w:pPr>
      <w:r w:rsidRPr="0092591B">
        <w:rPr>
          <w:rFonts w:ascii="Times New Roman" w:hAnsi="Times New Roman" w:cs="Times New Roman"/>
          <w:sz w:val="24"/>
          <w:szCs w:val="24"/>
        </w:rPr>
        <w:t xml:space="preserve">3.Муниципальное казённое общеобразовательное учреждение "Средняя общеобразовательная школа </w:t>
      </w:r>
      <w:proofErr w:type="spellStart"/>
      <w:r w:rsidRPr="0092591B">
        <w:rPr>
          <w:rFonts w:ascii="Times New Roman" w:hAnsi="Times New Roman" w:cs="Times New Roman"/>
          <w:sz w:val="24"/>
          <w:szCs w:val="24"/>
        </w:rPr>
        <w:t>с</w:t>
      </w:r>
      <w:proofErr w:type="gramStart"/>
      <w:r w:rsidRPr="0092591B">
        <w:rPr>
          <w:rFonts w:ascii="Times New Roman" w:hAnsi="Times New Roman" w:cs="Times New Roman"/>
          <w:sz w:val="24"/>
          <w:szCs w:val="24"/>
        </w:rPr>
        <w:t>.М</w:t>
      </w:r>
      <w:proofErr w:type="gramEnd"/>
      <w:r w:rsidRPr="0092591B">
        <w:rPr>
          <w:rFonts w:ascii="Times New Roman" w:hAnsi="Times New Roman" w:cs="Times New Roman"/>
          <w:sz w:val="24"/>
          <w:szCs w:val="24"/>
        </w:rPr>
        <w:t>аксимовка</w:t>
      </w:r>
      <w:proofErr w:type="spellEnd"/>
      <w:r w:rsidRPr="0092591B">
        <w:rPr>
          <w:rFonts w:ascii="Times New Roman" w:hAnsi="Times New Roman" w:cs="Times New Roman"/>
          <w:sz w:val="24"/>
          <w:szCs w:val="24"/>
        </w:rPr>
        <w:t>"</w:t>
      </w:r>
      <w:r w:rsidRPr="0092591B">
        <w:rPr>
          <w:rFonts w:ascii="Times New Roman" w:hAnsi="Times New Roman" w:cs="Times New Roman"/>
          <w:sz w:val="24"/>
          <w:szCs w:val="24"/>
        </w:rPr>
        <w:tab/>
      </w:r>
    </w:p>
    <w:p w:rsidR="0092591B" w:rsidRPr="0092591B" w:rsidRDefault="0092591B" w:rsidP="0092591B">
      <w:pPr>
        <w:spacing w:after="0"/>
        <w:ind w:firstLine="567"/>
        <w:jc w:val="both"/>
        <w:rPr>
          <w:rFonts w:ascii="Times New Roman" w:hAnsi="Times New Roman" w:cs="Times New Roman"/>
          <w:sz w:val="24"/>
          <w:szCs w:val="24"/>
        </w:rPr>
      </w:pPr>
      <w:r w:rsidRPr="0092591B">
        <w:rPr>
          <w:rFonts w:ascii="Times New Roman" w:hAnsi="Times New Roman" w:cs="Times New Roman"/>
          <w:sz w:val="24"/>
          <w:szCs w:val="24"/>
        </w:rPr>
        <w:t xml:space="preserve">4.Муниципальное казённое общеобразовательное учреждение "Средняя общеобразовательная школа </w:t>
      </w:r>
      <w:proofErr w:type="spellStart"/>
      <w:r w:rsidRPr="0092591B">
        <w:rPr>
          <w:rFonts w:ascii="Times New Roman" w:hAnsi="Times New Roman" w:cs="Times New Roman"/>
          <w:sz w:val="24"/>
          <w:szCs w:val="24"/>
        </w:rPr>
        <w:t>с</w:t>
      </w:r>
      <w:proofErr w:type="gramStart"/>
      <w:r w:rsidRPr="0092591B">
        <w:rPr>
          <w:rFonts w:ascii="Times New Roman" w:hAnsi="Times New Roman" w:cs="Times New Roman"/>
          <w:sz w:val="24"/>
          <w:szCs w:val="24"/>
        </w:rPr>
        <w:t>.У</w:t>
      </w:r>
      <w:proofErr w:type="gramEnd"/>
      <w:r w:rsidRPr="0092591B">
        <w:rPr>
          <w:rFonts w:ascii="Times New Roman" w:hAnsi="Times New Roman" w:cs="Times New Roman"/>
          <w:sz w:val="24"/>
          <w:szCs w:val="24"/>
        </w:rPr>
        <w:t>сть-Соболевка</w:t>
      </w:r>
      <w:proofErr w:type="spellEnd"/>
      <w:r w:rsidRPr="0092591B">
        <w:rPr>
          <w:rFonts w:ascii="Times New Roman" w:hAnsi="Times New Roman" w:cs="Times New Roman"/>
          <w:sz w:val="24"/>
          <w:szCs w:val="24"/>
        </w:rPr>
        <w:t>"</w:t>
      </w:r>
    </w:p>
    <w:p w:rsidR="0092591B" w:rsidRPr="0092591B" w:rsidRDefault="0092591B" w:rsidP="0092591B">
      <w:pPr>
        <w:spacing w:after="0"/>
        <w:ind w:firstLine="567"/>
        <w:jc w:val="both"/>
        <w:rPr>
          <w:rFonts w:ascii="Times New Roman" w:hAnsi="Times New Roman" w:cs="Times New Roman"/>
          <w:sz w:val="24"/>
          <w:szCs w:val="24"/>
        </w:rPr>
      </w:pPr>
      <w:r w:rsidRPr="0092591B">
        <w:rPr>
          <w:rFonts w:ascii="Times New Roman" w:hAnsi="Times New Roman" w:cs="Times New Roman"/>
          <w:sz w:val="24"/>
          <w:szCs w:val="24"/>
        </w:rPr>
        <w:t>5.Муниципальное казённое общеобразовательное учреждение "Средняя общеобразовательная школа с</w:t>
      </w:r>
      <w:proofErr w:type="gramStart"/>
      <w:r w:rsidRPr="0092591B">
        <w:rPr>
          <w:rFonts w:ascii="Times New Roman" w:hAnsi="Times New Roman" w:cs="Times New Roman"/>
          <w:sz w:val="24"/>
          <w:szCs w:val="24"/>
        </w:rPr>
        <w:t>.П</w:t>
      </w:r>
      <w:proofErr w:type="gramEnd"/>
      <w:r w:rsidRPr="0092591B">
        <w:rPr>
          <w:rFonts w:ascii="Times New Roman" w:hAnsi="Times New Roman" w:cs="Times New Roman"/>
          <w:sz w:val="24"/>
          <w:szCs w:val="24"/>
        </w:rPr>
        <w:t>еретычиха"</w:t>
      </w:r>
    </w:p>
    <w:p w:rsidR="0092591B" w:rsidRPr="0092591B" w:rsidRDefault="0092591B" w:rsidP="0092591B">
      <w:pPr>
        <w:spacing w:after="0"/>
        <w:ind w:firstLine="567"/>
        <w:jc w:val="both"/>
        <w:rPr>
          <w:rFonts w:ascii="Times New Roman" w:hAnsi="Times New Roman" w:cs="Times New Roman"/>
          <w:sz w:val="24"/>
          <w:szCs w:val="24"/>
        </w:rPr>
      </w:pPr>
      <w:r w:rsidRPr="0092591B">
        <w:rPr>
          <w:rFonts w:ascii="Times New Roman" w:hAnsi="Times New Roman" w:cs="Times New Roman"/>
          <w:sz w:val="24"/>
          <w:szCs w:val="24"/>
        </w:rPr>
        <w:t>6.Муниципальное казённое общеобразовательное учреждение "Средняя общеобразовательная школа с</w:t>
      </w:r>
      <w:proofErr w:type="gramStart"/>
      <w:r w:rsidRPr="0092591B">
        <w:rPr>
          <w:rFonts w:ascii="Times New Roman" w:hAnsi="Times New Roman" w:cs="Times New Roman"/>
          <w:sz w:val="24"/>
          <w:szCs w:val="24"/>
        </w:rPr>
        <w:t>.М</w:t>
      </w:r>
      <w:proofErr w:type="gramEnd"/>
      <w:r w:rsidRPr="0092591B">
        <w:rPr>
          <w:rFonts w:ascii="Times New Roman" w:hAnsi="Times New Roman" w:cs="Times New Roman"/>
          <w:sz w:val="24"/>
          <w:szCs w:val="24"/>
        </w:rPr>
        <w:t>алая Кема"</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7.Муниципальное казённое общеобразовательное учреждение "Средняя общеобразовательная школа с. Агзу"</w:t>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8.Муниципальное казённое общеобразовательное учреждение "Средняя общеобразовательная школа с</w:t>
      </w:r>
      <w:proofErr w:type="gramStart"/>
      <w:r w:rsidRPr="0092591B">
        <w:rPr>
          <w:rFonts w:ascii="Times New Roman" w:hAnsi="Times New Roman" w:cs="Times New Roman"/>
          <w:sz w:val="24"/>
          <w:szCs w:val="24"/>
        </w:rPr>
        <w:t>.А</w:t>
      </w:r>
      <w:proofErr w:type="gramEnd"/>
      <w:r w:rsidRPr="0092591B">
        <w:rPr>
          <w:rFonts w:ascii="Times New Roman" w:hAnsi="Times New Roman" w:cs="Times New Roman"/>
          <w:sz w:val="24"/>
          <w:szCs w:val="24"/>
        </w:rPr>
        <w:t>мгу"</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9.Муниципальное казённое общеобразовательное учреждение "Основная общеобразовательная школа с. Самарга"</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10.Муниципальное казённое  образовательное учреждение дополнительного образования детей "Центр Детского Творчества"</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11.Муниципальное казённое  образовательное учреждение дополнительного образования детей "Детско-юношеская спортивная школа" п</w:t>
      </w:r>
      <w:proofErr w:type="gramStart"/>
      <w:r w:rsidRPr="0092591B">
        <w:rPr>
          <w:rFonts w:ascii="Times New Roman" w:hAnsi="Times New Roman" w:cs="Times New Roman"/>
          <w:sz w:val="24"/>
          <w:szCs w:val="24"/>
        </w:rPr>
        <w:t>.П</w:t>
      </w:r>
      <w:proofErr w:type="gramEnd"/>
      <w:r w:rsidRPr="0092591B">
        <w:rPr>
          <w:rFonts w:ascii="Times New Roman" w:hAnsi="Times New Roman" w:cs="Times New Roman"/>
          <w:sz w:val="24"/>
          <w:szCs w:val="24"/>
        </w:rPr>
        <w:t>ластун</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t>12.Муниципальное казённое дошкольное образовательное учреждение "Детский сад общеразвивающего вида №1 п.Терней"</w:t>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13.Муниципальное казённое дошкольное образовательное учреждение "Детский сад общеразвивающего вида №2 п</w:t>
      </w:r>
      <w:proofErr w:type="gramStart"/>
      <w:r w:rsidRPr="0092591B">
        <w:rPr>
          <w:rFonts w:ascii="Times New Roman" w:hAnsi="Times New Roman" w:cs="Times New Roman"/>
          <w:sz w:val="24"/>
          <w:szCs w:val="24"/>
        </w:rPr>
        <w:t>.Т</w:t>
      </w:r>
      <w:proofErr w:type="gramEnd"/>
      <w:r w:rsidRPr="0092591B">
        <w:rPr>
          <w:rFonts w:ascii="Times New Roman" w:hAnsi="Times New Roman" w:cs="Times New Roman"/>
          <w:sz w:val="24"/>
          <w:szCs w:val="24"/>
        </w:rPr>
        <w:t>ерней</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567"/>
        <w:rPr>
          <w:rFonts w:ascii="Times New Roman" w:eastAsia="Times New Roman" w:hAnsi="Times New Roman" w:cs="Times New Roman"/>
          <w:sz w:val="24"/>
          <w:szCs w:val="24"/>
          <w:lang w:eastAsia="ru-RU"/>
        </w:rPr>
      </w:pPr>
      <w:r w:rsidRPr="0092591B">
        <w:rPr>
          <w:rFonts w:ascii="Times New Roman" w:hAnsi="Times New Roman" w:cs="Times New Roman"/>
          <w:sz w:val="24"/>
          <w:szCs w:val="24"/>
        </w:rPr>
        <w:t>14.Муниципальное казённое дошкольное образовательное учреждение "Детский сад общеразвивающего вида  №9 "Лесная сказка" п</w:t>
      </w:r>
      <w:proofErr w:type="gramStart"/>
      <w:r w:rsidRPr="0092591B">
        <w:rPr>
          <w:rFonts w:ascii="Times New Roman" w:hAnsi="Times New Roman" w:cs="Times New Roman"/>
          <w:sz w:val="24"/>
          <w:szCs w:val="24"/>
        </w:rPr>
        <w:t>.П</w:t>
      </w:r>
      <w:proofErr w:type="gramEnd"/>
      <w:r w:rsidRPr="0092591B">
        <w:rPr>
          <w:rFonts w:ascii="Times New Roman" w:hAnsi="Times New Roman" w:cs="Times New Roman"/>
          <w:sz w:val="24"/>
          <w:szCs w:val="24"/>
        </w:rPr>
        <w:t>ластун"</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b/>
          <w:sz w:val="24"/>
          <w:szCs w:val="24"/>
        </w:rPr>
        <w:t>2</w:t>
      </w:r>
      <w:r w:rsidRPr="0092591B">
        <w:rPr>
          <w:rFonts w:ascii="Times New Roman" w:eastAsia="Times New Roman" w:hAnsi="Times New Roman" w:cs="Times New Roman"/>
          <w:b/>
          <w:sz w:val="24"/>
          <w:szCs w:val="24"/>
          <w:lang w:eastAsia="ru-RU"/>
        </w:rPr>
        <w:t>.2.2.</w:t>
      </w:r>
      <w:r w:rsidRPr="0092591B">
        <w:rPr>
          <w:rFonts w:ascii="Times New Roman" w:eastAsia="Times New Roman" w:hAnsi="Times New Roman" w:cs="Times New Roman"/>
          <w:sz w:val="24"/>
          <w:szCs w:val="24"/>
          <w:lang w:eastAsia="ru-RU"/>
        </w:rPr>
        <w:t xml:space="preserve"> </w:t>
      </w:r>
      <w:r w:rsidRPr="0092591B">
        <w:rPr>
          <w:rFonts w:ascii="Times New Roman" w:eastAsia="Times New Roman" w:hAnsi="Times New Roman" w:cs="Times New Roman"/>
          <w:b/>
          <w:sz w:val="24"/>
          <w:szCs w:val="24"/>
          <w:lang w:eastAsia="ru-RU"/>
        </w:rPr>
        <w:t>Компетентность работников организации (Показатель 3.2</w:t>
      </w:r>
      <w:r w:rsidRPr="0092591B">
        <w:rPr>
          <w:rFonts w:ascii="Times New Roman" w:eastAsia="Times New Roman" w:hAnsi="Times New Roman" w:cs="Times New Roman"/>
          <w:sz w:val="24"/>
          <w:szCs w:val="24"/>
          <w:lang w:eastAsia="ru-RU"/>
        </w:rPr>
        <w:t>)</w:t>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 xml:space="preserve">Данный критерий предполагает оценку </w:t>
      </w:r>
      <w:r w:rsidRPr="0092591B">
        <w:rPr>
          <w:rFonts w:ascii="Times New Roman" w:eastAsia="Times New Roman" w:hAnsi="Times New Roman" w:cs="Times New Roman"/>
          <w:sz w:val="24"/>
          <w:szCs w:val="24"/>
          <w:lang w:eastAsia="ru-RU"/>
        </w:rPr>
        <w:t>компетентности работников организации</w:t>
      </w:r>
      <w:r w:rsidRPr="0092591B">
        <w:rPr>
          <w:rFonts w:ascii="Times New Roman" w:hAnsi="Times New Roman" w:cs="Times New Roman"/>
          <w:sz w:val="24"/>
          <w:szCs w:val="24"/>
        </w:rPr>
        <w:t xml:space="preserve"> (Диаграмма 3.2).</w:t>
      </w:r>
      <w:r w:rsidRPr="0092591B">
        <w:rPr>
          <w:rFonts w:ascii="Times New Roman" w:eastAsia="Times New Roman" w:hAnsi="Times New Roman" w:cs="Times New Roman"/>
          <w:i/>
          <w:sz w:val="24"/>
          <w:szCs w:val="24"/>
          <w:lang w:eastAsia="ru-RU"/>
        </w:rPr>
        <w:t xml:space="preserve"> </w:t>
      </w:r>
      <w:r w:rsidRPr="0092591B">
        <w:rPr>
          <w:rFonts w:ascii="Times New Roman" w:hAnsi="Times New Roman" w:cs="Times New Roman"/>
          <w:sz w:val="24"/>
          <w:szCs w:val="24"/>
        </w:rPr>
        <w:t xml:space="preserve"> Средний балл по показателям</w:t>
      </w:r>
      <w:r w:rsidRPr="0092591B">
        <w:rPr>
          <w:rFonts w:ascii="Times New Roman" w:eastAsiaTheme="majorEastAsia" w:hAnsi="Times New Roman" w:cs="Times New Roman"/>
          <w:b/>
          <w:bCs/>
          <w:sz w:val="24"/>
          <w:szCs w:val="24"/>
        </w:rPr>
        <w:t xml:space="preserve"> </w:t>
      </w:r>
      <w:r w:rsidRPr="0092591B">
        <w:rPr>
          <w:rFonts w:ascii="Times New Roman" w:eastAsia="Times New Roman" w:hAnsi="Times New Roman" w:cs="Times New Roman"/>
          <w:sz w:val="24"/>
          <w:szCs w:val="24"/>
          <w:lang w:eastAsia="ru-RU"/>
        </w:rPr>
        <w:t xml:space="preserve">компетентности работников организации </w:t>
      </w:r>
      <w:r w:rsidRPr="0092591B">
        <w:rPr>
          <w:rFonts w:ascii="Times New Roman" w:hAnsi="Times New Roman" w:cs="Times New Roman"/>
          <w:sz w:val="24"/>
          <w:szCs w:val="24"/>
        </w:rPr>
        <w:t xml:space="preserve">(Удовлетворенностью считается показатель больше 5).Показатель 10 является 100% </w:t>
      </w:r>
      <w:r w:rsidRPr="0092591B">
        <w:rPr>
          <w:rFonts w:ascii="Times New Roman" w:hAnsi="Times New Roman" w:cs="Times New Roman"/>
          <w:sz w:val="24"/>
          <w:szCs w:val="24"/>
        </w:rPr>
        <w:lastRenderedPageBreak/>
        <w:t>удовлетворённостью. Показатель 9 является 90% удовлетворенностью. Показатель 8 является 80% удовлетворенностью.</w:t>
      </w:r>
    </w:p>
    <w:p w:rsidR="0092591B" w:rsidRPr="0092591B" w:rsidRDefault="0092591B" w:rsidP="0092591B">
      <w:pPr>
        <w:jc w:val="center"/>
        <w:rPr>
          <w:rFonts w:ascii="Times New Roman" w:eastAsia="Times New Roman" w:hAnsi="Times New Roman" w:cs="Times New Roman"/>
          <w:color w:val="000000"/>
          <w:sz w:val="24"/>
          <w:szCs w:val="24"/>
          <w:lang w:eastAsia="ru-RU"/>
        </w:rPr>
      </w:pPr>
      <w:r w:rsidRPr="0092591B">
        <w:rPr>
          <w:noProof/>
          <w:lang w:eastAsia="ru-RU"/>
        </w:rPr>
        <w:drawing>
          <wp:inline distT="0" distB="0" distL="0" distR="0">
            <wp:extent cx="5273749" cy="2137145"/>
            <wp:effectExtent l="0" t="0" r="22225" b="15875"/>
            <wp:docPr id="105" name="Диаграмма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92591B" w:rsidRPr="0092591B" w:rsidRDefault="0092591B" w:rsidP="0092591B">
      <w:pPr>
        <w:spacing w:after="0"/>
        <w:ind w:firstLine="567"/>
        <w:jc w:val="center"/>
        <w:rPr>
          <w:rFonts w:ascii="Times New Roman" w:hAnsi="Times New Roman" w:cs="Times New Roman"/>
          <w:sz w:val="24"/>
          <w:szCs w:val="24"/>
        </w:rPr>
      </w:pPr>
    </w:p>
    <w:p w:rsidR="0092591B" w:rsidRPr="0092591B" w:rsidRDefault="0092591B" w:rsidP="0092591B">
      <w:pPr>
        <w:spacing w:after="0"/>
        <w:ind w:firstLine="567"/>
        <w:jc w:val="center"/>
        <w:rPr>
          <w:rFonts w:ascii="Times New Roman" w:eastAsia="Times New Roman" w:hAnsi="Times New Roman" w:cs="Times New Roman"/>
          <w:sz w:val="24"/>
          <w:szCs w:val="24"/>
          <w:lang w:eastAsia="ru-RU"/>
        </w:rPr>
      </w:pPr>
      <w:r w:rsidRPr="0092591B">
        <w:rPr>
          <w:rFonts w:ascii="Times New Roman" w:hAnsi="Times New Roman" w:cs="Times New Roman"/>
          <w:sz w:val="24"/>
          <w:szCs w:val="24"/>
        </w:rPr>
        <w:t xml:space="preserve">Диаграмма 3.2.. Показатель </w:t>
      </w:r>
      <w:r w:rsidRPr="0092591B">
        <w:rPr>
          <w:rFonts w:ascii="Times New Roman" w:eastAsia="Times New Roman" w:hAnsi="Times New Roman" w:cs="Times New Roman"/>
          <w:sz w:val="24"/>
          <w:szCs w:val="24"/>
          <w:lang w:eastAsia="ru-RU"/>
        </w:rPr>
        <w:t>компетентности работников организации.</w:t>
      </w:r>
    </w:p>
    <w:p w:rsidR="0092591B" w:rsidRPr="0092591B" w:rsidRDefault="0092591B" w:rsidP="0092591B">
      <w:pPr>
        <w:spacing w:after="0"/>
        <w:ind w:firstLine="567"/>
        <w:jc w:val="both"/>
        <w:rPr>
          <w:rFonts w:ascii="Times New Roman" w:hAnsi="Times New Roman" w:cs="Times New Roman"/>
          <w:sz w:val="24"/>
          <w:szCs w:val="24"/>
        </w:rPr>
      </w:pPr>
      <w:r w:rsidRPr="0092591B">
        <w:rPr>
          <w:rFonts w:ascii="Times New Roman" w:hAnsi="Times New Roman" w:cs="Times New Roman"/>
          <w:sz w:val="24"/>
          <w:szCs w:val="24"/>
        </w:rPr>
        <w:t>1.Муниципальное казённое общеобразовательное учреждение "Средняя общеобразовательная школа п</w:t>
      </w:r>
      <w:proofErr w:type="gramStart"/>
      <w:r w:rsidRPr="0092591B">
        <w:rPr>
          <w:rFonts w:ascii="Times New Roman" w:hAnsi="Times New Roman" w:cs="Times New Roman"/>
          <w:sz w:val="24"/>
          <w:szCs w:val="24"/>
        </w:rPr>
        <w:t>.П</w:t>
      </w:r>
      <w:proofErr w:type="gramEnd"/>
      <w:r w:rsidRPr="0092591B">
        <w:rPr>
          <w:rFonts w:ascii="Times New Roman" w:hAnsi="Times New Roman" w:cs="Times New Roman"/>
          <w:sz w:val="24"/>
          <w:szCs w:val="24"/>
        </w:rPr>
        <w:t>ластун"</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567"/>
        <w:jc w:val="both"/>
        <w:rPr>
          <w:rFonts w:ascii="Times New Roman" w:hAnsi="Times New Roman" w:cs="Times New Roman"/>
          <w:sz w:val="24"/>
          <w:szCs w:val="24"/>
        </w:rPr>
      </w:pPr>
      <w:r w:rsidRPr="0092591B">
        <w:rPr>
          <w:rFonts w:ascii="Times New Roman" w:hAnsi="Times New Roman" w:cs="Times New Roman"/>
          <w:sz w:val="24"/>
          <w:szCs w:val="24"/>
        </w:rPr>
        <w:t>2.Муниципальное казённое общеобразовательное учреждение "Средняя общеобразовательная школа п</w:t>
      </w:r>
      <w:proofErr w:type="gramStart"/>
      <w:r w:rsidRPr="0092591B">
        <w:rPr>
          <w:rFonts w:ascii="Times New Roman" w:hAnsi="Times New Roman" w:cs="Times New Roman"/>
          <w:sz w:val="24"/>
          <w:szCs w:val="24"/>
        </w:rPr>
        <w:t>.Т</w:t>
      </w:r>
      <w:proofErr w:type="gramEnd"/>
      <w:r w:rsidRPr="0092591B">
        <w:rPr>
          <w:rFonts w:ascii="Times New Roman" w:hAnsi="Times New Roman" w:cs="Times New Roman"/>
          <w:sz w:val="24"/>
          <w:szCs w:val="24"/>
        </w:rPr>
        <w:t>ерней"</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567"/>
        <w:jc w:val="both"/>
        <w:rPr>
          <w:rFonts w:ascii="Times New Roman" w:hAnsi="Times New Roman" w:cs="Times New Roman"/>
          <w:sz w:val="24"/>
          <w:szCs w:val="24"/>
        </w:rPr>
      </w:pPr>
      <w:r w:rsidRPr="0092591B">
        <w:rPr>
          <w:rFonts w:ascii="Times New Roman" w:hAnsi="Times New Roman" w:cs="Times New Roman"/>
          <w:sz w:val="24"/>
          <w:szCs w:val="24"/>
        </w:rPr>
        <w:t xml:space="preserve">3.Муниципальное казённое общеобразовательное учреждение "Средняя общеобразовательная школа </w:t>
      </w:r>
      <w:proofErr w:type="spellStart"/>
      <w:r w:rsidRPr="0092591B">
        <w:rPr>
          <w:rFonts w:ascii="Times New Roman" w:hAnsi="Times New Roman" w:cs="Times New Roman"/>
          <w:sz w:val="24"/>
          <w:szCs w:val="24"/>
        </w:rPr>
        <w:t>с</w:t>
      </w:r>
      <w:proofErr w:type="gramStart"/>
      <w:r w:rsidRPr="0092591B">
        <w:rPr>
          <w:rFonts w:ascii="Times New Roman" w:hAnsi="Times New Roman" w:cs="Times New Roman"/>
          <w:sz w:val="24"/>
          <w:szCs w:val="24"/>
        </w:rPr>
        <w:t>.М</w:t>
      </w:r>
      <w:proofErr w:type="gramEnd"/>
      <w:r w:rsidRPr="0092591B">
        <w:rPr>
          <w:rFonts w:ascii="Times New Roman" w:hAnsi="Times New Roman" w:cs="Times New Roman"/>
          <w:sz w:val="24"/>
          <w:szCs w:val="24"/>
        </w:rPr>
        <w:t>аксимовка</w:t>
      </w:r>
      <w:proofErr w:type="spellEnd"/>
      <w:r w:rsidRPr="0092591B">
        <w:rPr>
          <w:rFonts w:ascii="Times New Roman" w:hAnsi="Times New Roman" w:cs="Times New Roman"/>
          <w:sz w:val="24"/>
          <w:szCs w:val="24"/>
        </w:rPr>
        <w:t>"</w:t>
      </w:r>
      <w:r w:rsidRPr="0092591B">
        <w:rPr>
          <w:rFonts w:ascii="Times New Roman" w:hAnsi="Times New Roman" w:cs="Times New Roman"/>
          <w:sz w:val="24"/>
          <w:szCs w:val="24"/>
        </w:rPr>
        <w:tab/>
      </w:r>
    </w:p>
    <w:p w:rsidR="0092591B" w:rsidRPr="0092591B" w:rsidRDefault="0092591B" w:rsidP="0092591B">
      <w:pPr>
        <w:spacing w:after="0"/>
        <w:ind w:firstLine="567"/>
        <w:jc w:val="both"/>
        <w:rPr>
          <w:rFonts w:ascii="Times New Roman" w:hAnsi="Times New Roman" w:cs="Times New Roman"/>
          <w:sz w:val="24"/>
          <w:szCs w:val="24"/>
        </w:rPr>
      </w:pPr>
      <w:r w:rsidRPr="0092591B">
        <w:rPr>
          <w:rFonts w:ascii="Times New Roman" w:hAnsi="Times New Roman" w:cs="Times New Roman"/>
          <w:sz w:val="24"/>
          <w:szCs w:val="24"/>
        </w:rPr>
        <w:t xml:space="preserve">4.Муниципальное казённое общеобразовательное учреждение "Средняя общеобразовательная школа </w:t>
      </w:r>
      <w:proofErr w:type="spellStart"/>
      <w:r w:rsidRPr="0092591B">
        <w:rPr>
          <w:rFonts w:ascii="Times New Roman" w:hAnsi="Times New Roman" w:cs="Times New Roman"/>
          <w:sz w:val="24"/>
          <w:szCs w:val="24"/>
        </w:rPr>
        <w:t>с</w:t>
      </w:r>
      <w:proofErr w:type="gramStart"/>
      <w:r w:rsidRPr="0092591B">
        <w:rPr>
          <w:rFonts w:ascii="Times New Roman" w:hAnsi="Times New Roman" w:cs="Times New Roman"/>
          <w:sz w:val="24"/>
          <w:szCs w:val="24"/>
        </w:rPr>
        <w:t>.У</w:t>
      </w:r>
      <w:proofErr w:type="gramEnd"/>
      <w:r w:rsidRPr="0092591B">
        <w:rPr>
          <w:rFonts w:ascii="Times New Roman" w:hAnsi="Times New Roman" w:cs="Times New Roman"/>
          <w:sz w:val="24"/>
          <w:szCs w:val="24"/>
        </w:rPr>
        <w:t>сть-Соболевка</w:t>
      </w:r>
      <w:proofErr w:type="spellEnd"/>
      <w:r w:rsidRPr="0092591B">
        <w:rPr>
          <w:rFonts w:ascii="Times New Roman" w:hAnsi="Times New Roman" w:cs="Times New Roman"/>
          <w:sz w:val="24"/>
          <w:szCs w:val="24"/>
        </w:rPr>
        <w:t>"</w:t>
      </w:r>
    </w:p>
    <w:p w:rsidR="0092591B" w:rsidRPr="0092591B" w:rsidRDefault="0092591B" w:rsidP="0092591B">
      <w:pPr>
        <w:spacing w:after="0"/>
        <w:ind w:firstLine="567"/>
        <w:jc w:val="both"/>
        <w:rPr>
          <w:rFonts w:ascii="Times New Roman" w:hAnsi="Times New Roman" w:cs="Times New Roman"/>
          <w:sz w:val="24"/>
          <w:szCs w:val="24"/>
        </w:rPr>
      </w:pPr>
      <w:r w:rsidRPr="0092591B">
        <w:rPr>
          <w:rFonts w:ascii="Times New Roman" w:hAnsi="Times New Roman" w:cs="Times New Roman"/>
          <w:sz w:val="24"/>
          <w:szCs w:val="24"/>
        </w:rPr>
        <w:t>5.Муниципальное казённое общеобразовательное учреждение "Средняя общеобразовательная школа с</w:t>
      </w:r>
      <w:proofErr w:type="gramStart"/>
      <w:r w:rsidRPr="0092591B">
        <w:rPr>
          <w:rFonts w:ascii="Times New Roman" w:hAnsi="Times New Roman" w:cs="Times New Roman"/>
          <w:sz w:val="24"/>
          <w:szCs w:val="24"/>
        </w:rPr>
        <w:t>.П</w:t>
      </w:r>
      <w:proofErr w:type="gramEnd"/>
      <w:r w:rsidRPr="0092591B">
        <w:rPr>
          <w:rFonts w:ascii="Times New Roman" w:hAnsi="Times New Roman" w:cs="Times New Roman"/>
          <w:sz w:val="24"/>
          <w:szCs w:val="24"/>
        </w:rPr>
        <w:t>еретычиха"</w:t>
      </w:r>
    </w:p>
    <w:p w:rsidR="0092591B" w:rsidRPr="0092591B" w:rsidRDefault="0092591B" w:rsidP="0092591B">
      <w:pPr>
        <w:spacing w:after="0"/>
        <w:ind w:firstLine="567"/>
        <w:jc w:val="both"/>
        <w:rPr>
          <w:rFonts w:ascii="Times New Roman" w:hAnsi="Times New Roman" w:cs="Times New Roman"/>
          <w:sz w:val="24"/>
          <w:szCs w:val="24"/>
        </w:rPr>
      </w:pPr>
      <w:r w:rsidRPr="0092591B">
        <w:rPr>
          <w:rFonts w:ascii="Times New Roman" w:hAnsi="Times New Roman" w:cs="Times New Roman"/>
          <w:sz w:val="24"/>
          <w:szCs w:val="24"/>
        </w:rPr>
        <w:t>6.Муниципальное казённое общеобразовательное учреждение "Средняя общеобразовательная школа с</w:t>
      </w:r>
      <w:proofErr w:type="gramStart"/>
      <w:r w:rsidRPr="0092591B">
        <w:rPr>
          <w:rFonts w:ascii="Times New Roman" w:hAnsi="Times New Roman" w:cs="Times New Roman"/>
          <w:sz w:val="24"/>
          <w:szCs w:val="24"/>
        </w:rPr>
        <w:t>.М</w:t>
      </w:r>
      <w:proofErr w:type="gramEnd"/>
      <w:r w:rsidRPr="0092591B">
        <w:rPr>
          <w:rFonts w:ascii="Times New Roman" w:hAnsi="Times New Roman" w:cs="Times New Roman"/>
          <w:sz w:val="24"/>
          <w:szCs w:val="24"/>
        </w:rPr>
        <w:t>алая Кема"</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7.Муниципальное казённое общеобразовательное учреждение "Средняя общеобразовательная школа с. Агзу"</w:t>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8.Муниципальное казённое общеобразовательное учреждение "Средняя общеобразовательная школа с</w:t>
      </w:r>
      <w:proofErr w:type="gramStart"/>
      <w:r w:rsidRPr="0092591B">
        <w:rPr>
          <w:rFonts w:ascii="Times New Roman" w:hAnsi="Times New Roman" w:cs="Times New Roman"/>
          <w:sz w:val="24"/>
          <w:szCs w:val="24"/>
        </w:rPr>
        <w:t>.А</w:t>
      </w:r>
      <w:proofErr w:type="gramEnd"/>
      <w:r w:rsidRPr="0092591B">
        <w:rPr>
          <w:rFonts w:ascii="Times New Roman" w:hAnsi="Times New Roman" w:cs="Times New Roman"/>
          <w:sz w:val="24"/>
          <w:szCs w:val="24"/>
        </w:rPr>
        <w:t>мгу"</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9.Муниципальное казённое общеобразовательное учреждение "Основная общеобразовательная школа с. Самарга"</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10.Муниципальное казённое  образовательное учреждение дополнительного образования детей "Центр Детского Творчества"</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11.Муниципальное казённое  образовательное учреждение дополнительного образования детей "Детско-юношеская спортивная школа" п</w:t>
      </w:r>
      <w:proofErr w:type="gramStart"/>
      <w:r w:rsidRPr="0092591B">
        <w:rPr>
          <w:rFonts w:ascii="Times New Roman" w:hAnsi="Times New Roman" w:cs="Times New Roman"/>
          <w:sz w:val="24"/>
          <w:szCs w:val="24"/>
        </w:rPr>
        <w:t>.П</w:t>
      </w:r>
      <w:proofErr w:type="gramEnd"/>
      <w:r w:rsidRPr="0092591B">
        <w:rPr>
          <w:rFonts w:ascii="Times New Roman" w:hAnsi="Times New Roman" w:cs="Times New Roman"/>
          <w:sz w:val="24"/>
          <w:szCs w:val="24"/>
        </w:rPr>
        <w:t>ластун</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t>12.Муниципальное казённое дошкольное образовательное учреждение "Детский сад общеразвивающего вида №1 п.Терней"</w:t>
      </w:r>
    </w:p>
    <w:p w:rsidR="0092591B" w:rsidRPr="0092591B" w:rsidRDefault="0092591B" w:rsidP="0092591B">
      <w:pPr>
        <w:spacing w:after="0"/>
        <w:ind w:firstLine="567"/>
        <w:rPr>
          <w:rFonts w:ascii="Times New Roman" w:hAnsi="Times New Roman" w:cs="Times New Roman"/>
          <w:sz w:val="24"/>
          <w:szCs w:val="24"/>
        </w:rPr>
      </w:pPr>
      <w:r w:rsidRPr="0092591B">
        <w:rPr>
          <w:rFonts w:ascii="Times New Roman" w:hAnsi="Times New Roman" w:cs="Times New Roman"/>
          <w:sz w:val="24"/>
          <w:szCs w:val="24"/>
        </w:rPr>
        <w:t>13.Муниципальное казённое дошкольное образовательное учреждение "Детский сад общеразвивающего вида №2 п</w:t>
      </w:r>
      <w:proofErr w:type="gramStart"/>
      <w:r w:rsidRPr="0092591B">
        <w:rPr>
          <w:rFonts w:ascii="Times New Roman" w:hAnsi="Times New Roman" w:cs="Times New Roman"/>
          <w:sz w:val="24"/>
          <w:szCs w:val="24"/>
        </w:rPr>
        <w:t>.Т</w:t>
      </w:r>
      <w:proofErr w:type="gramEnd"/>
      <w:r w:rsidRPr="0092591B">
        <w:rPr>
          <w:rFonts w:ascii="Times New Roman" w:hAnsi="Times New Roman" w:cs="Times New Roman"/>
          <w:sz w:val="24"/>
          <w:szCs w:val="24"/>
        </w:rPr>
        <w:t>ерней</w:t>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r w:rsidRPr="0092591B">
        <w:rPr>
          <w:rFonts w:ascii="Times New Roman" w:hAnsi="Times New Roman" w:cs="Times New Roman"/>
          <w:sz w:val="24"/>
          <w:szCs w:val="24"/>
        </w:rPr>
        <w:tab/>
      </w:r>
    </w:p>
    <w:p w:rsidR="0092591B" w:rsidRPr="0092591B" w:rsidRDefault="0092591B" w:rsidP="0092591B">
      <w:pPr>
        <w:spacing w:after="0"/>
        <w:ind w:firstLine="708"/>
        <w:jc w:val="both"/>
        <w:rPr>
          <w:rFonts w:ascii="Times New Roman" w:eastAsia="Times New Roman" w:hAnsi="Times New Roman" w:cs="Times New Roman"/>
          <w:sz w:val="24"/>
          <w:szCs w:val="24"/>
          <w:lang w:eastAsia="ru-RU"/>
        </w:rPr>
      </w:pPr>
      <w:r w:rsidRPr="0092591B">
        <w:rPr>
          <w:rFonts w:ascii="Times New Roman" w:hAnsi="Times New Roman" w:cs="Times New Roman"/>
          <w:sz w:val="24"/>
          <w:szCs w:val="24"/>
        </w:rPr>
        <w:t>14.Муниципальное казённое дошкольное образовательное учреждение "Детский сад общеразвивающего вида  №9 "Лесная сказка" п</w:t>
      </w:r>
      <w:proofErr w:type="gramStart"/>
      <w:r w:rsidRPr="0092591B">
        <w:rPr>
          <w:rFonts w:ascii="Times New Roman" w:hAnsi="Times New Roman" w:cs="Times New Roman"/>
          <w:sz w:val="24"/>
          <w:szCs w:val="24"/>
        </w:rPr>
        <w:t>.П</w:t>
      </w:r>
      <w:proofErr w:type="gramEnd"/>
      <w:r w:rsidRPr="0092591B">
        <w:rPr>
          <w:rFonts w:ascii="Times New Roman" w:hAnsi="Times New Roman" w:cs="Times New Roman"/>
          <w:sz w:val="24"/>
          <w:szCs w:val="24"/>
        </w:rPr>
        <w:t>ластун"</w:t>
      </w:r>
      <w:r w:rsidRPr="0092591B">
        <w:rPr>
          <w:rFonts w:ascii="Times New Roman" w:hAnsi="Times New Roman" w:cs="Times New Roman"/>
          <w:sz w:val="24"/>
          <w:szCs w:val="24"/>
        </w:rPr>
        <w:tab/>
      </w:r>
    </w:p>
    <w:p w:rsidR="0092591B" w:rsidRPr="0092591B" w:rsidRDefault="0092591B" w:rsidP="0092591B">
      <w:pPr>
        <w:spacing w:after="0"/>
        <w:ind w:firstLine="708"/>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Оценке подвергались 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p>
    <w:p w:rsidR="0092591B" w:rsidRPr="0092591B" w:rsidRDefault="0092591B" w:rsidP="0092591B">
      <w:pPr>
        <w:numPr>
          <w:ilvl w:val="0"/>
          <w:numId w:val="9"/>
        </w:numPr>
        <w:spacing w:after="0"/>
        <w:contextualSpacing/>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p w:rsidR="0092591B" w:rsidRPr="0092591B" w:rsidRDefault="0092591B" w:rsidP="0092591B">
      <w:pPr>
        <w:numPr>
          <w:ilvl w:val="0"/>
          <w:numId w:val="9"/>
        </w:numPr>
        <w:spacing w:after="0"/>
        <w:contextualSpacing/>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p w:rsidR="0092591B" w:rsidRPr="0092591B" w:rsidRDefault="0092591B" w:rsidP="0092591B">
      <w:pPr>
        <w:numPr>
          <w:ilvl w:val="0"/>
          <w:numId w:val="9"/>
        </w:numPr>
        <w:spacing w:after="0"/>
        <w:contextualSpacing/>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p w:rsidR="0092591B" w:rsidRPr="0092591B" w:rsidRDefault="0092591B" w:rsidP="0092591B">
      <w:pPr>
        <w:spacing w:after="0"/>
        <w:contextualSpacing/>
        <w:jc w:val="both"/>
        <w:rPr>
          <w:rFonts w:ascii="Times New Roman" w:eastAsia="Times New Roman" w:hAnsi="Times New Roman" w:cs="Times New Roman"/>
          <w:sz w:val="24"/>
          <w:szCs w:val="24"/>
          <w:lang w:eastAsia="ru-RU"/>
        </w:rPr>
      </w:pPr>
    </w:p>
    <w:p w:rsidR="0092591B" w:rsidRPr="0092591B" w:rsidRDefault="0092591B" w:rsidP="0092591B">
      <w:pPr>
        <w:keepNext/>
        <w:keepLines/>
        <w:numPr>
          <w:ilvl w:val="2"/>
          <w:numId w:val="14"/>
        </w:numPr>
        <w:shd w:val="clear" w:color="auto" w:fill="FFFFFF"/>
        <w:spacing w:before="300" w:after="150"/>
        <w:contextualSpacing/>
        <w:outlineLvl w:val="2"/>
        <w:rPr>
          <w:rFonts w:ascii="Times New Roman" w:eastAsiaTheme="majorEastAsia" w:hAnsi="Times New Roman" w:cs="Times New Roman"/>
          <w:b/>
          <w:bCs/>
          <w:sz w:val="24"/>
          <w:szCs w:val="24"/>
        </w:rPr>
      </w:pPr>
      <w:r w:rsidRPr="0092591B">
        <w:rPr>
          <w:rFonts w:ascii="Times New Roman" w:eastAsiaTheme="majorEastAsia" w:hAnsi="Times New Roman" w:cs="Times New Roman"/>
          <w:b/>
          <w:bCs/>
          <w:sz w:val="24"/>
          <w:szCs w:val="24"/>
        </w:rPr>
        <w:t>Удовлетворенность материально-техническим состоянием (Показатель 4.1.)</w:t>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Данный критерий предполагает оценку </w:t>
      </w:r>
      <w:r w:rsidRPr="0092591B">
        <w:rPr>
          <w:rFonts w:ascii="Times New Roman" w:eastAsiaTheme="majorEastAsia" w:hAnsi="Times New Roman" w:cs="Times New Roman"/>
          <w:bCs/>
          <w:sz w:val="24"/>
          <w:szCs w:val="24"/>
        </w:rPr>
        <w:t xml:space="preserve">удовлетворенности материально-техническим состоянием. </w:t>
      </w:r>
      <w:r w:rsidRPr="0092591B">
        <w:rPr>
          <w:rFonts w:ascii="Times New Roman" w:eastAsia="Times New Roman" w:hAnsi="Times New Roman" w:cs="Times New Roman"/>
          <w:sz w:val="24"/>
          <w:szCs w:val="24"/>
          <w:lang w:eastAsia="ru-RU"/>
        </w:rPr>
        <w:t xml:space="preserve">Средний балл по показателям </w:t>
      </w:r>
      <w:r w:rsidRPr="0092591B">
        <w:rPr>
          <w:rFonts w:ascii="Times New Roman" w:eastAsia="Times New Roman" w:hAnsi="Times New Roman" w:cs="Times New Roman"/>
          <w:bCs/>
          <w:sz w:val="24"/>
          <w:szCs w:val="24"/>
          <w:lang w:eastAsia="ru-RU"/>
        </w:rPr>
        <w:t>удовлетворенности материально-техническим состоянием</w:t>
      </w:r>
      <w:r w:rsidRPr="0092591B">
        <w:rPr>
          <w:rFonts w:ascii="Times New Roman" w:eastAsia="Times New Roman" w:hAnsi="Times New Roman" w:cs="Times New Roman"/>
          <w:b/>
          <w:bCs/>
          <w:sz w:val="24"/>
          <w:szCs w:val="24"/>
          <w:lang w:eastAsia="ru-RU"/>
        </w:rPr>
        <w:t xml:space="preserve"> </w:t>
      </w:r>
      <w:r w:rsidRPr="0092591B">
        <w:rPr>
          <w:rFonts w:ascii="Times New Roman" w:eastAsia="Times New Roman" w:hAnsi="Times New Roman" w:cs="Times New Roman"/>
          <w:sz w:val="24"/>
          <w:szCs w:val="24"/>
          <w:lang w:eastAsia="ru-RU"/>
        </w:rPr>
        <w:t>(Удовлетворенностью считается показатель больше 5).Показатель 10 является 100% удовлетворённостью. Показатель 9 является 90% удовлетворенностью. Показатель 8 является 80% удовлетворенностью. Показатель 7 является 70% удовлетворенностью.</w:t>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 </w:t>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noProof/>
          <w:lang w:eastAsia="ru-RU"/>
        </w:rPr>
        <w:drawing>
          <wp:inline distT="0" distB="0" distL="0" distR="0">
            <wp:extent cx="5092995" cy="2062717"/>
            <wp:effectExtent l="0" t="0" r="12700" b="13970"/>
            <wp:docPr id="106" name="Диаграмма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Диаграмма 4.1.. </w:t>
      </w:r>
      <w:r w:rsidRPr="0092591B">
        <w:rPr>
          <w:rFonts w:ascii="Times New Roman" w:eastAsiaTheme="majorEastAsia" w:hAnsi="Times New Roman" w:cs="Times New Roman"/>
          <w:bCs/>
          <w:sz w:val="24"/>
          <w:szCs w:val="24"/>
        </w:rPr>
        <w:t>Удовлетворенность материально-техническим состоянием</w:t>
      </w:r>
      <w:r w:rsidRPr="0092591B">
        <w:rPr>
          <w:rFonts w:ascii="Times New Roman" w:eastAsia="Times New Roman" w:hAnsi="Times New Roman" w:cs="Times New Roman"/>
          <w:sz w:val="24"/>
          <w:szCs w:val="24"/>
          <w:lang w:eastAsia="ru-RU"/>
        </w:rPr>
        <w:t>.</w:t>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1.Муниципальное казённое общеобразовательное учреждение "Средняя общеобразовательная школа п</w:t>
      </w:r>
      <w:proofErr w:type="gramStart"/>
      <w:r w:rsidRPr="0092591B">
        <w:rPr>
          <w:rFonts w:ascii="Times New Roman" w:eastAsia="Times New Roman" w:hAnsi="Times New Roman" w:cs="Times New Roman"/>
          <w:sz w:val="24"/>
          <w:szCs w:val="24"/>
          <w:lang w:eastAsia="ru-RU"/>
        </w:rPr>
        <w:t>.П</w:t>
      </w:r>
      <w:proofErr w:type="gramEnd"/>
      <w:r w:rsidRPr="0092591B">
        <w:rPr>
          <w:rFonts w:ascii="Times New Roman" w:eastAsia="Times New Roman" w:hAnsi="Times New Roman" w:cs="Times New Roman"/>
          <w:sz w:val="24"/>
          <w:szCs w:val="24"/>
          <w:lang w:eastAsia="ru-RU"/>
        </w:rPr>
        <w:t>ластун"</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2.Муниципальное казённое общеобразовательное учреждение "Средняя общеобразовательная школа п</w:t>
      </w:r>
      <w:proofErr w:type="gramStart"/>
      <w:r w:rsidRPr="0092591B">
        <w:rPr>
          <w:rFonts w:ascii="Times New Roman" w:eastAsia="Times New Roman" w:hAnsi="Times New Roman" w:cs="Times New Roman"/>
          <w:sz w:val="24"/>
          <w:szCs w:val="24"/>
          <w:lang w:eastAsia="ru-RU"/>
        </w:rPr>
        <w:t>.Т</w:t>
      </w:r>
      <w:proofErr w:type="gramEnd"/>
      <w:r w:rsidRPr="0092591B">
        <w:rPr>
          <w:rFonts w:ascii="Times New Roman" w:eastAsia="Times New Roman" w:hAnsi="Times New Roman" w:cs="Times New Roman"/>
          <w:sz w:val="24"/>
          <w:szCs w:val="24"/>
          <w:lang w:eastAsia="ru-RU"/>
        </w:rPr>
        <w:t>ерней"</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3.Муниципальное казённое общеобразовательное учреждение "Средняя общеобразовательная школа </w:t>
      </w:r>
      <w:proofErr w:type="spellStart"/>
      <w:r w:rsidRPr="0092591B">
        <w:rPr>
          <w:rFonts w:ascii="Times New Roman" w:eastAsia="Times New Roman" w:hAnsi="Times New Roman" w:cs="Times New Roman"/>
          <w:sz w:val="24"/>
          <w:szCs w:val="24"/>
          <w:lang w:eastAsia="ru-RU"/>
        </w:rPr>
        <w:t>с</w:t>
      </w:r>
      <w:proofErr w:type="gramStart"/>
      <w:r w:rsidRPr="0092591B">
        <w:rPr>
          <w:rFonts w:ascii="Times New Roman" w:eastAsia="Times New Roman" w:hAnsi="Times New Roman" w:cs="Times New Roman"/>
          <w:sz w:val="24"/>
          <w:szCs w:val="24"/>
          <w:lang w:eastAsia="ru-RU"/>
        </w:rPr>
        <w:t>.М</w:t>
      </w:r>
      <w:proofErr w:type="gramEnd"/>
      <w:r w:rsidRPr="0092591B">
        <w:rPr>
          <w:rFonts w:ascii="Times New Roman" w:eastAsia="Times New Roman" w:hAnsi="Times New Roman" w:cs="Times New Roman"/>
          <w:sz w:val="24"/>
          <w:szCs w:val="24"/>
          <w:lang w:eastAsia="ru-RU"/>
        </w:rPr>
        <w:t>аксимовка</w:t>
      </w:r>
      <w:proofErr w:type="spellEnd"/>
      <w:r w:rsidRPr="0092591B">
        <w:rPr>
          <w:rFonts w:ascii="Times New Roman" w:eastAsia="Times New Roman" w:hAnsi="Times New Roman" w:cs="Times New Roman"/>
          <w:sz w:val="24"/>
          <w:szCs w:val="24"/>
          <w:lang w:eastAsia="ru-RU"/>
        </w:rPr>
        <w:t>"</w:t>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 xml:space="preserve">4.Муниципальное казённое общеобразовательное учреждение "Средняя общеобразовательная школа </w:t>
      </w:r>
      <w:proofErr w:type="spellStart"/>
      <w:r w:rsidRPr="0092591B">
        <w:rPr>
          <w:rFonts w:ascii="Times New Roman" w:eastAsia="Times New Roman" w:hAnsi="Times New Roman" w:cs="Times New Roman"/>
          <w:sz w:val="24"/>
          <w:szCs w:val="24"/>
          <w:lang w:eastAsia="ru-RU"/>
        </w:rPr>
        <w:t>с</w:t>
      </w:r>
      <w:proofErr w:type="gramStart"/>
      <w:r w:rsidRPr="0092591B">
        <w:rPr>
          <w:rFonts w:ascii="Times New Roman" w:eastAsia="Times New Roman" w:hAnsi="Times New Roman" w:cs="Times New Roman"/>
          <w:sz w:val="24"/>
          <w:szCs w:val="24"/>
          <w:lang w:eastAsia="ru-RU"/>
        </w:rPr>
        <w:t>.У</w:t>
      </w:r>
      <w:proofErr w:type="gramEnd"/>
      <w:r w:rsidRPr="0092591B">
        <w:rPr>
          <w:rFonts w:ascii="Times New Roman" w:eastAsia="Times New Roman" w:hAnsi="Times New Roman" w:cs="Times New Roman"/>
          <w:sz w:val="24"/>
          <w:szCs w:val="24"/>
          <w:lang w:eastAsia="ru-RU"/>
        </w:rPr>
        <w:t>сть-Соболевка</w:t>
      </w:r>
      <w:proofErr w:type="spellEnd"/>
      <w:r w:rsidRPr="0092591B">
        <w:rPr>
          <w:rFonts w:ascii="Times New Roman" w:eastAsia="Times New Roman" w:hAnsi="Times New Roman" w:cs="Times New Roman"/>
          <w:sz w:val="24"/>
          <w:szCs w:val="24"/>
          <w:lang w:eastAsia="ru-RU"/>
        </w:rPr>
        <w:t>"</w:t>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5.Муниципальное казённое общеобразовательное учреждение "Средняя общеобразовательная школа с</w:t>
      </w:r>
      <w:proofErr w:type="gramStart"/>
      <w:r w:rsidRPr="0092591B">
        <w:rPr>
          <w:rFonts w:ascii="Times New Roman" w:eastAsia="Times New Roman" w:hAnsi="Times New Roman" w:cs="Times New Roman"/>
          <w:sz w:val="24"/>
          <w:szCs w:val="24"/>
          <w:lang w:eastAsia="ru-RU"/>
        </w:rPr>
        <w:t>.П</w:t>
      </w:r>
      <w:proofErr w:type="gramEnd"/>
      <w:r w:rsidRPr="0092591B">
        <w:rPr>
          <w:rFonts w:ascii="Times New Roman" w:eastAsia="Times New Roman" w:hAnsi="Times New Roman" w:cs="Times New Roman"/>
          <w:sz w:val="24"/>
          <w:szCs w:val="24"/>
          <w:lang w:eastAsia="ru-RU"/>
        </w:rPr>
        <w:t>еретычиха"</w:t>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6.Муниципальное казённое общеобразовательное учреждение "Средняя общеобразовательная школа с</w:t>
      </w:r>
      <w:proofErr w:type="gramStart"/>
      <w:r w:rsidRPr="0092591B">
        <w:rPr>
          <w:rFonts w:ascii="Times New Roman" w:eastAsia="Times New Roman" w:hAnsi="Times New Roman" w:cs="Times New Roman"/>
          <w:sz w:val="24"/>
          <w:szCs w:val="24"/>
          <w:lang w:eastAsia="ru-RU"/>
        </w:rPr>
        <w:t>.М</w:t>
      </w:r>
      <w:proofErr w:type="gramEnd"/>
      <w:r w:rsidRPr="0092591B">
        <w:rPr>
          <w:rFonts w:ascii="Times New Roman" w:eastAsia="Times New Roman" w:hAnsi="Times New Roman" w:cs="Times New Roman"/>
          <w:sz w:val="24"/>
          <w:szCs w:val="24"/>
          <w:lang w:eastAsia="ru-RU"/>
        </w:rPr>
        <w:t>алая Кема"</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7.Муниципальное казённое общеобразовательное учреждение "Средняя общеобразовательная школа с. Агзу"</w:t>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8.Муниципальное казённое общеобразовательное учреждение "Средняя общеобразовательная школа с</w:t>
      </w:r>
      <w:proofErr w:type="gramStart"/>
      <w:r w:rsidRPr="0092591B">
        <w:rPr>
          <w:rFonts w:ascii="Times New Roman" w:eastAsia="Times New Roman" w:hAnsi="Times New Roman" w:cs="Times New Roman"/>
          <w:sz w:val="24"/>
          <w:szCs w:val="24"/>
          <w:lang w:eastAsia="ru-RU"/>
        </w:rPr>
        <w:t>.А</w:t>
      </w:r>
      <w:proofErr w:type="gramEnd"/>
      <w:r w:rsidRPr="0092591B">
        <w:rPr>
          <w:rFonts w:ascii="Times New Roman" w:eastAsia="Times New Roman" w:hAnsi="Times New Roman" w:cs="Times New Roman"/>
          <w:sz w:val="24"/>
          <w:szCs w:val="24"/>
          <w:lang w:eastAsia="ru-RU"/>
        </w:rPr>
        <w:t>мгу"</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9.Муниципальное казённое общеобразовательное учреждение "Основная общеобразовательная школа с. Самарга"</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10.Муниципальное казённое  образовательное учреждение дополнительного образования детей "Центр Детского Творчества"</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11.Муниципальное казённое  образовательное учреждение дополнительного образования детей "Детско-юношеская спортивная школа" п</w:t>
      </w:r>
      <w:proofErr w:type="gramStart"/>
      <w:r w:rsidRPr="0092591B">
        <w:rPr>
          <w:rFonts w:ascii="Times New Roman" w:eastAsia="Times New Roman" w:hAnsi="Times New Roman" w:cs="Times New Roman"/>
          <w:sz w:val="24"/>
          <w:szCs w:val="24"/>
          <w:lang w:eastAsia="ru-RU"/>
        </w:rPr>
        <w:t>.П</w:t>
      </w:r>
      <w:proofErr w:type="gramEnd"/>
      <w:r w:rsidRPr="0092591B">
        <w:rPr>
          <w:rFonts w:ascii="Times New Roman" w:eastAsia="Times New Roman" w:hAnsi="Times New Roman" w:cs="Times New Roman"/>
          <w:sz w:val="24"/>
          <w:szCs w:val="24"/>
          <w:lang w:eastAsia="ru-RU"/>
        </w:rPr>
        <w:t>ластун</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t>12.Муниципальное казённое дошкольное образовательное учреждение "Детский сад общеразвивающего вида №1 п.Терней"</w:t>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13.Муниципальное казённое дошкольное образовательное учреждение "Детский сад общеразвивающего вида №2 п</w:t>
      </w:r>
      <w:proofErr w:type="gramStart"/>
      <w:r w:rsidRPr="0092591B">
        <w:rPr>
          <w:rFonts w:ascii="Times New Roman" w:eastAsia="Times New Roman" w:hAnsi="Times New Roman" w:cs="Times New Roman"/>
          <w:sz w:val="24"/>
          <w:szCs w:val="24"/>
          <w:lang w:eastAsia="ru-RU"/>
        </w:rPr>
        <w:t>.Т</w:t>
      </w:r>
      <w:proofErr w:type="gramEnd"/>
      <w:r w:rsidRPr="0092591B">
        <w:rPr>
          <w:rFonts w:ascii="Times New Roman" w:eastAsia="Times New Roman" w:hAnsi="Times New Roman" w:cs="Times New Roman"/>
          <w:sz w:val="24"/>
          <w:szCs w:val="24"/>
          <w:lang w:eastAsia="ru-RU"/>
        </w:rPr>
        <w:t>ерней</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50" w:line="38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14.Муниципальное казённое дошкольное образовательное учреждение "Детский сад общеразвивающего вида  №9 "Лесная сказка" п</w:t>
      </w:r>
      <w:proofErr w:type="gramStart"/>
      <w:r w:rsidRPr="0092591B">
        <w:rPr>
          <w:rFonts w:ascii="Times New Roman" w:eastAsia="Times New Roman" w:hAnsi="Times New Roman" w:cs="Times New Roman"/>
          <w:sz w:val="24"/>
          <w:szCs w:val="24"/>
          <w:lang w:eastAsia="ru-RU"/>
        </w:rPr>
        <w:t>.П</w:t>
      </w:r>
      <w:proofErr w:type="gramEnd"/>
      <w:r w:rsidRPr="0092591B">
        <w:rPr>
          <w:rFonts w:ascii="Times New Roman" w:eastAsia="Times New Roman" w:hAnsi="Times New Roman" w:cs="Times New Roman"/>
          <w:sz w:val="24"/>
          <w:szCs w:val="24"/>
          <w:lang w:eastAsia="ru-RU"/>
        </w:rPr>
        <w:t>ластун"</w:t>
      </w:r>
    </w:p>
    <w:p w:rsidR="0092591B" w:rsidRPr="0092591B" w:rsidRDefault="0092591B" w:rsidP="0092591B">
      <w:pPr>
        <w:numPr>
          <w:ilvl w:val="2"/>
          <w:numId w:val="14"/>
        </w:numPr>
        <w:contextualSpacing/>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Удовлетворенность качеством предоставляемых образовательных услуг (Показатель 4.2.)</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Данный критерий предполагает оценку качества предоставляемых образовательных услуг. Средний балл по показателям качества предоставляемых образовательных услуг (Удовлетворенностью считается показатель больше 5).Показатель 10 является 100% удовлетворённостью. Показатель 8 является 80% удовлетворенностью. </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 xml:space="preserve"> </w:t>
      </w:r>
      <w:r w:rsidRPr="0092591B">
        <w:rPr>
          <w:noProof/>
          <w:lang w:eastAsia="ru-RU"/>
        </w:rPr>
        <w:drawing>
          <wp:inline distT="0" distB="0" distL="0" distR="0">
            <wp:extent cx="5507665" cy="1913860"/>
            <wp:effectExtent l="0" t="0" r="17145" b="10795"/>
            <wp:docPr id="107" name="Диаграмма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Диаграмма 4.2. Удовлетворенность качеством предоставляемых образовательных услуг.</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1.Муниципальное казённое общеобразовательное учреждение "Средняя общеобразовательная школа п</w:t>
      </w:r>
      <w:proofErr w:type="gramStart"/>
      <w:r w:rsidRPr="0092591B">
        <w:rPr>
          <w:rFonts w:ascii="Times New Roman" w:eastAsia="Times New Roman" w:hAnsi="Times New Roman" w:cs="Times New Roman"/>
          <w:sz w:val="24"/>
          <w:szCs w:val="24"/>
          <w:lang w:eastAsia="ru-RU"/>
        </w:rPr>
        <w:t>.П</w:t>
      </w:r>
      <w:proofErr w:type="gramEnd"/>
      <w:r w:rsidRPr="0092591B">
        <w:rPr>
          <w:rFonts w:ascii="Times New Roman" w:eastAsia="Times New Roman" w:hAnsi="Times New Roman" w:cs="Times New Roman"/>
          <w:sz w:val="24"/>
          <w:szCs w:val="24"/>
          <w:lang w:eastAsia="ru-RU"/>
        </w:rPr>
        <w:t>ластун"</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2.Муниципальное казённое общеобразовательное учреждение "Средняя общеобразовательная школа п</w:t>
      </w:r>
      <w:proofErr w:type="gramStart"/>
      <w:r w:rsidRPr="0092591B">
        <w:rPr>
          <w:rFonts w:ascii="Times New Roman" w:eastAsia="Times New Roman" w:hAnsi="Times New Roman" w:cs="Times New Roman"/>
          <w:sz w:val="24"/>
          <w:szCs w:val="24"/>
          <w:lang w:eastAsia="ru-RU"/>
        </w:rPr>
        <w:t>.Т</w:t>
      </w:r>
      <w:proofErr w:type="gramEnd"/>
      <w:r w:rsidRPr="0092591B">
        <w:rPr>
          <w:rFonts w:ascii="Times New Roman" w:eastAsia="Times New Roman" w:hAnsi="Times New Roman" w:cs="Times New Roman"/>
          <w:sz w:val="24"/>
          <w:szCs w:val="24"/>
          <w:lang w:eastAsia="ru-RU"/>
        </w:rPr>
        <w:t>ерней"</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3.Муниципальное казённое общеобразовательное учреждение "Средняя общеобразовательная школа </w:t>
      </w:r>
      <w:proofErr w:type="spellStart"/>
      <w:r w:rsidRPr="0092591B">
        <w:rPr>
          <w:rFonts w:ascii="Times New Roman" w:eastAsia="Times New Roman" w:hAnsi="Times New Roman" w:cs="Times New Roman"/>
          <w:sz w:val="24"/>
          <w:szCs w:val="24"/>
          <w:lang w:eastAsia="ru-RU"/>
        </w:rPr>
        <w:t>с</w:t>
      </w:r>
      <w:proofErr w:type="gramStart"/>
      <w:r w:rsidRPr="0092591B">
        <w:rPr>
          <w:rFonts w:ascii="Times New Roman" w:eastAsia="Times New Roman" w:hAnsi="Times New Roman" w:cs="Times New Roman"/>
          <w:sz w:val="24"/>
          <w:szCs w:val="24"/>
          <w:lang w:eastAsia="ru-RU"/>
        </w:rPr>
        <w:t>.М</w:t>
      </w:r>
      <w:proofErr w:type="gramEnd"/>
      <w:r w:rsidRPr="0092591B">
        <w:rPr>
          <w:rFonts w:ascii="Times New Roman" w:eastAsia="Times New Roman" w:hAnsi="Times New Roman" w:cs="Times New Roman"/>
          <w:sz w:val="24"/>
          <w:szCs w:val="24"/>
          <w:lang w:eastAsia="ru-RU"/>
        </w:rPr>
        <w:t>аксимовка</w:t>
      </w:r>
      <w:proofErr w:type="spellEnd"/>
      <w:r w:rsidRPr="0092591B">
        <w:rPr>
          <w:rFonts w:ascii="Times New Roman" w:eastAsia="Times New Roman" w:hAnsi="Times New Roman" w:cs="Times New Roman"/>
          <w:sz w:val="24"/>
          <w:szCs w:val="24"/>
          <w:lang w:eastAsia="ru-RU"/>
        </w:rPr>
        <w:t>"</w:t>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4.Муниципальное казённое общеобразовательное учреждение "Средняя общеобразовательная школа </w:t>
      </w:r>
      <w:proofErr w:type="spellStart"/>
      <w:r w:rsidRPr="0092591B">
        <w:rPr>
          <w:rFonts w:ascii="Times New Roman" w:eastAsia="Times New Roman" w:hAnsi="Times New Roman" w:cs="Times New Roman"/>
          <w:sz w:val="24"/>
          <w:szCs w:val="24"/>
          <w:lang w:eastAsia="ru-RU"/>
        </w:rPr>
        <w:t>с</w:t>
      </w:r>
      <w:proofErr w:type="gramStart"/>
      <w:r w:rsidRPr="0092591B">
        <w:rPr>
          <w:rFonts w:ascii="Times New Roman" w:eastAsia="Times New Roman" w:hAnsi="Times New Roman" w:cs="Times New Roman"/>
          <w:sz w:val="24"/>
          <w:szCs w:val="24"/>
          <w:lang w:eastAsia="ru-RU"/>
        </w:rPr>
        <w:t>.У</w:t>
      </w:r>
      <w:proofErr w:type="gramEnd"/>
      <w:r w:rsidRPr="0092591B">
        <w:rPr>
          <w:rFonts w:ascii="Times New Roman" w:eastAsia="Times New Roman" w:hAnsi="Times New Roman" w:cs="Times New Roman"/>
          <w:sz w:val="24"/>
          <w:szCs w:val="24"/>
          <w:lang w:eastAsia="ru-RU"/>
        </w:rPr>
        <w:t>сть-Соболевка</w:t>
      </w:r>
      <w:proofErr w:type="spellEnd"/>
      <w:r w:rsidRPr="0092591B">
        <w:rPr>
          <w:rFonts w:ascii="Times New Roman" w:eastAsia="Times New Roman" w:hAnsi="Times New Roman" w:cs="Times New Roman"/>
          <w:sz w:val="24"/>
          <w:szCs w:val="24"/>
          <w:lang w:eastAsia="ru-RU"/>
        </w:rPr>
        <w:t>"</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5.Муниципальное казённое общеобразовательное учреждение "Средняя общеобразовательная школа с</w:t>
      </w:r>
      <w:proofErr w:type="gramStart"/>
      <w:r w:rsidRPr="0092591B">
        <w:rPr>
          <w:rFonts w:ascii="Times New Roman" w:eastAsia="Times New Roman" w:hAnsi="Times New Roman" w:cs="Times New Roman"/>
          <w:sz w:val="24"/>
          <w:szCs w:val="24"/>
          <w:lang w:eastAsia="ru-RU"/>
        </w:rPr>
        <w:t>.П</w:t>
      </w:r>
      <w:proofErr w:type="gramEnd"/>
      <w:r w:rsidRPr="0092591B">
        <w:rPr>
          <w:rFonts w:ascii="Times New Roman" w:eastAsia="Times New Roman" w:hAnsi="Times New Roman" w:cs="Times New Roman"/>
          <w:sz w:val="24"/>
          <w:szCs w:val="24"/>
          <w:lang w:eastAsia="ru-RU"/>
        </w:rPr>
        <w:t>еретычиха"</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6.Муниципальное казённое общеобразовательное учреждение "Средняя общеобразовательная школа с</w:t>
      </w:r>
      <w:proofErr w:type="gramStart"/>
      <w:r w:rsidRPr="0092591B">
        <w:rPr>
          <w:rFonts w:ascii="Times New Roman" w:eastAsia="Times New Roman" w:hAnsi="Times New Roman" w:cs="Times New Roman"/>
          <w:sz w:val="24"/>
          <w:szCs w:val="24"/>
          <w:lang w:eastAsia="ru-RU"/>
        </w:rPr>
        <w:t>.М</w:t>
      </w:r>
      <w:proofErr w:type="gramEnd"/>
      <w:r w:rsidRPr="0092591B">
        <w:rPr>
          <w:rFonts w:ascii="Times New Roman" w:eastAsia="Times New Roman" w:hAnsi="Times New Roman" w:cs="Times New Roman"/>
          <w:sz w:val="24"/>
          <w:szCs w:val="24"/>
          <w:lang w:eastAsia="ru-RU"/>
        </w:rPr>
        <w:t>алая Кема"</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7.Муниципальное казённое общеобразовательное учреждение "Средняя общеобразовательная школа с. Агзу"</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8.Муниципальное казённое общеобразовательное учреждение "Средняя общеобразовательная школа с</w:t>
      </w:r>
      <w:proofErr w:type="gramStart"/>
      <w:r w:rsidRPr="0092591B">
        <w:rPr>
          <w:rFonts w:ascii="Times New Roman" w:eastAsia="Times New Roman" w:hAnsi="Times New Roman" w:cs="Times New Roman"/>
          <w:sz w:val="24"/>
          <w:szCs w:val="24"/>
          <w:lang w:eastAsia="ru-RU"/>
        </w:rPr>
        <w:t>.А</w:t>
      </w:r>
      <w:proofErr w:type="gramEnd"/>
      <w:r w:rsidRPr="0092591B">
        <w:rPr>
          <w:rFonts w:ascii="Times New Roman" w:eastAsia="Times New Roman" w:hAnsi="Times New Roman" w:cs="Times New Roman"/>
          <w:sz w:val="24"/>
          <w:szCs w:val="24"/>
          <w:lang w:eastAsia="ru-RU"/>
        </w:rPr>
        <w:t>мгу"</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9.Муниципальное казённое общеобразовательное учреждение "Основная общеобразовательная школа с. Самарга"</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10.Муниципальное казённое  образовательное учреждение дополнительного образования детей "Центр Детского Творчества"</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11.Муниципальное казённое  образовательное учреждение дополнительного образования детей "Детско-юношеская спортивная школа" п</w:t>
      </w:r>
      <w:proofErr w:type="gramStart"/>
      <w:r w:rsidRPr="0092591B">
        <w:rPr>
          <w:rFonts w:ascii="Times New Roman" w:eastAsia="Times New Roman" w:hAnsi="Times New Roman" w:cs="Times New Roman"/>
          <w:sz w:val="24"/>
          <w:szCs w:val="24"/>
          <w:lang w:eastAsia="ru-RU"/>
        </w:rPr>
        <w:t>.П</w:t>
      </w:r>
      <w:proofErr w:type="gramEnd"/>
      <w:r w:rsidRPr="0092591B">
        <w:rPr>
          <w:rFonts w:ascii="Times New Roman" w:eastAsia="Times New Roman" w:hAnsi="Times New Roman" w:cs="Times New Roman"/>
          <w:sz w:val="24"/>
          <w:szCs w:val="24"/>
          <w:lang w:eastAsia="ru-RU"/>
        </w:rPr>
        <w:t>ластун</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t>12.Муниципальное казённое дошкольное образовательное учреждение "Детский сад общеразвивающего вида №1 п.Терней"</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13.Муниципальное казённое дошкольное образовательное учреждение "Детский сад общеразвивающего вида №2 п</w:t>
      </w:r>
      <w:proofErr w:type="gramStart"/>
      <w:r w:rsidRPr="0092591B">
        <w:rPr>
          <w:rFonts w:ascii="Times New Roman" w:eastAsia="Times New Roman" w:hAnsi="Times New Roman" w:cs="Times New Roman"/>
          <w:sz w:val="24"/>
          <w:szCs w:val="24"/>
          <w:lang w:eastAsia="ru-RU"/>
        </w:rPr>
        <w:t>.Т</w:t>
      </w:r>
      <w:proofErr w:type="gramEnd"/>
      <w:r w:rsidRPr="0092591B">
        <w:rPr>
          <w:rFonts w:ascii="Times New Roman" w:eastAsia="Times New Roman" w:hAnsi="Times New Roman" w:cs="Times New Roman"/>
          <w:sz w:val="24"/>
          <w:szCs w:val="24"/>
          <w:lang w:eastAsia="ru-RU"/>
        </w:rPr>
        <w:t>ерней</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14.Муниципальное казённое дошкольное образовательное учреждение "Детский сад общеразвивающего вида  №9 "Лесная сказка" п</w:t>
      </w:r>
      <w:proofErr w:type="gramStart"/>
      <w:r w:rsidRPr="0092591B">
        <w:rPr>
          <w:rFonts w:ascii="Times New Roman" w:eastAsia="Times New Roman" w:hAnsi="Times New Roman" w:cs="Times New Roman"/>
          <w:sz w:val="24"/>
          <w:szCs w:val="24"/>
          <w:lang w:eastAsia="ru-RU"/>
        </w:rPr>
        <w:t>.П</w:t>
      </w:r>
      <w:proofErr w:type="gramEnd"/>
      <w:r w:rsidRPr="0092591B">
        <w:rPr>
          <w:rFonts w:ascii="Times New Roman" w:eastAsia="Times New Roman" w:hAnsi="Times New Roman" w:cs="Times New Roman"/>
          <w:sz w:val="24"/>
          <w:szCs w:val="24"/>
          <w:lang w:eastAsia="ru-RU"/>
        </w:rPr>
        <w:t>ластун"</w:t>
      </w:r>
    </w:p>
    <w:p w:rsidR="0092591B" w:rsidRPr="0092591B" w:rsidRDefault="0092591B" w:rsidP="0092591B">
      <w:pPr>
        <w:shd w:val="clear" w:color="auto" w:fill="FFFFFF"/>
        <w:spacing w:after="120" w:line="336" w:lineRule="atLeast"/>
        <w:ind w:firstLine="480"/>
        <w:jc w:val="center"/>
        <w:rPr>
          <w:rFonts w:ascii="Times New Roman" w:eastAsia="Times New Roman" w:hAnsi="Times New Roman" w:cs="Times New Roman"/>
          <w:sz w:val="24"/>
          <w:szCs w:val="24"/>
          <w:lang w:eastAsia="ru-RU"/>
        </w:rPr>
      </w:pPr>
    </w:p>
    <w:p w:rsidR="0092591B" w:rsidRPr="0092591B" w:rsidRDefault="0092591B" w:rsidP="0092591B">
      <w:pPr>
        <w:numPr>
          <w:ilvl w:val="2"/>
          <w:numId w:val="14"/>
        </w:numPr>
        <w:shd w:val="clear" w:color="auto" w:fill="FFFFFF"/>
        <w:spacing w:after="120" w:line="336" w:lineRule="atLeast"/>
        <w:contextualSpacing/>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Готовность рекомендовать организацию (Показатель 4.3)</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Данный критерий предполагает оценку готовности рекомендовать организацию. Средний балл по показателям </w:t>
      </w:r>
      <w:r w:rsidRPr="0092591B">
        <w:rPr>
          <w:rFonts w:ascii="Times New Roman" w:eastAsia="Times New Roman" w:hAnsi="Times New Roman" w:cs="Times New Roman"/>
          <w:sz w:val="24"/>
          <w:szCs w:val="24"/>
          <w:lang w:eastAsia="ru-RU"/>
        </w:rPr>
        <w:tab/>
        <w:t>готовности рекомендовать организацию (Удовлетворенностью считается показатель больше 5).Показатель 10 является 100% удовлетворённостью. Показатель 9 является 90% удовлетворенностью. Показатель 8 является 80% удовлетворенностью. Показатель 7 является 70% удовлетворенностью.</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 </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 </w:t>
      </w:r>
      <w:r w:rsidRPr="0092591B">
        <w:rPr>
          <w:noProof/>
          <w:lang w:eastAsia="ru-RU"/>
        </w:rPr>
        <w:drawing>
          <wp:inline distT="0" distB="0" distL="0" distR="0">
            <wp:extent cx="5465135" cy="2360428"/>
            <wp:effectExtent l="0" t="0" r="21590" b="20955"/>
            <wp:docPr id="108" name="Диаграмма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Диаграмма 4.3. Готовность рекомендовать организацию.</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1.Муниципальное казённое общеобразовательное учреждение "Средняя общеобразовательная школа п</w:t>
      </w:r>
      <w:proofErr w:type="gramStart"/>
      <w:r w:rsidRPr="0092591B">
        <w:rPr>
          <w:rFonts w:ascii="Times New Roman" w:eastAsia="Times New Roman" w:hAnsi="Times New Roman" w:cs="Times New Roman"/>
          <w:sz w:val="24"/>
          <w:szCs w:val="24"/>
          <w:lang w:eastAsia="ru-RU"/>
        </w:rPr>
        <w:t>.П</w:t>
      </w:r>
      <w:proofErr w:type="gramEnd"/>
      <w:r w:rsidRPr="0092591B">
        <w:rPr>
          <w:rFonts w:ascii="Times New Roman" w:eastAsia="Times New Roman" w:hAnsi="Times New Roman" w:cs="Times New Roman"/>
          <w:sz w:val="24"/>
          <w:szCs w:val="24"/>
          <w:lang w:eastAsia="ru-RU"/>
        </w:rPr>
        <w:t>ластун"</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2.Муниципальное казённое общеобразовательное учреждение "Средняя общеобразовательная школа п</w:t>
      </w:r>
      <w:proofErr w:type="gramStart"/>
      <w:r w:rsidRPr="0092591B">
        <w:rPr>
          <w:rFonts w:ascii="Times New Roman" w:eastAsia="Times New Roman" w:hAnsi="Times New Roman" w:cs="Times New Roman"/>
          <w:sz w:val="24"/>
          <w:szCs w:val="24"/>
          <w:lang w:eastAsia="ru-RU"/>
        </w:rPr>
        <w:t>.Т</w:t>
      </w:r>
      <w:proofErr w:type="gramEnd"/>
      <w:r w:rsidRPr="0092591B">
        <w:rPr>
          <w:rFonts w:ascii="Times New Roman" w:eastAsia="Times New Roman" w:hAnsi="Times New Roman" w:cs="Times New Roman"/>
          <w:sz w:val="24"/>
          <w:szCs w:val="24"/>
          <w:lang w:eastAsia="ru-RU"/>
        </w:rPr>
        <w:t>ерней"</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3.Муниципальное казённое общеобразовательное учреждение "Средняя общеобразовательная школа </w:t>
      </w:r>
      <w:proofErr w:type="spellStart"/>
      <w:r w:rsidRPr="0092591B">
        <w:rPr>
          <w:rFonts w:ascii="Times New Roman" w:eastAsia="Times New Roman" w:hAnsi="Times New Roman" w:cs="Times New Roman"/>
          <w:sz w:val="24"/>
          <w:szCs w:val="24"/>
          <w:lang w:eastAsia="ru-RU"/>
        </w:rPr>
        <w:t>с</w:t>
      </w:r>
      <w:proofErr w:type="gramStart"/>
      <w:r w:rsidRPr="0092591B">
        <w:rPr>
          <w:rFonts w:ascii="Times New Roman" w:eastAsia="Times New Roman" w:hAnsi="Times New Roman" w:cs="Times New Roman"/>
          <w:sz w:val="24"/>
          <w:szCs w:val="24"/>
          <w:lang w:eastAsia="ru-RU"/>
        </w:rPr>
        <w:t>.М</w:t>
      </w:r>
      <w:proofErr w:type="gramEnd"/>
      <w:r w:rsidRPr="0092591B">
        <w:rPr>
          <w:rFonts w:ascii="Times New Roman" w:eastAsia="Times New Roman" w:hAnsi="Times New Roman" w:cs="Times New Roman"/>
          <w:sz w:val="24"/>
          <w:szCs w:val="24"/>
          <w:lang w:eastAsia="ru-RU"/>
        </w:rPr>
        <w:t>аксимовка</w:t>
      </w:r>
      <w:proofErr w:type="spellEnd"/>
      <w:r w:rsidRPr="0092591B">
        <w:rPr>
          <w:rFonts w:ascii="Times New Roman" w:eastAsia="Times New Roman" w:hAnsi="Times New Roman" w:cs="Times New Roman"/>
          <w:sz w:val="24"/>
          <w:szCs w:val="24"/>
          <w:lang w:eastAsia="ru-RU"/>
        </w:rPr>
        <w:t>"</w:t>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4.Муниципальное казённое общеобразовательное учреждение "Средняя общеобразовательная школа </w:t>
      </w:r>
      <w:proofErr w:type="spellStart"/>
      <w:r w:rsidRPr="0092591B">
        <w:rPr>
          <w:rFonts w:ascii="Times New Roman" w:eastAsia="Times New Roman" w:hAnsi="Times New Roman" w:cs="Times New Roman"/>
          <w:sz w:val="24"/>
          <w:szCs w:val="24"/>
          <w:lang w:eastAsia="ru-RU"/>
        </w:rPr>
        <w:t>с</w:t>
      </w:r>
      <w:proofErr w:type="gramStart"/>
      <w:r w:rsidRPr="0092591B">
        <w:rPr>
          <w:rFonts w:ascii="Times New Roman" w:eastAsia="Times New Roman" w:hAnsi="Times New Roman" w:cs="Times New Roman"/>
          <w:sz w:val="24"/>
          <w:szCs w:val="24"/>
          <w:lang w:eastAsia="ru-RU"/>
        </w:rPr>
        <w:t>.У</w:t>
      </w:r>
      <w:proofErr w:type="gramEnd"/>
      <w:r w:rsidRPr="0092591B">
        <w:rPr>
          <w:rFonts w:ascii="Times New Roman" w:eastAsia="Times New Roman" w:hAnsi="Times New Roman" w:cs="Times New Roman"/>
          <w:sz w:val="24"/>
          <w:szCs w:val="24"/>
          <w:lang w:eastAsia="ru-RU"/>
        </w:rPr>
        <w:t>сть-Соболевка</w:t>
      </w:r>
      <w:proofErr w:type="spellEnd"/>
      <w:r w:rsidRPr="0092591B">
        <w:rPr>
          <w:rFonts w:ascii="Times New Roman" w:eastAsia="Times New Roman" w:hAnsi="Times New Roman" w:cs="Times New Roman"/>
          <w:sz w:val="24"/>
          <w:szCs w:val="24"/>
          <w:lang w:eastAsia="ru-RU"/>
        </w:rPr>
        <w:t>"</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5.Муниципальное казённое общеобразовательное учреждение "Средняя общеобразовательная школа с</w:t>
      </w:r>
      <w:proofErr w:type="gramStart"/>
      <w:r w:rsidRPr="0092591B">
        <w:rPr>
          <w:rFonts w:ascii="Times New Roman" w:eastAsia="Times New Roman" w:hAnsi="Times New Roman" w:cs="Times New Roman"/>
          <w:sz w:val="24"/>
          <w:szCs w:val="24"/>
          <w:lang w:eastAsia="ru-RU"/>
        </w:rPr>
        <w:t>.П</w:t>
      </w:r>
      <w:proofErr w:type="gramEnd"/>
      <w:r w:rsidRPr="0092591B">
        <w:rPr>
          <w:rFonts w:ascii="Times New Roman" w:eastAsia="Times New Roman" w:hAnsi="Times New Roman" w:cs="Times New Roman"/>
          <w:sz w:val="24"/>
          <w:szCs w:val="24"/>
          <w:lang w:eastAsia="ru-RU"/>
        </w:rPr>
        <w:t>еретычиха"</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6.Муниципальное казённое общеобразовательное учреждение "Средняя общеобразовательная школа с</w:t>
      </w:r>
      <w:proofErr w:type="gramStart"/>
      <w:r w:rsidRPr="0092591B">
        <w:rPr>
          <w:rFonts w:ascii="Times New Roman" w:eastAsia="Times New Roman" w:hAnsi="Times New Roman" w:cs="Times New Roman"/>
          <w:sz w:val="24"/>
          <w:szCs w:val="24"/>
          <w:lang w:eastAsia="ru-RU"/>
        </w:rPr>
        <w:t>.М</w:t>
      </w:r>
      <w:proofErr w:type="gramEnd"/>
      <w:r w:rsidRPr="0092591B">
        <w:rPr>
          <w:rFonts w:ascii="Times New Roman" w:eastAsia="Times New Roman" w:hAnsi="Times New Roman" w:cs="Times New Roman"/>
          <w:sz w:val="24"/>
          <w:szCs w:val="24"/>
          <w:lang w:eastAsia="ru-RU"/>
        </w:rPr>
        <w:t>алая Кема"</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7.Муниципальное казённое общеобразовательное учреждение "Средняя общеобразовательная школа с. Агзу"</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8.Муниципальное казённое общеобразовательное учреждение "Средняя общеобразовательная школа с</w:t>
      </w:r>
      <w:proofErr w:type="gramStart"/>
      <w:r w:rsidRPr="0092591B">
        <w:rPr>
          <w:rFonts w:ascii="Times New Roman" w:eastAsia="Times New Roman" w:hAnsi="Times New Roman" w:cs="Times New Roman"/>
          <w:sz w:val="24"/>
          <w:szCs w:val="24"/>
          <w:lang w:eastAsia="ru-RU"/>
        </w:rPr>
        <w:t>.А</w:t>
      </w:r>
      <w:proofErr w:type="gramEnd"/>
      <w:r w:rsidRPr="0092591B">
        <w:rPr>
          <w:rFonts w:ascii="Times New Roman" w:eastAsia="Times New Roman" w:hAnsi="Times New Roman" w:cs="Times New Roman"/>
          <w:sz w:val="24"/>
          <w:szCs w:val="24"/>
          <w:lang w:eastAsia="ru-RU"/>
        </w:rPr>
        <w:t>мгу"</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9.Муниципальное казённое общеобразовательное учреждение "Основная общеобразовательная школа с. Самарга"</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10.Муниципальное казённое  образовательное учреждение дополнительного образования детей "Центр Детского Творчества"</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11.Муниципальное казённое  образовательное учреждение дополнительного образования детей "Детско-юношеская спортивная школа" п</w:t>
      </w:r>
      <w:proofErr w:type="gramStart"/>
      <w:r w:rsidRPr="0092591B">
        <w:rPr>
          <w:rFonts w:ascii="Times New Roman" w:eastAsia="Times New Roman" w:hAnsi="Times New Roman" w:cs="Times New Roman"/>
          <w:sz w:val="24"/>
          <w:szCs w:val="24"/>
          <w:lang w:eastAsia="ru-RU"/>
        </w:rPr>
        <w:t>.П</w:t>
      </w:r>
      <w:proofErr w:type="gramEnd"/>
      <w:r w:rsidRPr="0092591B">
        <w:rPr>
          <w:rFonts w:ascii="Times New Roman" w:eastAsia="Times New Roman" w:hAnsi="Times New Roman" w:cs="Times New Roman"/>
          <w:sz w:val="24"/>
          <w:szCs w:val="24"/>
          <w:lang w:eastAsia="ru-RU"/>
        </w:rPr>
        <w:t>ластун</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t>12.Муниципальное казённое дошкольное образовательное учреждение "Детский сад общеразвивающего вида №1 п.Терней"</w:t>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13.Муниципальное казённое дошкольное образовательное учреждение "Детский сад общеразвивающего вида №2 п</w:t>
      </w:r>
      <w:proofErr w:type="gramStart"/>
      <w:r w:rsidRPr="0092591B">
        <w:rPr>
          <w:rFonts w:ascii="Times New Roman" w:eastAsia="Times New Roman" w:hAnsi="Times New Roman" w:cs="Times New Roman"/>
          <w:sz w:val="24"/>
          <w:szCs w:val="24"/>
          <w:lang w:eastAsia="ru-RU"/>
        </w:rPr>
        <w:t>.Т</w:t>
      </w:r>
      <w:proofErr w:type="gramEnd"/>
      <w:r w:rsidRPr="0092591B">
        <w:rPr>
          <w:rFonts w:ascii="Times New Roman" w:eastAsia="Times New Roman" w:hAnsi="Times New Roman" w:cs="Times New Roman"/>
          <w:sz w:val="24"/>
          <w:szCs w:val="24"/>
          <w:lang w:eastAsia="ru-RU"/>
        </w:rPr>
        <w:t>ерней</w:t>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r w:rsidRPr="0092591B">
        <w:rPr>
          <w:rFonts w:ascii="Times New Roman" w:eastAsia="Times New Roman" w:hAnsi="Times New Roman" w:cs="Times New Roman"/>
          <w:sz w:val="24"/>
          <w:szCs w:val="24"/>
          <w:lang w:eastAsia="ru-RU"/>
        </w:rPr>
        <w:tab/>
      </w:r>
    </w:p>
    <w:p w:rsidR="0092591B" w:rsidRPr="0092591B" w:rsidRDefault="0092591B" w:rsidP="0092591B">
      <w:pPr>
        <w:shd w:val="clear" w:color="auto" w:fill="FFFFFF"/>
        <w:spacing w:after="120" w:line="336" w:lineRule="atLeast"/>
        <w:ind w:firstLine="480"/>
        <w:jc w:val="both"/>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14.Муниципальное казённое дошкольное образовательное учреждение "Детский сад общеразвивающего вида  №9 "Лесная сказка" п</w:t>
      </w:r>
      <w:proofErr w:type="gramStart"/>
      <w:r w:rsidRPr="0092591B">
        <w:rPr>
          <w:rFonts w:ascii="Times New Roman" w:eastAsia="Times New Roman" w:hAnsi="Times New Roman" w:cs="Times New Roman"/>
          <w:sz w:val="24"/>
          <w:szCs w:val="24"/>
          <w:lang w:eastAsia="ru-RU"/>
        </w:rPr>
        <w:t>.П</w:t>
      </w:r>
      <w:proofErr w:type="gramEnd"/>
      <w:r w:rsidRPr="0092591B">
        <w:rPr>
          <w:rFonts w:ascii="Times New Roman" w:eastAsia="Times New Roman" w:hAnsi="Times New Roman" w:cs="Times New Roman"/>
          <w:sz w:val="24"/>
          <w:szCs w:val="24"/>
          <w:lang w:eastAsia="ru-RU"/>
        </w:rPr>
        <w:t>ластун"</w:t>
      </w:r>
    </w:p>
    <w:p w:rsidR="0092591B" w:rsidRPr="0092591B" w:rsidRDefault="0092591B" w:rsidP="0092591B">
      <w:pPr>
        <w:ind w:firstLine="708"/>
        <w:rPr>
          <w:rFonts w:ascii="Times New Roman" w:eastAsia="Times New Roman" w:hAnsi="Times New Roman" w:cs="Times New Roman"/>
          <w:sz w:val="24"/>
          <w:szCs w:val="24"/>
          <w:lang w:eastAsia="ru-RU"/>
        </w:rPr>
      </w:pPr>
    </w:p>
    <w:p w:rsidR="0092591B" w:rsidRPr="0092591B" w:rsidRDefault="0092591B" w:rsidP="0092591B">
      <w:pPr>
        <w:ind w:firstLine="708"/>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Средний балл по удовлетворенности родителей для каждого из пяти вопросов представлен на Диаграмме 5.</w:t>
      </w:r>
    </w:p>
    <w:p w:rsidR="0092591B" w:rsidRPr="0092591B" w:rsidRDefault="0092591B" w:rsidP="0092591B">
      <w:pPr>
        <w:jc w:val="center"/>
        <w:rPr>
          <w:rFonts w:ascii="Calibri" w:eastAsia="Times New Roman" w:hAnsi="Calibri" w:cs="Times New Roman"/>
          <w:color w:val="000000"/>
          <w:lang w:eastAsia="ru-RU"/>
        </w:rPr>
      </w:pPr>
      <w:r w:rsidRPr="0092591B">
        <w:rPr>
          <w:noProof/>
          <w:lang w:eastAsia="ru-RU"/>
        </w:rPr>
        <w:drawing>
          <wp:inline distT="0" distB="0" distL="0" distR="0">
            <wp:extent cx="5295014" cy="2743200"/>
            <wp:effectExtent l="0" t="0" r="20320" b="19050"/>
            <wp:docPr id="109" name="Диаграмма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92591B" w:rsidRPr="0092591B" w:rsidRDefault="0092591B" w:rsidP="0092591B">
      <w:pPr>
        <w:spacing w:line="240" w:lineRule="auto"/>
        <w:rPr>
          <w:rFonts w:ascii="Times New Roman" w:hAnsi="Times New Roman" w:cs="Times New Roman"/>
          <w:sz w:val="24"/>
          <w:szCs w:val="24"/>
        </w:rPr>
      </w:pPr>
      <w:r w:rsidRPr="0092591B">
        <w:rPr>
          <w:rFonts w:ascii="Times New Roman" w:hAnsi="Times New Roman" w:cs="Times New Roman"/>
          <w:sz w:val="24"/>
          <w:szCs w:val="24"/>
        </w:rPr>
        <w:t xml:space="preserve">1 (3.1.) – Степень доброжелательности и вежливости работников – </w:t>
      </w:r>
      <w:r w:rsidRPr="0092591B">
        <w:rPr>
          <w:rFonts w:ascii="Times New Roman" w:eastAsia="Times New Roman" w:hAnsi="Times New Roman" w:cs="Times New Roman"/>
          <w:sz w:val="24"/>
          <w:szCs w:val="24"/>
          <w:lang w:eastAsia="ru-RU"/>
        </w:rPr>
        <w:t>9,7</w:t>
      </w:r>
    </w:p>
    <w:p w:rsidR="0092591B" w:rsidRPr="0092591B" w:rsidRDefault="0092591B" w:rsidP="0092591B">
      <w:pPr>
        <w:spacing w:line="240" w:lineRule="auto"/>
        <w:rPr>
          <w:rFonts w:ascii="Times New Roman" w:eastAsia="Times New Roman" w:hAnsi="Times New Roman" w:cs="Times New Roman"/>
          <w:sz w:val="24"/>
          <w:szCs w:val="24"/>
          <w:lang w:eastAsia="ru-RU"/>
        </w:rPr>
      </w:pPr>
      <w:r w:rsidRPr="0092591B">
        <w:rPr>
          <w:rFonts w:ascii="Times New Roman" w:hAnsi="Times New Roman" w:cs="Times New Roman"/>
          <w:sz w:val="24"/>
          <w:szCs w:val="24"/>
        </w:rPr>
        <w:t xml:space="preserve">2 (3.2.) – Уровень компетентности работников – </w:t>
      </w:r>
      <w:r w:rsidRPr="0092591B">
        <w:rPr>
          <w:rFonts w:ascii="Times New Roman" w:eastAsia="Times New Roman" w:hAnsi="Times New Roman" w:cs="Times New Roman"/>
          <w:sz w:val="24"/>
          <w:szCs w:val="24"/>
          <w:lang w:eastAsia="ru-RU"/>
        </w:rPr>
        <w:t>9,8</w:t>
      </w:r>
    </w:p>
    <w:p w:rsidR="0092591B" w:rsidRPr="0092591B" w:rsidRDefault="0092591B" w:rsidP="0092591B">
      <w:pPr>
        <w:spacing w:line="240" w:lineRule="auto"/>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3 (4.1.) – Материально-техническое состояние -- 9</w:t>
      </w:r>
    </w:p>
    <w:p w:rsidR="0092591B" w:rsidRPr="0092591B" w:rsidRDefault="0092591B" w:rsidP="0092591B">
      <w:pPr>
        <w:spacing w:line="240" w:lineRule="auto"/>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4 (4.2.) – Качество предоставляемых образовательных услуг – 9,7</w:t>
      </w:r>
    </w:p>
    <w:p w:rsidR="0092591B" w:rsidRPr="0092591B" w:rsidRDefault="0092591B" w:rsidP="0092591B">
      <w:pPr>
        <w:spacing w:line="240" w:lineRule="auto"/>
        <w:rPr>
          <w:rFonts w:ascii="Calibri" w:eastAsia="Times New Roman" w:hAnsi="Calibri" w:cs="Times New Roman"/>
          <w:lang w:eastAsia="ru-RU"/>
        </w:rPr>
      </w:pPr>
      <w:r w:rsidRPr="0092591B">
        <w:rPr>
          <w:rFonts w:ascii="Times New Roman" w:eastAsia="Times New Roman" w:hAnsi="Times New Roman" w:cs="Times New Roman"/>
          <w:sz w:val="24"/>
          <w:szCs w:val="24"/>
          <w:lang w:eastAsia="ru-RU"/>
        </w:rPr>
        <w:t>5 (4.3.) – Готовность рекомендовать организацию своим родственникам и знакомым – 9,5</w:t>
      </w:r>
    </w:p>
    <w:p w:rsidR="0092591B" w:rsidRPr="0092591B" w:rsidRDefault="0092591B" w:rsidP="0092591B">
      <w:pPr>
        <w:jc w:val="center"/>
        <w:rPr>
          <w:rFonts w:ascii="Times New Roman" w:hAnsi="Times New Roman" w:cs="Times New Roman"/>
          <w:sz w:val="24"/>
          <w:szCs w:val="24"/>
        </w:rPr>
      </w:pPr>
      <w:r w:rsidRPr="0092591B">
        <w:rPr>
          <w:rFonts w:ascii="Times New Roman" w:hAnsi="Times New Roman" w:cs="Times New Roman"/>
          <w:sz w:val="24"/>
          <w:szCs w:val="24"/>
        </w:rPr>
        <w:t>Диаграмма 5. Средний бал по ответам родителей (Показатели 3.1,3.2, 4.1, 4.2,4.3).</w:t>
      </w:r>
    </w:p>
    <w:p w:rsidR="0092591B" w:rsidRPr="0092591B" w:rsidRDefault="0092591B" w:rsidP="0092591B">
      <w:pPr>
        <w:ind w:firstLine="708"/>
        <w:jc w:val="both"/>
        <w:rPr>
          <w:rFonts w:ascii="Times New Roman" w:hAnsi="Times New Roman" w:cs="Times New Roman"/>
          <w:sz w:val="24"/>
          <w:szCs w:val="24"/>
        </w:rPr>
      </w:pPr>
    </w:p>
    <w:p w:rsidR="0092591B" w:rsidRPr="0092591B" w:rsidRDefault="0092591B" w:rsidP="0092591B">
      <w:pPr>
        <w:ind w:firstLine="708"/>
        <w:jc w:val="both"/>
        <w:rPr>
          <w:rFonts w:ascii="Times New Roman" w:eastAsia="Times New Roman" w:hAnsi="Times New Roman" w:cs="Times New Roman"/>
          <w:b/>
          <w:sz w:val="24"/>
          <w:szCs w:val="24"/>
          <w:lang w:eastAsia="ru-RU"/>
        </w:rPr>
      </w:pPr>
      <w:r w:rsidRPr="0092591B">
        <w:rPr>
          <w:rFonts w:ascii="Times New Roman" w:eastAsia="Times New Roman" w:hAnsi="Times New Roman" w:cs="Times New Roman"/>
          <w:b/>
          <w:sz w:val="24"/>
          <w:szCs w:val="24"/>
          <w:lang w:eastAsia="ru-RU"/>
        </w:rPr>
        <w:t>3.Составляем рейтинг образовательных организаций.</w:t>
      </w:r>
    </w:p>
    <w:p w:rsidR="0092591B" w:rsidRDefault="0092591B" w:rsidP="0092591B">
      <w:pPr>
        <w:ind w:firstLine="708"/>
        <w:jc w:val="both"/>
        <w:rPr>
          <w:rFonts w:ascii="Times New Roman" w:eastAsia="Times New Roman" w:hAnsi="Times New Roman" w:cs="Times New Roman"/>
          <w:b/>
          <w:sz w:val="24"/>
          <w:szCs w:val="24"/>
          <w:lang w:eastAsia="ru-RU"/>
        </w:rPr>
      </w:pPr>
    </w:p>
    <w:p w:rsidR="0092591B" w:rsidRDefault="0092591B" w:rsidP="0092591B">
      <w:pPr>
        <w:ind w:firstLine="708"/>
        <w:jc w:val="both"/>
        <w:rPr>
          <w:rFonts w:ascii="Times New Roman" w:eastAsia="Times New Roman" w:hAnsi="Times New Roman" w:cs="Times New Roman"/>
          <w:b/>
          <w:sz w:val="24"/>
          <w:szCs w:val="24"/>
          <w:lang w:eastAsia="ru-RU"/>
        </w:rPr>
        <w:sectPr w:rsidR="0092591B" w:rsidSect="0092591B">
          <w:type w:val="evenPage"/>
          <w:pgSz w:w="11906" w:h="16838"/>
          <w:pgMar w:top="1134" w:right="424" w:bottom="1134" w:left="1701" w:header="708" w:footer="708" w:gutter="0"/>
          <w:cols w:space="708"/>
          <w:docGrid w:linePitch="360"/>
        </w:sectPr>
      </w:pPr>
    </w:p>
    <w:tbl>
      <w:tblPr>
        <w:tblStyle w:val="aa"/>
        <w:tblpPr w:leftFromText="180" w:rightFromText="180" w:vertAnchor="page" w:horzAnchor="margin" w:tblpX="-352" w:tblpY="811"/>
        <w:tblW w:w="0" w:type="auto"/>
        <w:tblLayout w:type="fixed"/>
        <w:tblLook w:val="04A0"/>
      </w:tblPr>
      <w:tblGrid>
        <w:gridCol w:w="583"/>
        <w:gridCol w:w="2671"/>
        <w:gridCol w:w="875"/>
        <w:gridCol w:w="1082"/>
        <w:gridCol w:w="876"/>
        <w:gridCol w:w="1082"/>
        <w:gridCol w:w="991"/>
        <w:gridCol w:w="1115"/>
        <w:gridCol w:w="884"/>
        <w:gridCol w:w="1089"/>
        <w:gridCol w:w="876"/>
        <w:gridCol w:w="1082"/>
        <w:gridCol w:w="673"/>
        <w:gridCol w:w="673"/>
      </w:tblGrid>
      <w:tr w:rsidR="0092591B" w:rsidRPr="0092591B" w:rsidTr="0092591B">
        <w:tc>
          <w:tcPr>
            <w:tcW w:w="14552" w:type="dxa"/>
            <w:gridSpan w:val="14"/>
            <w:vAlign w:val="center"/>
          </w:tcPr>
          <w:p w:rsidR="0092591B" w:rsidRPr="0092591B" w:rsidRDefault="0092591B" w:rsidP="0092591B">
            <w:pPr>
              <w:jc w:val="center"/>
              <w:rPr>
                <w:rFonts w:ascii="Calibri" w:hAnsi="Calibri" w:cs="Calibri"/>
                <w:color w:val="000000"/>
                <w:sz w:val="18"/>
              </w:rPr>
            </w:pPr>
            <w:r w:rsidRPr="0092591B">
              <w:rPr>
                <w:rFonts w:ascii="Calibri" w:hAnsi="Calibri" w:cs="Calibri"/>
                <w:color w:val="000000"/>
                <w:sz w:val="36"/>
              </w:rPr>
              <w:lastRenderedPageBreak/>
              <w:t>Образовательные организации Тернейского муниципального района</w:t>
            </w:r>
          </w:p>
        </w:tc>
      </w:tr>
      <w:tr w:rsidR="0092591B" w:rsidRPr="0092591B" w:rsidTr="0092591B">
        <w:tc>
          <w:tcPr>
            <w:tcW w:w="583" w:type="dxa"/>
            <w:vMerge w:val="restart"/>
            <w:vAlign w:val="center"/>
          </w:tcPr>
          <w:p w:rsidR="0092591B" w:rsidRPr="0092591B" w:rsidRDefault="0092591B" w:rsidP="0092591B">
            <w:pPr>
              <w:rPr>
                <w:rFonts w:ascii="Times New Roman" w:hAnsi="Times New Roman" w:cs="Times New Roman"/>
                <w:sz w:val="14"/>
                <w:szCs w:val="20"/>
              </w:rPr>
            </w:pPr>
            <w:r w:rsidRPr="0092591B">
              <w:rPr>
                <w:rFonts w:ascii="Times New Roman" w:hAnsi="Times New Roman" w:cs="Times New Roman"/>
                <w:sz w:val="14"/>
                <w:szCs w:val="20"/>
              </w:rPr>
              <w:t>№</w:t>
            </w:r>
          </w:p>
        </w:tc>
        <w:tc>
          <w:tcPr>
            <w:tcW w:w="2671" w:type="dxa"/>
            <w:vMerge w:val="restart"/>
            <w:vAlign w:val="center"/>
          </w:tcPr>
          <w:p w:rsidR="0092591B" w:rsidRPr="0092591B" w:rsidRDefault="0092591B" w:rsidP="0092591B">
            <w:pPr>
              <w:jc w:val="center"/>
              <w:rPr>
                <w:rFonts w:ascii="Times New Roman" w:hAnsi="Times New Roman" w:cs="Times New Roman"/>
                <w:sz w:val="14"/>
                <w:szCs w:val="20"/>
              </w:rPr>
            </w:pPr>
            <w:r w:rsidRPr="0092591B">
              <w:rPr>
                <w:rFonts w:ascii="Times New Roman" w:hAnsi="Times New Roman" w:cs="Times New Roman"/>
                <w:sz w:val="14"/>
                <w:szCs w:val="20"/>
              </w:rPr>
              <w:t>Наименование</w:t>
            </w:r>
          </w:p>
          <w:p w:rsidR="0092591B" w:rsidRPr="0092591B" w:rsidRDefault="0092591B" w:rsidP="0092591B">
            <w:pPr>
              <w:jc w:val="center"/>
              <w:rPr>
                <w:rFonts w:ascii="Times New Roman" w:hAnsi="Times New Roman" w:cs="Times New Roman"/>
                <w:sz w:val="14"/>
                <w:szCs w:val="20"/>
              </w:rPr>
            </w:pPr>
          </w:p>
        </w:tc>
        <w:tc>
          <w:tcPr>
            <w:tcW w:w="1957" w:type="dxa"/>
            <w:gridSpan w:val="2"/>
            <w:vAlign w:val="center"/>
          </w:tcPr>
          <w:p w:rsidR="0092591B" w:rsidRPr="0092591B" w:rsidRDefault="0092591B" w:rsidP="0092591B">
            <w:pPr>
              <w:jc w:val="center"/>
              <w:rPr>
                <w:rFonts w:ascii="Times New Roman" w:hAnsi="Times New Roman" w:cs="Times New Roman"/>
                <w:sz w:val="14"/>
                <w:szCs w:val="20"/>
              </w:rPr>
            </w:pPr>
            <w:r w:rsidRPr="0092591B">
              <w:rPr>
                <w:rFonts w:ascii="Times New Roman" w:hAnsi="Times New Roman" w:cs="Times New Roman"/>
                <w:sz w:val="14"/>
                <w:szCs w:val="20"/>
              </w:rPr>
              <w:t>Информационная открытость (доступность) деятельности ОО        (40 балов)</w:t>
            </w:r>
          </w:p>
        </w:tc>
        <w:tc>
          <w:tcPr>
            <w:tcW w:w="1958" w:type="dxa"/>
            <w:gridSpan w:val="2"/>
            <w:vAlign w:val="center"/>
          </w:tcPr>
          <w:p w:rsidR="0092591B" w:rsidRPr="0092591B" w:rsidRDefault="0092591B" w:rsidP="0092591B">
            <w:pPr>
              <w:jc w:val="center"/>
              <w:rPr>
                <w:rFonts w:ascii="Times New Roman" w:hAnsi="Times New Roman" w:cs="Times New Roman"/>
                <w:sz w:val="14"/>
                <w:szCs w:val="20"/>
              </w:rPr>
            </w:pPr>
            <w:r w:rsidRPr="0092591B">
              <w:rPr>
                <w:rFonts w:ascii="Times New Roman" w:hAnsi="Times New Roman" w:cs="Times New Roman"/>
                <w:sz w:val="14"/>
                <w:szCs w:val="20"/>
              </w:rPr>
              <w:t>Комфортность условий образовательных организаций                                       (70 баллов)</w:t>
            </w:r>
          </w:p>
        </w:tc>
        <w:tc>
          <w:tcPr>
            <w:tcW w:w="2106" w:type="dxa"/>
            <w:gridSpan w:val="2"/>
            <w:vAlign w:val="center"/>
          </w:tcPr>
          <w:p w:rsidR="0092591B" w:rsidRPr="0092591B" w:rsidRDefault="0092591B" w:rsidP="0092591B">
            <w:pPr>
              <w:jc w:val="center"/>
              <w:rPr>
                <w:rFonts w:ascii="Times New Roman" w:hAnsi="Times New Roman" w:cs="Times New Roman"/>
                <w:sz w:val="14"/>
                <w:szCs w:val="20"/>
              </w:rPr>
            </w:pPr>
            <w:r w:rsidRPr="0092591B">
              <w:rPr>
                <w:rFonts w:ascii="Times New Roman" w:hAnsi="Times New Roman" w:cs="Times New Roman"/>
                <w:sz w:val="14"/>
                <w:szCs w:val="20"/>
              </w:rPr>
              <w:t>Доброжелательность, вежливость, компетентность работников ОО          (20 баллов)</w:t>
            </w:r>
          </w:p>
        </w:tc>
        <w:tc>
          <w:tcPr>
            <w:tcW w:w="1973" w:type="dxa"/>
            <w:gridSpan w:val="2"/>
            <w:vAlign w:val="center"/>
          </w:tcPr>
          <w:p w:rsidR="0092591B" w:rsidRPr="0092591B" w:rsidRDefault="0092591B" w:rsidP="0092591B">
            <w:pPr>
              <w:jc w:val="center"/>
              <w:rPr>
                <w:rFonts w:ascii="Times New Roman" w:hAnsi="Times New Roman" w:cs="Times New Roman"/>
                <w:sz w:val="14"/>
                <w:szCs w:val="20"/>
              </w:rPr>
            </w:pPr>
            <w:r w:rsidRPr="0092591B">
              <w:rPr>
                <w:rFonts w:ascii="Times New Roman" w:hAnsi="Times New Roman" w:cs="Times New Roman"/>
                <w:sz w:val="14"/>
                <w:szCs w:val="20"/>
              </w:rPr>
              <w:t>Удовлетворенность получателей образовательных услуг качеством деятельности ОО        (30 баллов)</w:t>
            </w:r>
          </w:p>
        </w:tc>
        <w:tc>
          <w:tcPr>
            <w:tcW w:w="1958" w:type="dxa"/>
            <w:gridSpan w:val="2"/>
            <w:vAlign w:val="center"/>
          </w:tcPr>
          <w:p w:rsidR="0092591B" w:rsidRPr="0092591B" w:rsidRDefault="0092591B" w:rsidP="0092591B">
            <w:pPr>
              <w:jc w:val="center"/>
              <w:rPr>
                <w:rFonts w:ascii="Times New Roman" w:hAnsi="Times New Roman" w:cs="Times New Roman"/>
                <w:sz w:val="14"/>
                <w:szCs w:val="20"/>
              </w:rPr>
            </w:pPr>
            <w:r w:rsidRPr="0092591B">
              <w:rPr>
                <w:rFonts w:ascii="Times New Roman" w:hAnsi="Times New Roman" w:cs="Times New Roman"/>
                <w:sz w:val="14"/>
                <w:szCs w:val="20"/>
              </w:rPr>
              <w:t>Общее количество баллов (160 баллов)</w:t>
            </w:r>
          </w:p>
        </w:tc>
        <w:tc>
          <w:tcPr>
            <w:tcW w:w="673" w:type="dxa"/>
            <w:vMerge w:val="restart"/>
          </w:tcPr>
          <w:p w:rsidR="0092591B" w:rsidRPr="0092591B" w:rsidRDefault="0092591B" w:rsidP="0092591B">
            <w:pPr>
              <w:rPr>
                <w:rFonts w:ascii="Calibri" w:hAnsi="Calibri" w:cs="Calibri"/>
                <w:color w:val="000000"/>
                <w:sz w:val="14"/>
              </w:rPr>
            </w:pPr>
          </w:p>
          <w:p w:rsidR="0092591B" w:rsidRPr="0092591B" w:rsidRDefault="0092591B" w:rsidP="0092591B">
            <w:pPr>
              <w:rPr>
                <w:rFonts w:ascii="Calibri" w:hAnsi="Calibri" w:cs="Calibri"/>
                <w:color w:val="000000"/>
                <w:sz w:val="14"/>
              </w:rPr>
            </w:pPr>
            <w:proofErr w:type="spellStart"/>
            <w:r w:rsidRPr="0092591B">
              <w:rPr>
                <w:rFonts w:ascii="Calibri" w:hAnsi="Calibri" w:cs="Calibri"/>
                <w:color w:val="000000"/>
                <w:sz w:val="14"/>
              </w:rPr>
              <w:t>Ykср</w:t>
            </w:r>
            <w:proofErr w:type="gramStart"/>
            <w:r w:rsidRPr="0092591B">
              <w:rPr>
                <w:rFonts w:ascii="Calibri" w:hAnsi="Calibri" w:cs="Calibri"/>
                <w:color w:val="000000"/>
                <w:sz w:val="14"/>
              </w:rPr>
              <w:t>.и</w:t>
            </w:r>
            <w:proofErr w:type="gramEnd"/>
            <w:r w:rsidRPr="0092591B">
              <w:rPr>
                <w:rFonts w:ascii="Calibri" w:hAnsi="Calibri" w:cs="Calibri"/>
                <w:color w:val="000000"/>
                <w:sz w:val="14"/>
              </w:rPr>
              <w:t>нт</w:t>
            </w:r>
            <w:proofErr w:type="spellEnd"/>
          </w:p>
          <w:p w:rsidR="0092591B" w:rsidRPr="0092591B" w:rsidRDefault="0092591B" w:rsidP="0092591B">
            <w:pPr>
              <w:rPr>
                <w:rFonts w:ascii="Times New Roman" w:hAnsi="Times New Roman" w:cs="Times New Roman"/>
                <w:sz w:val="14"/>
                <w:szCs w:val="20"/>
              </w:rPr>
            </w:pPr>
          </w:p>
        </w:tc>
        <w:tc>
          <w:tcPr>
            <w:tcW w:w="673" w:type="dxa"/>
            <w:vMerge w:val="restart"/>
            <w:vAlign w:val="center"/>
          </w:tcPr>
          <w:p w:rsidR="0092591B" w:rsidRPr="0092591B" w:rsidRDefault="0092591B" w:rsidP="0092591B">
            <w:pPr>
              <w:jc w:val="center"/>
              <w:rPr>
                <w:rFonts w:ascii="Calibri" w:hAnsi="Calibri" w:cs="Calibri"/>
                <w:color w:val="000000"/>
                <w:sz w:val="14"/>
              </w:rPr>
            </w:pPr>
            <w:r w:rsidRPr="0092591B">
              <w:rPr>
                <w:rFonts w:ascii="Calibri" w:hAnsi="Calibri" w:cs="Calibri"/>
                <w:color w:val="000000"/>
                <w:sz w:val="14"/>
              </w:rPr>
              <w:t xml:space="preserve">Y ср. </w:t>
            </w:r>
            <w:proofErr w:type="spellStart"/>
            <w:r w:rsidRPr="0092591B">
              <w:rPr>
                <w:rFonts w:ascii="Calibri" w:hAnsi="Calibri" w:cs="Calibri"/>
                <w:color w:val="000000"/>
                <w:sz w:val="14"/>
              </w:rPr>
              <w:t>инт</w:t>
            </w:r>
            <w:proofErr w:type="spellEnd"/>
          </w:p>
        </w:tc>
      </w:tr>
      <w:tr w:rsidR="0092591B" w:rsidRPr="0092591B" w:rsidTr="0092591B">
        <w:tc>
          <w:tcPr>
            <w:tcW w:w="583" w:type="dxa"/>
            <w:vMerge/>
          </w:tcPr>
          <w:p w:rsidR="0092591B" w:rsidRPr="0092591B" w:rsidRDefault="0092591B" w:rsidP="0092591B"/>
        </w:tc>
        <w:tc>
          <w:tcPr>
            <w:tcW w:w="2671" w:type="dxa"/>
            <w:vMerge/>
          </w:tcPr>
          <w:p w:rsidR="0092591B" w:rsidRPr="0092591B" w:rsidRDefault="0092591B" w:rsidP="0092591B"/>
        </w:tc>
        <w:tc>
          <w:tcPr>
            <w:tcW w:w="875" w:type="dxa"/>
          </w:tcPr>
          <w:p w:rsidR="0092591B" w:rsidRPr="0092591B" w:rsidRDefault="0092591B" w:rsidP="0092591B">
            <w:pPr>
              <w:jc w:val="center"/>
              <w:rPr>
                <w:sz w:val="12"/>
              </w:rPr>
            </w:pPr>
            <w:r w:rsidRPr="0092591B">
              <w:rPr>
                <w:sz w:val="12"/>
              </w:rPr>
              <w:t>баллы</w:t>
            </w:r>
          </w:p>
        </w:tc>
        <w:tc>
          <w:tcPr>
            <w:tcW w:w="1082" w:type="dxa"/>
          </w:tcPr>
          <w:p w:rsidR="0092591B" w:rsidRPr="0092591B" w:rsidRDefault="0092591B" w:rsidP="0092591B">
            <w:pPr>
              <w:jc w:val="center"/>
              <w:rPr>
                <w:sz w:val="12"/>
              </w:rPr>
            </w:pPr>
            <w:r w:rsidRPr="0092591B">
              <w:rPr>
                <w:sz w:val="12"/>
              </w:rPr>
              <w:t>место в рейтинге МОУО</w:t>
            </w:r>
          </w:p>
        </w:tc>
        <w:tc>
          <w:tcPr>
            <w:tcW w:w="876" w:type="dxa"/>
          </w:tcPr>
          <w:p w:rsidR="0092591B" w:rsidRPr="0092591B" w:rsidRDefault="0092591B" w:rsidP="0092591B">
            <w:pPr>
              <w:jc w:val="center"/>
              <w:rPr>
                <w:sz w:val="12"/>
              </w:rPr>
            </w:pPr>
            <w:r w:rsidRPr="0092591B">
              <w:rPr>
                <w:sz w:val="12"/>
              </w:rPr>
              <w:t>баллы</w:t>
            </w:r>
          </w:p>
        </w:tc>
        <w:tc>
          <w:tcPr>
            <w:tcW w:w="1082" w:type="dxa"/>
          </w:tcPr>
          <w:p w:rsidR="0092591B" w:rsidRPr="0092591B" w:rsidRDefault="0092591B" w:rsidP="0092591B">
            <w:pPr>
              <w:jc w:val="center"/>
              <w:rPr>
                <w:sz w:val="12"/>
              </w:rPr>
            </w:pPr>
            <w:r w:rsidRPr="0092591B">
              <w:rPr>
                <w:sz w:val="12"/>
              </w:rPr>
              <w:t>место в рейтинге МОУО</w:t>
            </w:r>
          </w:p>
        </w:tc>
        <w:tc>
          <w:tcPr>
            <w:tcW w:w="991" w:type="dxa"/>
          </w:tcPr>
          <w:p w:rsidR="0092591B" w:rsidRPr="0092591B" w:rsidRDefault="0092591B" w:rsidP="0092591B">
            <w:pPr>
              <w:jc w:val="center"/>
              <w:rPr>
                <w:sz w:val="12"/>
              </w:rPr>
            </w:pPr>
            <w:r w:rsidRPr="0092591B">
              <w:rPr>
                <w:sz w:val="12"/>
              </w:rPr>
              <w:t>баллы</w:t>
            </w:r>
          </w:p>
        </w:tc>
        <w:tc>
          <w:tcPr>
            <w:tcW w:w="1115" w:type="dxa"/>
          </w:tcPr>
          <w:p w:rsidR="0092591B" w:rsidRPr="0092591B" w:rsidRDefault="0092591B" w:rsidP="0092591B">
            <w:pPr>
              <w:jc w:val="center"/>
              <w:rPr>
                <w:sz w:val="12"/>
              </w:rPr>
            </w:pPr>
            <w:r w:rsidRPr="0092591B">
              <w:rPr>
                <w:sz w:val="12"/>
              </w:rPr>
              <w:t>место в рейтинге МОУО</w:t>
            </w:r>
          </w:p>
        </w:tc>
        <w:tc>
          <w:tcPr>
            <w:tcW w:w="884" w:type="dxa"/>
            <w:vAlign w:val="center"/>
          </w:tcPr>
          <w:p w:rsidR="0092591B" w:rsidRPr="0092591B" w:rsidRDefault="0092591B" w:rsidP="0092591B">
            <w:pPr>
              <w:rPr>
                <w:rFonts w:ascii="Calibri" w:hAnsi="Calibri" w:cs="Calibri"/>
                <w:color w:val="000000"/>
              </w:rPr>
            </w:pPr>
            <w:r w:rsidRPr="0092591B">
              <w:rPr>
                <w:rFonts w:ascii="Calibri" w:hAnsi="Calibri" w:cs="Calibri"/>
                <w:color w:val="000000"/>
                <w:sz w:val="12"/>
              </w:rPr>
              <w:t>баллы</w:t>
            </w:r>
          </w:p>
        </w:tc>
        <w:tc>
          <w:tcPr>
            <w:tcW w:w="1089" w:type="dxa"/>
          </w:tcPr>
          <w:p w:rsidR="0092591B" w:rsidRPr="0092591B" w:rsidRDefault="0092591B" w:rsidP="0092591B">
            <w:pPr>
              <w:jc w:val="center"/>
              <w:rPr>
                <w:sz w:val="12"/>
              </w:rPr>
            </w:pPr>
            <w:r w:rsidRPr="0092591B">
              <w:rPr>
                <w:sz w:val="12"/>
              </w:rPr>
              <w:t>место в рейтинге МОУО</w:t>
            </w:r>
          </w:p>
        </w:tc>
        <w:tc>
          <w:tcPr>
            <w:tcW w:w="876" w:type="dxa"/>
          </w:tcPr>
          <w:p w:rsidR="0092591B" w:rsidRPr="0092591B" w:rsidRDefault="0092591B" w:rsidP="0092591B">
            <w:pPr>
              <w:jc w:val="center"/>
              <w:rPr>
                <w:sz w:val="12"/>
              </w:rPr>
            </w:pPr>
            <w:r w:rsidRPr="0092591B">
              <w:rPr>
                <w:sz w:val="12"/>
              </w:rPr>
              <w:t>баллы</w:t>
            </w:r>
          </w:p>
          <w:p w:rsidR="0092591B" w:rsidRPr="0092591B" w:rsidRDefault="0092591B" w:rsidP="0092591B">
            <w:pPr>
              <w:jc w:val="center"/>
              <w:rPr>
                <w:sz w:val="12"/>
              </w:rPr>
            </w:pPr>
            <w:proofErr w:type="spellStart"/>
            <w:r w:rsidRPr="0092591B">
              <w:rPr>
                <w:sz w:val="20"/>
              </w:rPr>
              <w:t>Yk.инт</w:t>
            </w:r>
            <w:proofErr w:type="spellEnd"/>
          </w:p>
        </w:tc>
        <w:tc>
          <w:tcPr>
            <w:tcW w:w="1082" w:type="dxa"/>
          </w:tcPr>
          <w:p w:rsidR="0092591B" w:rsidRPr="0092591B" w:rsidRDefault="0092591B" w:rsidP="0092591B">
            <w:pPr>
              <w:jc w:val="center"/>
              <w:rPr>
                <w:sz w:val="12"/>
              </w:rPr>
            </w:pPr>
            <w:r w:rsidRPr="0092591B">
              <w:rPr>
                <w:sz w:val="12"/>
              </w:rPr>
              <w:t>место в рейтинге МОУО</w:t>
            </w:r>
          </w:p>
        </w:tc>
        <w:tc>
          <w:tcPr>
            <w:tcW w:w="673" w:type="dxa"/>
            <w:vMerge/>
          </w:tcPr>
          <w:p w:rsidR="0092591B" w:rsidRPr="0092591B" w:rsidRDefault="0092591B" w:rsidP="0092591B"/>
        </w:tc>
        <w:tc>
          <w:tcPr>
            <w:tcW w:w="673" w:type="dxa"/>
            <w:vMerge/>
          </w:tcPr>
          <w:p w:rsidR="0092591B" w:rsidRPr="0092591B" w:rsidRDefault="0092591B" w:rsidP="0092591B">
            <w:pPr>
              <w:jc w:val="center"/>
              <w:rPr>
                <w:sz w:val="18"/>
              </w:rPr>
            </w:pPr>
          </w:p>
        </w:tc>
      </w:tr>
      <w:tr w:rsidR="0092591B" w:rsidRPr="0092591B" w:rsidTr="0092591B">
        <w:tc>
          <w:tcPr>
            <w:tcW w:w="14552" w:type="dxa"/>
            <w:gridSpan w:val="14"/>
          </w:tcPr>
          <w:p w:rsidR="0092591B" w:rsidRPr="0092591B" w:rsidRDefault="0092591B" w:rsidP="0092591B">
            <w:pPr>
              <w:jc w:val="center"/>
              <w:rPr>
                <w:rFonts w:ascii="Times New Roman" w:hAnsi="Times New Roman" w:cs="Times New Roman"/>
                <w:sz w:val="18"/>
                <w:szCs w:val="20"/>
              </w:rPr>
            </w:pPr>
            <w:r w:rsidRPr="0092591B">
              <w:rPr>
                <w:rFonts w:ascii="Times New Roman" w:hAnsi="Times New Roman" w:cs="Times New Roman"/>
                <w:sz w:val="36"/>
                <w:szCs w:val="20"/>
              </w:rPr>
              <w:t>школы</w:t>
            </w:r>
          </w:p>
        </w:tc>
      </w:tr>
      <w:tr w:rsidR="0092591B" w:rsidRPr="0092591B" w:rsidTr="0092591B">
        <w:tc>
          <w:tcPr>
            <w:tcW w:w="583" w:type="dxa"/>
          </w:tcPr>
          <w:p w:rsidR="0092591B" w:rsidRPr="0092591B" w:rsidRDefault="0092591B" w:rsidP="0092591B">
            <w:r w:rsidRPr="0092591B">
              <w:t>1</w:t>
            </w:r>
          </w:p>
        </w:tc>
        <w:tc>
          <w:tcPr>
            <w:tcW w:w="2671" w:type="dxa"/>
          </w:tcPr>
          <w:p w:rsidR="0092591B" w:rsidRPr="0092591B" w:rsidRDefault="0092591B" w:rsidP="0092591B">
            <w:pPr>
              <w:rPr>
                <w:sz w:val="16"/>
              </w:rPr>
            </w:pPr>
            <w:r w:rsidRPr="0092591B">
              <w:rPr>
                <w:sz w:val="16"/>
              </w:rPr>
              <w:t>Муниципальное казённое общеобразовательное учреждение "Средняя общеобразовательная школа п</w:t>
            </w:r>
            <w:proofErr w:type="gramStart"/>
            <w:r w:rsidRPr="0092591B">
              <w:rPr>
                <w:sz w:val="16"/>
              </w:rPr>
              <w:t>.П</w:t>
            </w:r>
            <w:proofErr w:type="gramEnd"/>
            <w:r w:rsidRPr="0092591B">
              <w:rPr>
                <w:sz w:val="16"/>
              </w:rPr>
              <w:t>ластун"</w:t>
            </w:r>
          </w:p>
        </w:tc>
        <w:tc>
          <w:tcPr>
            <w:tcW w:w="875" w:type="dxa"/>
          </w:tcPr>
          <w:p w:rsidR="0092591B" w:rsidRPr="0092591B" w:rsidRDefault="0092591B" w:rsidP="0092591B">
            <w:pPr>
              <w:jc w:val="center"/>
            </w:pPr>
            <w:r w:rsidRPr="0092591B">
              <w:t>27,13</w:t>
            </w:r>
          </w:p>
        </w:tc>
        <w:tc>
          <w:tcPr>
            <w:tcW w:w="1082" w:type="dxa"/>
          </w:tcPr>
          <w:p w:rsidR="0092591B" w:rsidRPr="0092591B" w:rsidRDefault="0092591B" w:rsidP="0092591B">
            <w:pPr>
              <w:jc w:val="center"/>
            </w:pPr>
            <w:r w:rsidRPr="0092591B">
              <w:t>4</w:t>
            </w:r>
          </w:p>
        </w:tc>
        <w:tc>
          <w:tcPr>
            <w:tcW w:w="876" w:type="dxa"/>
          </w:tcPr>
          <w:p w:rsidR="0092591B" w:rsidRPr="0092591B" w:rsidRDefault="0092591B" w:rsidP="0092591B">
            <w:pPr>
              <w:jc w:val="center"/>
            </w:pPr>
            <w:r w:rsidRPr="0092591B">
              <w:t>35,38</w:t>
            </w:r>
          </w:p>
        </w:tc>
        <w:tc>
          <w:tcPr>
            <w:tcW w:w="1082" w:type="dxa"/>
          </w:tcPr>
          <w:p w:rsidR="0092591B" w:rsidRPr="0092591B" w:rsidRDefault="0092591B" w:rsidP="0092591B">
            <w:pPr>
              <w:jc w:val="center"/>
            </w:pPr>
            <w:r w:rsidRPr="0092591B">
              <w:t>1</w:t>
            </w:r>
          </w:p>
        </w:tc>
        <w:tc>
          <w:tcPr>
            <w:tcW w:w="991" w:type="dxa"/>
          </w:tcPr>
          <w:p w:rsidR="0092591B" w:rsidRPr="0092591B" w:rsidRDefault="0092591B" w:rsidP="0092591B">
            <w:pPr>
              <w:jc w:val="center"/>
            </w:pPr>
            <w:r w:rsidRPr="0092591B">
              <w:t>20</w:t>
            </w:r>
          </w:p>
        </w:tc>
        <w:tc>
          <w:tcPr>
            <w:tcW w:w="1115" w:type="dxa"/>
          </w:tcPr>
          <w:p w:rsidR="0092591B" w:rsidRPr="0092591B" w:rsidRDefault="0092591B" w:rsidP="0092591B">
            <w:pPr>
              <w:jc w:val="center"/>
            </w:pPr>
            <w:r w:rsidRPr="0092591B">
              <w:t>1</w:t>
            </w:r>
          </w:p>
        </w:tc>
        <w:tc>
          <w:tcPr>
            <w:tcW w:w="884" w:type="dxa"/>
            <w:vAlign w:val="center"/>
          </w:tcPr>
          <w:p w:rsidR="0092591B" w:rsidRPr="0092591B" w:rsidRDefault="0092591B" w:rsidP="0092591B">
            <w:pPr>
              <w:jc w:val="center"/>
              <w:rPr>
                <w:rFonts w:ascii="Calibri" w:hAnsi="Calibri" w:cs="Calibri"/>
                <w:color w:val="000000"/>
              </w:rPr>
            </w:pPr>
            <w:r w:rsidRPr="0092591B">
              <w:rPr>
                <w:rFonts w:ascii="Calibri" w:hAnsi="Calibri" w:cs="Calibri"/>
                <w:color w:val="000000"/>
              </w:rPr>
              <w:t>29</w:t>
            </w:r>
          </w:p>
        </w:tc>
        <w:tc>
          <w:tcPr>
            <w:tcW w:w="1089" w:type="dxa"/>
          </w:tcPr>
          <w:p w:rsidR="0092591B" w:rsidRPr="0092591B" w:rsidRDefault="0092591B" w:rsidP="0092591B">
            <w:pPr>
              <w:jc w:val="center"/>
            </w:pPr>
            <w:r w:rsidRPr="0092591B">
              <w:t>2</w:t>
            </w:r>
          </w:p>
        </w:tc>
        <w:tc>
          <w:tcPr>
            <w:tcW w:w="876" w:type="dxa"/>
          </w:tcPr>
          <w:p w:rsidR="0092591B" w:rsidRPr="0092591B" w:rsidRDefault="0092591B" w:rsidP="0092591B">
            <w:pPr>
              <w:jc w:val="center"/>
            </w:pPr>
            <w:r w:rsidRPr="0092591B">
              <w:t>111,5</w:t>
            </w:r>
          </w:p>
        </w:tc>
        <w:tc>
          <w:tcPr>
            <w:tcW w:w="1082" w:type="dxa"/>
          </w:tcPr>
          <w:p w:rsidR="0092591B" w:rsidRPr="0092591B" w:rsidRDefault="0092591B" w:rsidP="0092591B">
            <w:pPr>
              <w:jc w:val="center"/>
            </w:pPr>
            <w:r w:rsidRPr="0092591B">
              <w:t>2</w:t>
            </w:r>
          </w:p>
        </w:tc>
        <w:tc>
          <w:tcPr>
            <w:tcW w:w="673" w:type="dxa"/>
          </w:tcPr>
          <w:p w:rsidR="0092591B" w:rsidRPr="0092591B" w:rsidRDefault="0092591B" w:rsidP="0092591B">
            <w:pPr>
              <w:jc w:val="center"/>
            </w:pPr>
            <w:r w:rsidRPr="0092591B">
              <w:t>6,97</w:t>
            </w:r>
          </w:p>
        </w:tc>
        <w:tc>
          <w:tcPr>
            <w:tcW w:w="673" w:type="dxa"/>
            <w:vMerge w:val="restart"/>
          </w:tcPr>
          <w:p w:rsidR="0092591B" w:rsidRPr="0092591B" w:rsidRDefault="0092591B" w:rsidP="0092591B">
            <w:pPr>
              <w:rPr>
                <w:rFonts w:ascii="Times New Roman" w:hAnsi="Times New Roman" w:cs="Times New Roman"/>
                <w:sz w:val="18"/>
                <w:szCs w:val="20"/>
              </w:rPr>
            </w:pPr>
          </w:p>
          <w:p w:rsidR="0092591B" w:rsidRPr="0092591B" w:rsidRDefault="0092591B" w:rsidP="0092591B">
            <w:pPr>
              <w:rPr>
                <w:rFonts w:ascii="Times New Roman" w:hAnsi="Times New Roman" w:cs="Times New Roman"/>
                <w:sz w:val="18"/>
                <w:szCs w:val="20"/>
              </w:rPr>
            </w:pPr>
            <w:r w:rsidRPr="0092591B">
              <w:rPr>
                <w:rFonts w:ascii="Times New Roman" w:hAnsi="Times New Roman" w:cs="Times New Roman"/>
                <w:sz w:val="18"/>
                <w:szCs w:val="20"/>
              </w:rPr>
              <w:t>6,17</w:t>
            </w:r>
          </w:p>
          <w:p w:rsidR="0092591B" w:rsidRPr="0092591B" w:rsidRDefault="0092591B" w:rsidP="0092591B">
            <w:pPr>
              <w:rPr>
                <w:rFonts w:ascii="Times New Roman" w:hAnsi="Times New Roman" w:cs="Times New Roman"/>
                <w:sz w:val="18"/>
                <w:szCs w:val="20"/>
              </w:rPr>
            </w:pPr>
          </w:p>
          <w:p w:rsidR="0092591B" w:rsidRPr="0092591B" w:rsidRDefault="0092591B" w:rsidP="0092591B">
            <w:pPr>
              <w:rPr>
                <w:rFonts w:ascii="Times New Roman" w:hAnsi="Times New Roman" w:cs="Times New Roman"/>
                <w:sz w:val="18"/>
                <w:szCs w:val="20"/>
              </w:rPr>
            </w:pPr>
          </w:p>
        </w:tc>
      </w:tr>
      <w:tr w:rsidR="0092591B" w:rsidRPr="0092591B" w:rsidTr="0092591B">
        <w:tc>
          <w:tcPr>
            <w:tcW w:w="583" w:type="dxa"/>
          </w:tcPr>
          <w:p w:rsidR="0092591B" w:rsidRPr="0092591B" w:rsidRDefault="0092591B" w:rsidP="0092591B">
            <w:r w:rsidRPr="0092591B">
              <w:t>2</w:t>
            </w:r>
          </w:p>
        </w:tc>
        <w:tc>
          <w:tcPr>
            <w:tcW w:w="2671" w:type="dxa"/>
          </w:tcPr>
          <w:p w:rsidR="0092591B" w:rsidRPr="0092591B" w:rsidRDefault="0092591B" w:rsidP="0092591B">
            <w:pPr>
              <w:rPr>
                <w:sz w:val="16"/>
              </w:rPr>
            </w:pPr>
            <w:r w:rsidRPr="0092591B">
              <w:rPr>
                <w:sz w:val="16"/>
              </w:rPr>
              <w:t>Муниципальное казённое общеобразовательное учреждение "Средняя общеобразовательная школа п</w:t>
            </w:r>
            <w:proofErr w:type="gramStart"/>
            <w:r w:rsidRPr="0092591B">
              <w:rPr>
                <w:sz w:val="16"/>
              </w:rPr>
              <w:t>.Т</w:t>
            </w:r>
            <w:proofErr w:type="gramEnd"/>
            <w:r w:rsidRPr="0092591B">
              <w:rPr>
                <w:sz w:val="16"/>
              </w:rPr>
              <w:t>ерней"</w:t>
            </w:r>
          </w:p>
        </w:tc>
        <w:tc>
          <w:tcPr>
            <w:tcW w:w="875" w:type="dxa"/>
          </w:tcPr>
          <w:p w:rsidR="0092591B" w:rsidRPr="0092591B" w:rsidRDefault="0092591B" w:rsidP="0092591B">
            <w:r w:rsidRPr="0092591B">
              <w:t>25,75</w:t>
            </w:r>
          </w:p>
        </w:tc>
        <w:tc>
          <w:tcPr>
            <w:tcW w:w="1082" w:type="dxa"/>
          </w:tcPr>
          <w:p w:rsidR="0092591B" w:rsidRPr="0092591B" w:rsidRDefault="0092591B" w:rsidP="0092591B">
            <w:r w:rsidRPr="0092591B">
              <w:t>6</w:t>
            </w:r>
          </w:p>
        </w:tc>
        <w:tc>
          <w:tcPr>
            <w:tcW w:w="876" w:type="dxa"/>
          </w:tcPr>
          <w:p w:rsidR="0092591B" w:rsidRPr="0092591B" w:rsidRDefault="0092591B" w:rsidP="0092591B">
            <w:r w:rsidRPr="0092591B">
              <w:t>35</w:t>
            </w:r>
          </w:p>
        </w:tc>
        <w:tc>
          <w:tcPr>
            <w:tcW w:w="1082" w:type="dxa"/>
          </w:tcPr>
          <w:p w:rsidR="0092591B" w:rsidRPr="0092591B" w:rsidRDefault="0092591B" w:rsidP="0092591B">
            <w:r w:rsidRPr="0092591B">
              <w:t>2</w:t>
            </w:r>
          </w:p>
        </w:tc>
        <w:tc>
          <w:tcPr>
            <w:tcW w:w="991" w:type="dxa"/>
          </w:tcPr>
          <w:p w:rsidR="0092591B" w:rsidRPr="0092591B" w:rsidRDefault="0092591B" w:rsidP="0092591B">
            <w:r w:rsidRPr="0092591B">
              <w:t>20</w:t>
            </w:r>
          </w:p>
        </w:tc>
        <w:tc>
          <w:tcPr>
            <w:tcW w:w="1115" w:type="dxa"/>
          </w:tcPr>
          <w:p w:rsidR="0092591B" w:rsidRPr="0092591B" w:rsidRDefault="0092591B" w:rsidP="0092591B">
            <w:r w:rsidRPr="0092591B">
              <w:t>1</w:t>
            </w:r>
          </w:p>
        </w:tc>
        <w:tc>
          <w:tcPr>
            <w:tcW w:w="884" w:type="dxa"/>
          </w:tcPr>
          <w:p w:rsidR="0092591B" w:rsidRPr="0092591B" w:rsidRDefault="0092591B" w:rsidP="0092591B">
            <w:r w:rsidRPr="0092591B">
              <w:t>26</w:t>
            </w:r>
          </w:p>
        </w:tc>
        <w:tc>
          <w:tcPr>
            <w:tcW w:w="1089" w:type="dxa"/>
          </w:tcPr>
          <w:p w:rsidR="0092591B" w:rsidRPr="0092591B" w:rsidRDefault="0092591B" w:rsidP="0092591B">
            <w:r w:rsidRPr="0092591B">
              <w:t>4</w:t>
            </w:r>
          </w:p>
        </w:tc>
        <w:tc>
          <w:tcPr>
            <w:tcW w:w="876" w:type="dxa"/>
          </w:tcPr>
          <w:p w:rsidR="0092591B" w:rsidRPr="0092591B" w:rsidRDefault="0092591B" w:rsidP="0092591B">
            <w:r w:rsidRPr="0092591B">
              <w:t>106,75</w:t>
            </w:r>
          </w:p>
        </w:tc>
        <w:tc>
          <w:tcPr>
            <w:tcW w:w="1082" w:type="dxa"/>
          </w:tcPr>
          <w:p w:rsidR="0092591B" w:rsidRPr="0092591B" w:rsidRDefault="0092591B" w:rsidP="0092591B">
            <w:r w:rsidRPr="0092591B">
              <w:t>4</w:t>
            </w:r>
          </w:p>
        </w:tc>
        <w:tc>
          <w:tcPr>
            <w:tcW w:w="673" w:type="dxa"/>
          </w:tcPr>
          <w:p w:rsidR="0092591B" w:rsidRPr="0092591B" w:rsidRDefault="0092591B" w:rsidP="0092591B">
            <w:r w:rsidRPr="0092591B">
              <w:t>6,67</w:t>
            </w:r>
          </w:p>
        </w:tc>
        <w:tc>
          <w:tcPr>
            <w:tcW w:w="673" w:type="dxa"/>
            <w:vMerge/>
          </w:tcPr>
          <w:p w:rsidR="0092591B" w:rsidRPr="0092591B" w:rsidRDefault="0092591B" w:rsidP="0092591B"/>
        </w:tc>
      </w:tr>
      <w:tr w:rsidR="0092591B" w:rsidRPr="0092591B" w:rsidTr="0092591B">
        <w:tc>
          <w:tcPr>
            <w:tcW w:w="583" w:type="dxa"/>
          </w:tcPr>
          <w:p w:rsidR="0092591B" w:rsidRPr="0092591B" w:rsidRDefault="0092591B" w:rsidP="0092591B">
            <w:r w:rsidRPr="0092591B">
              <w:t>3</w:t>
            </w:r>
          </w:p>
        </w:tc>
        <w:tc>
          <w:tcPr>
            <w:tcW w:w="2671" w:type="dxa"/>
          </w:tcPr>
          <w:p w:rsidR="0092591B" w:rsidRPr="0092591B" w:rsidRDefault="0092591B" w:rsidP="0092591B">
            <w:pPr>
              <w:rPr>
                <w:sz w:val="16"/>
              </w:rPr>
            </w:pPr>
            <w:r w:rsidRPr="0092591B">
              <w:rPr>
                <w:sz w:val="16"/>
              </w:rPr>
              <w:t>Муниципальное казённое общеобразовательное учреждение "Средняя общеобразовательная школа с</w:t>
            </w:r>
            <w:proofErr w:type="gramStart"/>
            <w:r w:rsidRPr="0092591B">
              <w:rPr>
                <w:sz w:val="16"/>
              </w:rPr>
              <w:t>.М</w:t>
            </w:r>
            <w:proofErr w:type="gramEnd"/>
            <w:r w:rsidRPr="0092591B">
              <w:rPr>
                <w:sz w:val="16"/>
              </w:rPr>
              <w:t>алая Кема"*</w:t>
            </w:r>
          </w:p>
        </w:tc>
        <w:tc>
          <w:tcPr>
            <w:tcW w:w="875" w:type="dxa"/>
          </w:tcPr>
          <w:p w:rsidR="0092591B" w:rsidRPr="0092591B" w:rsidRDefault="0092591B" w:rsidP="0092591B">
            <w:r w:rsidRPr="0092591B">
              <w:t>26</w:t>
            </w:r>
          </w:p>
        </w:tc>
        <w:tc>
          <w:tcPr>
            <w:tcW w:w="1082" w:type="dxa"/>
          </w:tcPr>
          <w:p w:rsidR="0092591B" w:rsidRPr="0092591B" w:rsidRDefault="0092591B" w:rsidP="0092591B">
            <w:r w:rsidRPr="0092591B">
              <w:t>5</w:t>
            </w:r>
          </w:p>
        </w:tc>
        <w:tc>
          <w:tcPr>
            <w:tcW w:w="876" w:type="dxa"/>
          </w:tcPr>
          <w:p w:rsidR="0092591B" w:rsidRPr="0092591B" w:rsidRDefault="0092591B" w:rsidP="0092591B">
            <w:r w:rsidRPr="0092591B">
              <w:t>29,63</w:t>
            </w:r>
          </w:p>
        </w:tc>
        <w:tc>
          <w:tcPr>
            <w:tcW w:w="1082" w:type="dxa"/>
          </w:tcPr>
          <w:p w:rsidR="0092591B" w:rsidRPr="0092591B" w:rsidRDefault="0092591B" w:rsidP="0092591B">
            <w:r w:rsidRPr="0092591B">
              <w:t>5</w:t>
            </w:r>
          </w:p>
        </w:tc>
        <w:tc>
          <w:tcPr>
            <w:tcW w:w="991" w:type="dxa"/>
          </w:tcPr>
          <w:p w:rsidR="0092591B" w:rsidRPr="0092591B" w:rsidRDefault="0092591B" w:rsidP="0092591B">
            <w:r w:rsidRPr="0092591B">
              <w:t>20</w:t>
            </w:r>
          </w:p>
        </w:tc>
        <w:tc>
          <w:tcPr>
            <w:tcW w:w="1115" w:type="dxa"/>
          </w:tcPr>
          <w:p w:rsidR="0092591B" w:rsidRPr="0092591B" w:rsidRDefault="0092591B" w:rsidP="0092591B">
            <w:r w:rsidRPr="0092591B">
              <w:t>1</w:t>
            </w:r>
          </w:p>
        </w:tc>
        <w:tc>
          <w:tcPr>
            <w:tcW w:w="884" w:type="dxa"/>
          </w:tcPr>
          <w:p w:rsidR="0092591B" w:rsidRPr="0092591B" w:rsidRDefault="0092591B" w:rsidP="0092591B">
            <w:r w:rsidRPr="0092591B">
              <w:t>30</w:t>
            </w:r>
          </w:p>
        </w:tc>
        <w:tc>
          <w:tcPr>
            <w:tcW w:w="1089" w:type="dxa"/>
          </w:tcPr>
          <w:p w:rsidR="0092591B" w:rsidRPr="0092591B" w:rsidRDefault="0092591B" w:rsidP="0092591B">
            <w:r w:rsidRPr="0092591B">
              <w:t>1</w:t>
            </w:r>
          </w:p>
        </w:tc>
        <w:tc>
          <w:tcPr>
            <w:tcW w:w="876" w:type="dxa"/>
          </w:tcPr>
          <w:p w:rsidR="0092591B" w:rsidRPr="0092591B" w:rsidRDefault="0092591B" w:rsidP="0092591B">
            <w:r w:rsidRPr="0092591B">
              <w:t>105,63</w:t>
            </w:r>
          </w:p>
        </w:tc>
        <w:tc>
          <w:tcPr>
            <w:tcW w:w="1082" w:type="dxa"/>
          </w:tcPr>
          <w:p w:rsidR="0092591B" w:rsidRPr="0092591B" w:rsidRDefault="0092591B" w:rsidP="0092591B">
            <w:r w:rsidRPr="0092591B">
              <w:t>5</w:t>
            </w:r>
          </w:p>
        </w:tc>
        <w:tc>
          <w:tcPr>
            <w:tcW w:w="673" w:type="dxa"/>
          </w:tcPr>
          <w:p w:rsidR="0092591B" w:rsidRPr="0092591B" w:rsidRDefault="0092591B" w:rsidP="0092591B">
            <w:r w:rsidRPr="0092591B">
              <w:t>6,6</w:t>
            </w:r>
          </w:p>
        </w:tc>
        <w:tc>
          <w:tcPr>
            <w:tcW w:w="673" w:type="dxa"/>
            <w:vMerge/>
          </w:tcPr>
          <w:p w:rsidR="0092591B" w:rsidRPr="0092591B" w:rsidRDefault="0092591B" w:rsidP="0092591B"/>
        </w:tc>
      </w:tr>
      <w:tr w:rsidR="0092591B" w:rsidRPr="0092591B" w:rsidTr="0092591B">
        <w:tc>
          <w:tcPr>
            <w:tcW w:w="583" w:type="dxa"/>
          </w:tcPr>
          <w:p w:rsidR="0092591B" w:rsidRPr="0092591B" w:rsidRDefault="0092591B" w:rsidP="0092591B">
            <w:r w:rsidRPr="0092591B">
              <w:t>4</w:t>
            </w:r>
          </w:p>
        </w:tc>
        <w:tc>
          <w:tcPr>
            <w:tcW w:w="2671" w:type="dxa"/>
          </w:tcPr>
          <w:p w:rsidR="0092591B" w:rsidRPr="0092591B" w:rsidRDefault="0092591B" w:rsidP="0092591B">
            <w:pPr>
              <w:rPr>
                <w:sz w:val="16"/>
              </w:rPr>
            </w:pPr>
            <w:r w:rsidRPr="0092591B">
              <w:rPr>
                <w:sz w:val="16"/>
              </w:rPr>
              <w:t>Муниципальное казенное общеобразовательное учреждение "Основная общеобразовательная школа с. Самарга"**</w:t>
            </w:r>
          </w:p>
        </w:tc>
        <w:tc>
          <w:tcPr>
            <w:tcW w:w="875" w:type="dxa"/>
          </w:tcPr>
          <w:p w:rsidR="0092591B" w:rsidRPr="0092591B" w:rsidRDefault="0092591B" w:rsidP="0092591B">
            <w:r w:rsidRPr="0092591B">
              <w:t>15</w:t>
            </w:r>
          </w:p>
        </w:tc>
        <w:tc>
          <w:tcPr>
            <w:tcW w:w="1082" w:type="dxa"/>
          </w:tcPr>
          <w:p w:rsidR="0092591B" w:rsidRPr="0092591B" w:rsidRDefault="0092591B" w:rsidP="0092591B">
            <w:r w:rsidRPr="0092591B">
              <w:t>9</w:t>
            </w:r>
          </w:p>
        </w:tc>
        <w:tc>
          <w:tcPr>
            <w:tcW w:w="876" w:type="dxa"/>
          </w:tcPr>
          <w:p w:rsidR="0092591B" w:rsidRPr="0092591B" w:rsidRDefault="0092591B" w:rsidP="0092591B">
            <w:r w:rsidRPr="0092591B">
              <w:t>16,13</w:t>
            </w:r>
          </w:p>
        </w:tc>
        <w:tc>
          <w:tcPr>
            <w:tcW w:w="1082" w:type="dxa"/>
          </w:tcPr>
          <w:p w:rsidR="0092591B" w:rsidRPr="0092591B" w:rsidRDefault="0092591B" w:rsidP="0092591B">
            <w:r w:rsidRPr="0092591B">
              <w:t>9</w:t>
            </w:r>
          </w:p>
        </w:tc>
        <w:tc>
          <w:tcPr>
            <w:tcW w:w="991" w:type="dxa"/>
          </w:tcPr>
          <w:p w:rsidR="0092591B" w:rsidRPr="0092591B" w:rsidRDefault="0092591B" w:rsidP="0092591B">
            <w:r w:rsidRPr="0092591B">
              <w:t>17</w:t>
            </w:r>
          </w:p>
        </w:tc>
        <w:tc>
          <w:tcPr>
            <w:tcW w:w="1115" w:type="dxa"/>
          </w:tcPr>
          <w:p w:rsidR="0092591B" w:rsidRPr="0092591B" w:rsidRDefault="0092591B" w:rsidP="0092591B">
            <w:r w:rsidRPr="0092591B">
              <w:t>3</w:t>
            </w:r>
          </w:p>
        </w:tc>
        <w:tc>
          <w:tcPr>
            <w:tcW w:w="884" w:type="dxa"/>
          </w:tcPr>
          <w:p w:rsidR="0092591B" w:rsidRPr="0092591B" w:rsidRDefault="0092591B" w:rsidP="0092591B">
            <w:r w:rsidRPr="0092591B">
              <w:t>27</w:t>
            </w:r>
          </w:p>
        </w:tc>
        <w:tc>
          <w:tcPr>
            <w:tcW w:w="1089" w:type="dxa"/>
          </w:tcPr>
          <w:p w:rsidR="0092591B" w:rsidRPr="0092591B" w:rsidRDefault="0092591B" w:rsidP="0092591B">
            <w:r w:rsidRPr="0092591B">
              <w:t>3</w:t>
            </w:r>
          </w:p>
        </w:tc>
        <w:tc>
          <w:tcPr>
            <w:tcW w:w="876" w:type="dxa"/>
          </w:tcPr>
          <w:p w:rsidR="0092591B" w:rsidRPr="0092591B" w:rsidRDefault="0092591B" w:rsidP="0092591B">
            <w:r w:rsidRPr="0092591B">
              <w:t>75,13</w:t>
            </w:r>
          </w:p>
        </w:tc>
        <w:tc>
          <w:tcPr>
            <w:tcW w:w="1082" w:type="dxa"/>
          </w:tcPr>
          <w:p w:rsidR="0092591B" w:rsidRPr="0092591B" w:rsidRDefault="0092591B" w:rsidP="0092591B">
            <w:r w:rsidRPr="0092591B">
              <w:t>9</w:t>
            </w:r>
          </w:p>
        </w:tc>
        <w:tc>
          <w:tcPr>
            <w:tcW w:w="673" w:type="dxa"/>
          </w:tcPr>
          <w:p w:rsidR="0092591B" w:rsidRPr="0092591B" w:rsidRDefault="0092591B" w:rsidP="0092591B">
            <w:r w:rsidRPr="0092591B">
              <w:t>4,7</w:t>
            </w:r>
          </w:p>
        </w:tc>
        <w:tc>
          <w:tcPr>
            <w:tcW w:w="673" w:type="dxa"/>
            <w:vMerge/>
          </w:tcPr>
          <w:p w:rsidR="0092591B" w:rsidRPr="0092591B" w:rsidRDefault="0092591B" w:rsidP="0092591B"/>
        </w:tc>
      </w:tr>
      <w:tr w:rsidR="0092591B" w:rsidRPr="0092591B" w:rsidTr="0092591B">
        <w:tc>
          <w:tcPr>
            <w:tcW w:w="583" w:type="dxa"/>
          </w:tcPr>
          <w:p w:rsidR="0092591B" w:rsidRPr="0092591B" w:rsidRDefault="0092591B" w:rsidP="0092591B">
            <w:r w:rsidRPr="0092591B">
              <w:t>5</w:t>
            </w:r>
          </w:p>
        </w:tc>
        <w:tc>
          <w:tcPr>
            <w:tcW w:w="2671" w:type="dxa"/>
          </w:tcPr>
          <w:p w:rsidR="0092591B" w:rsidRPr="0092591B" w:rsidRDefault="0092591B" w:rsidP="0092591B">
            <w:pPr>
              <w:rPr>
                <w:sz w:val="16"/>
              </w:rPr>
            </w:pPr>
            <w:r w:rsidRPr="0092591B">
              <w:rPr>
                <w:sz w:val="16"/>
              </w:rPr>
              <w:t>Муниципальное казенное общеобразовательное учреждение "Средняя общеобразовательная школа с. Агзу"**</w:t>
            </w:r>
          </w:p>
        </w:tc>
        <w:tc>
          <w:tcPr>
            <w:tcW w:w="875" w:type="dxa"/>
          </w:tcPr>
          <w:p w:rsidR="0092591B" w:rsidRPr="0092591B" w:rsidRDefault="0092591B" w:rsidP="0092591B">
            <w:r w:rsidRPr="0092591B">
              <w:t>20</w:t>
            </w:r>
          </w:p>
        </w:tc>
        <w:tc>
          <w:tcPr>
            <w:tcW w:w="1082" w:type="dxa"/>
          </w:tcPr>
          <w:p w:rsidR="0092591B" w:rsidRPr="0092591B" w:rsidRDefault="0092591B" w:rsidP="0092591B">
            <w:r w:rsidRPr="0092591B">
              <w:t>8</w:t>
            </w:r>
          </w:p>
        </w:tc>
        <w:tc>
          <w:tcPr>
            <w:tcW w:w="876" w:type="dxa"/>
          </w:tcPr>
          <w:p w:rsidR="0092591B" w:rsidRPr="0092591B" w:rsidRDefault="0092591B" w:rsidP="0092591B">
            <w:r w:rsidRPr="0092591B">
              <w:t>17,75</w:t>
            </w:r>
          </w:p>
        </w:tc>
        <w:tc>
          <w:tcPr>
            <w:tcW w:w="1082" w:type="dxa"/>
          </w:tcPr>
          <w:p w:rsidR="0092591B" w:rsidRPr="0092591B" w:rsidRDefault="0092591B" w:rsidP="0092591B">
            <w:r w:rsidRPr="0092591B">
              <w:t>8</w:t>
            </w:r>
          </w:p>
        </w:tc>
        <w:tc>
          <w:tcPr>
            <w:tcW w:w="991" w:type="dxa"/>
          </w:tcPr>
          <w:p w:rsidR="0092591B" w:rsidRPr="0092591B" w:rsidRDefault="0092591B" w:rsidP="0092591B">
            <w:r w:rsidRPr="0092591B">
              <w:t>18</w:t>
            </w:r>
          </w:p>
        </w:tc>
        <w:tc>
          <w:tcPr>
            <w:tcW w:w="1115" w:type="dxa"/>
          </w:tcPr>
          <w:p w:rsidR="0092591B" w:rsidRPr="0092591B" w:rsidRDefault="0092591B" w:rsidP="0092591B">
            <w:r w:rsidRPr="0092591B">
              <w:t>2</w:t>
            </w:r>
          </w:p>
        </w:tc>
        <w:tc>
          <w:tcPr>
            <w:tcW w:w="884" w:type="dxa"/>
          </w:tcPr>
          <w:p w:rsidR="0092591B" w:rsidRPr="0092591B" w:rsidRDefault="0092591B" w:rsidP="0092591B">
            <w:r w:rsidRPr="0092591B">
              <w:t>23</w:t>
            </w:r>
          </w:p>
        </w:tc>
        <w:tc>
          <w:tcPr>
            <w:tcW w:w="1089" w:type="dxa"/>
          </w:tcPr>
          <w:p w:rsidR="0092591B" w:rsidRPr="0092591B" w:rsidRDefault="0092591B" w:rsidP="0092591B">
            <w:r w:rsidRPr="0092591B">
              <w:t>5</w:t>
            </w:r>
          </w:p>
        </w:tc>
        <w:tc>
          <w:tcPr>
            <w:tcW w:w="876" w:type="dxa"/>
          </w:tcPr>
          <w:p w:rsidR="0092591B" w:rsidRPr="0092591B" w:rsidRDefault="0092591B" w:rsidP="0092591B">
            <w:r w:rsidRPr="0092591B">
              <w:t>78,75</w:t>
            </w:r>
          </w:p>
        </w:tc>
        <w:tc>
          <w:tcPr>
            <w:tcW w:w="1082" w:type="dxa"/>
          </w:tcPr>
          <w:p w:rsidR="0092591B" w:rsidRPr="0092591B" w:rsidRDefault="0092591B" w:rsidP="0092591B">
            <w:r w:rsidRPr="0092591B">
              <w:t>8</w:t>
            </w:r>
          </w:p>
        </w:tc>
        <w:tc>
          <w:tcPr>
            <w:tcW w:w="673" w:type="dxa"/>
          </w:tcPr>
          <w:p w:rsidR="0092591B" w:rsidRPr="0092591B" w:rsidRDefault="0092591B" w:rsidP="0092591B">
            <w:r w:rsidRPr="0092591B">
              <w:t>4,92</w:t>
            </w:r>
          </w:p>
        </w:tc>
        <w:tc>
          <w:tcPr>
            <w:tcW w:w="673" w:type="dxa"/>
            <w:vMerge/>
          </w:tcPr>
          <w:p w:rsidR="0092591B" w:rsidRPr="0092591B" w:rsidRDefault="0092591B" w:rsidP="0092591B"/>
        </w:tc>
      </w:tr>
      <w:tr w:rsidR="0092591B" w:rsidRPr="0092591B" w:rsidTr="0092591B">
        <w:tc>
          <w:tcPr>
            <w:tcW w:w="583" w:type="dxa"/>
          </w:tcPr>
          <w:p w:rsidR="0092591B" w:rsidRPr="0092591B" w:rsidRDefault="0092591B" w:rsidP="0092591B">
            <w:r w:rsidRPr="0092591B">
              <w:t>6</w:t>
            </w:r>
          </w:p>
        </w:tc>
        <w:tc>
          <w:tcPr>
            <w:tcW w:w="2671" w:type="dxa"/>
          </w:tcPr>
          <w:p w:rsidR="0092591B" w:rsidRPr="0092591B" w:rsidRDefault="0092591B" w:rsidP="0092591B">
            <w:pPr>
              <w:rPr>
                <w:sz w:val="16"/>
              </w:rPr>
            </w:pPr>
            <w:r w:rsidRPr="0092591B">
              <w:rPr>
                <w:sz w:val="16"/>
              </w:rPr>
              <w:t>Муниципальное казённое общеобразовательное учреждение «Средняя общеобразовательная школа с</w:t>
            </w:r>
            <w:proofErr w:type="gramStart"/>
            <w:r w:rsidRPr="0092591B">
              <w:rPr>
                <w:sz w:val="16"/>
              </w:rPr>
              <w:t>.А</w:t>
            </w:r>
            <w:proofErr w:type="gramEnd"/>
            <w:r w:rsidRPr="0092591B">
              <w:rPr>
                <w:sz w:val="16"/>
              </w:rPr>
              <w:t>мгу»*</w:t>
            </w:r>
          </w:p>
        </w:tc>
        <w:tc>
          <w:tcPr>
            <w:tcW w:w="875" w:type="dxa"/>
          </w:tcPr>
          <w:p w:rsidR="0092591B" w:rsidRPr="0092591B" w:rsidRDefault="0092591B" w:rsidP="0092591B">
            <w:r w:rsidRPr="0092591B">
              <w:t>25,25</w:t>
            </w:r>
          </w:p>
        </w:tc>
        <w:tc>
          <w:tcPr>
            <w:tcW w:w="1082" w:type="dxa"/>
          </w:tcPr>
          <w:p w:rsidR="0092591B" w:rsidRPr="0092591B" w:rsidRDefault="0092591B" w:rsidP="0092591B">
            <w:r w:rsidRPr="0092591B">
              <w:t>7</w:t>
            </w:r>
          </w:p>
        </w:tc>
        <w:tc>
          <w:tcPr>
            <w:tcW w:w="876" w:type="dxa"/>
          </w:tcPr>
          <w:p w:rsidR="0092591B" w:rsidRPr="0092591B" w:rsidRDefault="0092591B" w:rsidP="0092591B">
            <w:r w:rsidRPr="0092591B">
              <w:t>32,13</w:t>
            </w:r>
          </w:p>
        </w:tc>
        <w:tc>
          <w:tcPr>
            <w:tcW w:w="1082" w:type="dxa"/>
          </w:tcPr>
          <w:p w:rsidR="0092591B" w:rsidRPr="0092591B" w:rsidRDefault="0092591B" w:rsidP="0092591B">
            <w:r w:rsidRPr="0092591B">
              <w:t>4</w:t>
            </w:r>
          </w:p>
        </w:tc>
        <w:tc>
          <w:tcPr>
            <w:tcW w:w="991" w:type="dxa"/>
          </w:tcPr>
          <w:p w:rsidR="0092591B" w:rsidRPr="0092591B" w:rsidRDefault="0092591B" w:rsidP="0092591B">
            <w:r w:rsidRPr="0092591B">
              <w:t>20</w:t>
            </w:r>
          </w:p>
        </w:tc>
        <w:tc>
          <w:tcPr>
            <w:tcW w:w="1115" w:type="dxa"/>
          </w:tcPr>
          <w:p w:rsidR="0092591B" w:rsidRPr="0092591B" w:rsidRDefault="0092591B" w:rsidP="0092591B">
            <w:r w:rsidRPr="0092591B">
              <w:t>1</w:t>
            </w:r>
          </w:p>
        </w:tc>
        <w:tc>
          <w:tcPr>
            <w:tcW w:w="884" w:type="dxa"/>
          </w:tcPr>
          <w:p w:rsidR="0092591B" w:rsidRPr="0092591B" w:rsidRDefault="0092591B" w:rsidP="0092591B">
            <w:r w:rsidRPr="0092591B">
              <w:t>30</w:t>
            </w:r>
          </w:p>
        </w:tc>
        <w:tc>
          <w:tcPr>
            <w:tcW w:w="1089" w:type="dxa"/>
          </w:tcPr>
          <w:p w:rsidR="0092591B" w:rsidRPr="0092591B" w:rsidRDefault="0092591B" w:rsidP="0092591B">
            <w:r w:rsidRPr="0092591B">
              <w:t>1</w:t>
            </w:r>
          </w:p>
        </w:tc>
        <w:tc>
          <w:tcPr>
            <w:tcW w:w="876" w:type="dxa"/>
          </w:tcPr>
          <w:p w:rsidR="0092591B" w:rsidRPr="0092591B" w:rsidRDefault="0092591B" w:rsidP="0092591B">
            <w:r w:rsidRPr="0092591B">
              <w:t>107,38</w:t>
            </w:r>
          </w:p>
        </w:tc>
        <w:tc>
          <w:tcPr>
            <w:tcW w:w="1082" w:type="dxa"/>
          </w:tcPr>
          <w:p w:rsidR="0092591B" w:rsidRPr="0092591B" w:rsidRDefault="0092591B" w:rsidP="0092591B">
            <w:r w:rsidRPr="0092591B">
              <w:t>3</w:t>
            </w:r>
          </w:p>
        </w:tc>
        <w:tc>
          <w:tcPr>
            <w:tcW w:w="673" w:type="dxa"/>
          </w:tcPr>
          <w:p w:rsidR="0092591B" w:rsidRPr="0092591B" w:rsidRDefault="0092591B" w:rsidP="0092591B">
            <w:r w:rsidRPr="0092591B">
              <w:t>6,71</w:t>
            </w:r>
          </w:p>
        </w:tc>
        <w:tc>
          <w:tcPr>
            <w:tcW w:w="673" w:type="dxa"/>
            <w:vMerge/>
          </w:tcPr>
          <w:p w:rsidR="0092591B" w:rsidRPr="0092591B" w:rsidRDefault="0092591B" w:rsidP="0092591B"/>
        </w:tc>
      </w:tr>
      <w:tr w:rsidR="0092591B" w:rsidRPr="0092591B" w:rsidTr="0092591B">
        <w:tc>
          <w:tcPr>
            <w:tcW w:w="583" w:type="dxa"/>
          </w:tcPr>
          <w:p w:rsidR="0092591B" w:rsidRPr="0092591B" w:rsidRDefault="0092591B" w:rsidP="0092591B">
            <w:r w:rsidRPr="0092591B">
              <w:t>7</w:t>
            </w:r>
          </w:p>
        </w:tc>
        <w:tc>
          <w:tcPr>
            <w:tcW w:w="2671" w:type="dxa"/>
          </w:tcPr>
          <w:p w:rsidR="0092591B" w:rsidRPr="0092591B" w:rsidRDefault="0092591B" w:rsidP="0092591B">
            <w:pPr>
              <w:rPr>
                <w:sz w:val="16"/>
              </w:rPr>
            </w:pPr>
            <w:r w:rsidRPr="0092591B">
              <w:rPr>
                <w:sz w:val="16"/>
              </w:rPr>
              <w:t xml:space="preserve">Муниципальное казённое общеобразовательное учреждение «Средняя общеобразовательная школа </w:t>
            </w:r>
            <w:proofErr w:type="spellStart"/>
            <w:r w:rsidRPr="0092591B">
              <w:rPr>
                <w:sz w:val="16"/>
              </w:rPr>
              <w:t>с</w:t>
            </w:r>
            <w:proofErr w:type="gramStart"/>
            <w:r w:rsidRPr="0092591B">
              <w:rPr>
                <w:sz w:val="16"/>
              </w:rPr>
              <w:t>.М</w:t>
            </w:r>
            <w:proofErr w:type="gramEnd"/>
            <w:r w:rsidRPr="0092591B">
              <w:rPr>
                <w:sz w:val="16"/>
              </w:rPr>
              <w:t>аксимовка</w:t>
            </w:r>
            <w:proofErr w:type="spellEnd"/>
            <w:r w:rsidRPr="0092591B">
              <w:rPr>
                <w:sz w:val="16"/>
              </w:rPr>
              <w:t>»*</w:t>
            </w:r>
          </w:p>
        </w:tc>
        <w:tc>
          <w:tcPr>
            <w:tcW w:w="875" w:type="dxa"/>
          </w:tcPr>
          <w:p w:rsidR="0092591B" w:rsidRPr="0092591B" w:rsidRDefault="0092591B" w:rsidP="0092591B">
            <w:r w:rsidRPr="0092591B">
              <w:t>30,46</w:t>
            </w:r>
          </w:p>
        </w:tc>
        <w:tc>
          <w:tcPr>
            <w:tcW w:w="1082" w:type="dxa"/>
          </w:tcPr>
          <w:p w:rsidR="0092591B" w:rsidRPr="0092591B" w:rsidRDefault="0092591B" w:rsidP="0092591B">
            <w:r w:rsidRPr="0092591B">
              <w:t>1</w:t>
            </w:r>
          </w:p>
        </w:tc>
        <w:tc>
          <w:tcPr>
            <w:tcW w:w="876" w:type="dxa"/>
          </w:tcPr>
          <w:p w:rsidR="0092591B" w:rsidRPr="0092591B" w:rsidRDefault="0092591B" w:rsidP="0092591B">
            <w:r w:rsidRPr="0092591B">
              <w:t>33,75</w:t>
            </w:r>
          </w:p>
        </w:tc>
        <w:tc>
          <w:tcPr>
            <w:tcW w:w="1082" w:type="dxa"/>
          </w:tcPr>
          <w:p w:rsidR="0092591B" w:rsidRPr="0092591B" w:rsidRDefault="0092591B" w:rsidP="0092591B">
            <w:r w:rsidRPr="0092591B">
              <w:t>3</w:t>
            </w:r>
          </w:p>
        </w:tc>
        <w:tc>
          <w:tcPr>
            <w:tcW w:w="991" w:type="dxa"/>
          </w:tcPr>
          <w:p w:rsidR="0092591B" w:rsidRPr="0092591B" w:rsidRDefault="0092591B" w:rsidP="0092591B">
            <w:r w:rsidRPr="0092591B">
              <w:t>20</w:t>
            </w:r>
          </w:p>
        </w:tc>
        <w:tc>
          <w:tcPr>
            <w:tcW w:w="1115" w:type="dxa"/>
          </w:tcPr>
          <w:p w:rsidR="0092591B" w:rsidRPr="0092591B" w:rsidRDefault="0092591B" w:rsidP="0092591B">
            <w:r w:rsidRPr="0092591B">
              <w:t>1</w:t>
            </w:r>
          </w:p>
        </w:tc>
        <w:tc>
          <w:tcPr>
            <w:tcW w:w="884" w:type="dxa"/>
          </w:tcPr>
          <w:p w:rsidR="0092591B" w:rsidRPr="0092591B" w:rsidRDefault="0092591B" w:rsidP="0092591B">
            <w:r w:rsidRPr="0092591B">
              <w:t>30</w:t>
            </w:r>
          </w:p>
        </w:tc>
        <w:tc>
          <w:tcPr>
            <w:tcW w:w="1089" w:type="dxa"/>
          </w:tcPr>
          <w:p w:rsidR="0092591B" w:rsidRPr="0092591B" w:rsidRDefault="0092591B" w:rsidP="0092591B">
            <w:r w:rsidRPr="0092591B">
              <w:t>1</w:t>
            </w:r>
          </w:p>
        </w:tc>
        <w:tc>
          <w:tcPr>
            <w:tcW w:w="876" w:type="dxa"/>
          </w:tcPr>
          <w:p w:rsidR="0092591B" w:rsidRPr="0092591B" w:rsidRDefault="0092591B" w:rsidP="0092591B">
            <w:r w:rsidRPr="0092591B">
              <w:t>114,21</w:t>
            </w:r>
          </w:p>
        </w:tc>
        <w:tc>
          <w:tcPr>
            <w:tcW w:w="1082" w:type="dxa"/>
          </w:tcPr>
          <w:p w:rsidR="0092591B" w:rsidRPr="0092591B" w:rsidRDefault="0092591B" w:rsidP="0092591B">
            <w:r w:rsidRPr="0092591B">
              <w:t>1</w:t>
            </w:r>
          </w:p>
        </w:tc>
        <w:tc>
          <w:tcPr>
            <w:tcW w:w="673" w:type="dxa"/>
          </w:tcPr>
          <w:p w:rsidR="0092591B" w:rsidRPr="0092591B" w:rsidRDefault="0092591B" w:rsidP="0092591B">
            <w:r w:rsidRPr="0092591B">
              <w:t>7,14</w:t>
            </w:r>
          </w:p>
        </w:tc>
        <w:tc>
          <w:tcPr>
            <w:tcW w:w="673" w:type="dxa"/>
            <w:vMerge/>
          </w:tcPr>
          <w:p w:rsidR="0092591B" w:rsidRPr="0092591B" w:rsidRDefault="0092591B" w:rsidP="0092591B"/>
        </w:tc>
      </w:tr>
      <w:tr w:rsidR="0092591B" w:rsidRPr="0092591B" w:rsidTr="0092591B">
        <w:tc>
          <w:tcPr>
            <w:tcW w:w="583" w:type="dxa"/>
          </w:tcPr>
          <w:p w:rsidR="0092591B" w:rsidRPr="0092591B" w:rsidRDefault="0092591B" w:rsidP="0092591B">
            <w:r w:rsidRPr="0092591B">
              <w:t>8</w:t>
            </w:r>
          </w:p>
        </w:tc>
        <w:tc>
          <w:tcPr>
            <w:tcW w:w="2671" w:type="dxa"/>
          </w:tcPr>
          <w:p w:rsidR="0092591B" w:rsidRPr="0092591B" w:rsidRDefault="0092591B" w:rsidP="0092591B">
            <w:pPr>
              <w:rPr>
                <w:sz w:val="16"/>
              </w:rPr>
            </w:pPr>
            <w:r w:rsidRPr="0092591B">
              <w:rPr>
                <w:sz w:val="16"/>
              </w:rPr>
              <w:t xml:space="preserve">Муниципальное казённое общеобразовательное учреждение «Средняя общеобразовательная школа </w:t>
            </w:r>
            <w:proofErr w:type="spellStart"/>
            <w:r w:rsidRPr="0092591B">
              <w:rPr>
                <w:sz w:val="16"/>
              </w:rPr>
              <w:t>с</w:t>
            </w:r>
            <w:proofErr w:type="gramStart"/>
            <w:r w:rsidRPr="0092591B">
              <w:rPr>
                <w:sz w:val="16"/>
              </w:rPr>
              <w:t>.У</w:t>
            </w:r>
            <w:proofErr w:type="gramEnd"/>
            <w:r w:rsidRPr="0092591B">
              <w:rPr>
                <w:sz w:val="16"/>
              </w:rPr>
              <w:t>сть-Соболевка</w:t>
            </w:r>
            <w:proofErr w:type="spellEnd"/>
            <w:r w:rsidRPr="0092591B">
              <w:rPr>
                <w:sz w:val="16"/>
              </w:rPr>
              <w:t>»*</w:t>
            </w:r>
          </w:p>
        </w:tc>
        <w:tc>
          <w:tcPr>
            <w:tcW w:w="875" w:type="dxa"/>
          </w:tcPr>
          <w:p w:rsidR="0092591B" w:rsidRPr="0092591B" w:rsidRDefault="0092591B" w:rsidP="0092591B">
            <w:r w:rsidRPr="0092591B">
              <w:t>28,88</w:t>
            </w:r>
          </w:p>
        </w:tc>
        <w:tc>
          <w:tcPr>
            <w:tcW w:w="1082" w:type="dxa"/>
          </w:tcPr>
          <w:p w:rsidR="0092591B" w:rsidRPr="0092591B" w:rsidRDefault="0092591B" w:rsidP="0092591B">
            <w:r w:rsidRPr="0092591B">
              <w:t>2</w:t>
            </w:r>
          </w:p>
        </w:tc>
        <w:tc>
          <w:tcPr>
            <w:tcW w:w="876" w:type="dxa"/>
          </w:tcPr>
          <w:p w:rsidR="0092591B" w:rsidRPr="0092591B" w:rsidRDefault="0092591B" w:rsidP="0092591B">
            <w:r w:rsidRPr="0092591B">
              <w:t>25,13</w:t>
            </w:r>
          </w:p>
        </w:tc>
        <w:tc>
          <w:tcPr>
            <w:tcW w:w="1082" w:type="dxa"/>
          </w:tcPr>
          <w:p w:rsidR="0092591B" w:rsidRPr="0092591B" w:rsidRDefault="0092591B" w:rsidP="0092591B">
            <w:r w:rsidRPr="0092591B">
              <w:t>6</w:t>
            </w:r>
          </w:p>
        </w:tc>
        <w:tc>
          <w:tcPr>
            <w:tcW w:w="991" w:type="dxa"/>
          </w:tcPr>
          <w:p w:rsidR="0092591B" w:rsidRPr="0092591B" w:rsidRDefault="0092591B" w:rsidP="0092591B">
            <w:r w:rsidRPr="0092591B">
              <w:t>20</w:t>
            </w:r>
          </w:p>
        </w:tc>
        <w:tc>
          <w:tcPr>
            <w:tcW w:w="1115" w:type="dxa"/>
          </w:tcPr>
          <w:p w:rsidR="0092591B" w:rsidRPr="0092591B" w:rsidRDefault="0092591B" w:rsidP="0092591B">
            <w:r w:rsidRPr="0092591B">
              <w:t>1</w:t>
            </w:r>
          </w:p>
        </w:tc>
        <w:tc>
          <w:tcPr>
            <w:tcW w:w="884" w:type="dxa"/>
          </w:tcPr>
          <w:p w:rsidR="0092591B" w:rsidRPr="0092591B" w:rsidRDefault="0092591B" w:rsidP="0092591B">
            <w:r w:rsidRPr="0092591B">
              <w:t>26</w:t>
            </w:r>
          </w:p>
        </w:tc>
        <w:tc>
          <w:tcPr>
            <w:tcW w:w="1089" w:type="dxa"/>
          </w:tcPr>
          <w:p w:rsidR="0092591B" w:rsidRPr="0092591B" w:rsidRDefault="0092591B" w:rsidP="0092591B">
            <w:r w:rsidRPr="0092591B">
              <w:t>4</w:t>
            </w:r>
          </w:p>
        </w:tc>
        <w:tc>
          <w:tcPr>
            <w:tcW w:w="876" w:type="dxa"/>
          </w:tcPr>
          <w:p w:rsidR="0092591B" w:rsidRPr="0092591B" w:rsidRDefault="0092591B" w:rsidP="0092591B">
            <w:r w:rsidRPr="0092591B">
              <w:t>100</w:t>
            </w:r>
          </w:p>
        </w:tc>
        <w:tc>
          <w:tcPr>
            <w:tcW w:w="1082" w:type="dxa"/>
          </w:tcPr>
          <w:p w:rsidR="0092591B" w:rsidRPr="0092591B" w:rsidRDefault="0092591B" w:rsidP="0092591B">
            <w:pPr>
              <w:rPr>
                <w:b/>
              </w:rPr>
            </w:pPr>
            <w:r w:rsidRPr="0092591B">
              <w:rPr>
                <w:b/>
              </w:rPr>
              <w:t>7</w:t>
            </w:r>
          </w:p>
        </w:tc>
        <w:tc>
          <w:tcPr>
            <w:tcW w:w="673" w:type="dxa"/>
          </w:tcPr>
          <w:p w:rsidR="0092591B" w:rsidRPr="0092591B" w:rsidRDefault="0092591B" w:rsidP="0092591B">
            <w:r w:rsidRPr="0092591B">
              <w:t>6,25</w:t>
            </w:r>
          </w:p>
        </w:tc>
        <w:tc>
          <w:tcPr>
            <w:tcW w:w="673" w:type="dxa"/>
            <w:vMerge/>
          </w:tcPr>
          <w:p w:rsidR="0092591B" w:rsidRPr="0092591B" w:rsidRDefault="0092591B" w:rsidP="0092591B"/>
        </w:tc>
      </w:tr>
      <w:tr w:rsidR="0092591B" w:rsidRPr="0092591B" w:rsidTr="0092591B">
        <w:tc>
          <w:tcPr>
            <w:tcW w:w="583" w:type="dxa"/>
          </w:tcPr>
          <w:p w:rsidR="0092591B" w:rsidRPr="0092591B" w:rsidRDefault="0092591B" w:rsidP="0092591B">
            <w:r w:rsidRPr="0092591B">
              <w:t>9</w:t>
            </w:r>
          </w:p>
        </w:tc>
        <w:tc>
          <w:tcPr>
            <w:tcW w:w="2671" w:type="dxa"/>
          </w:tcPr>
          <w:p w:rsidR="0092591B" w:rsidRPr="0092591B" w:rsidRDefault="0092591B" w:rsidP="0092591B">
            <w:pPr>
              <w:rPr>
                <w:sz w:val="16"/>
              </w:rPr>
            </w:pPr>
            <w:r w:rsidRPr="0092591B">
              <w:rPr>
                <w:sz w:val="16"/>
              </w:rPr>
              <w:t>Муниципальное казённое общеобразовательное учреждение «Средняя общеобразовательная школа с</w:t>
            </w:r>
            <w:proofErr w:type="gramStart"/>
            <w:r w:rsidRPr="0092591B">
              <w:rPr>
                <w:sz w:val="16"/>
              </w:rPr>
              <w:t>.П</w:t>
            </w:r>
            <w:proofErr w:type="gramEnd"/>
            <w:r w:rsidRPr="0092591B">
              <w:rPr>
                <w:sz w:val="16"/>
              </w:rPr>
              <w:t>еретычиха»*</w:t>
            </w:r>
          </w:p>
        </w:tc>
        <w:tc>
          <w:tcPr>
            <w:tcW w:w="875" w:type="dxa"/>
          </w:tcPr>
          <w:p w:rsidR="0092591B" w:rsidRPr="0092591B" w:rsidRDefault="0092591B" w:rsidP="0092591B">
            <w:r w:rsidRPr="0092591B">
              <w:t>27,44</w:t>
            </w:r>
          </w:p>
        </w:tc>
        <w:tc>
          <w:tcPr>
            <w:tcW w:w="1082" w:type="dxa"/>
          </w:tcPr>
          <w:p w:rsidR="0092591B" w:rsidRPr="0092591B" w:rsidRDefault="0092591B" w:rsidP="0092591B">
            <w:r w:rsidRPr="0092591B">
              <w:t>3</w:t>
            </w:r>
          </w:p>
        </w:tc>
        <w:tc>
          <w:tcPr>
            <w:tcW w:w="876" w:type="dxa"/>
          </w:tcPr>
          <w:p w:rsidR="0092591B" w:rsidRPr="0092591B" w:rsidRDefault="0092591B" w:rsidP="0092591B">
            <w:r w:rsidRPr="0092591B">
              <w:t>24,61</w:t>
            </w:r>
          </w:p>
        </w:tc>
        <w:tc>
          <w:tcPr>
            <w:tcW w:w="1082" w:type="dxa"/>
          </w:tcPr>
          <w:p w:rsidR="0092591B" w:rsidRPr="0092591B" w:rsidRDefault="0092591B" w:rsidP="0092591B">
            <w:r w:rsidRPr="0092591B">
              <w:t>7</w:t>
            </w:r>
          </w:p>
        </w:tc>
        <w:tc>
          <w:tcPr>
            <w:tcW w:w="991" w:type="dxa"/>
          </w:tcPr>
          <w:p w:rsidR="0092591B" w:rsidRPr="0092591B" w:rsidRDefault="0092591B" w:rsidP="0092591B">
            <w:r w:rsidRPr="0092591B">
              <w:t>20</w:t>
            </w:r>
          </w:p>
        </w:tc>
        <w:tc>
          <w:tcPr>
            <w:tcW w:w="1115" w:type="dxa"/>
          </w:tcPr>
          <w:p w:rsidR="0092591B" w:rsidRPr="0092591B" w:rsidRDefault="0092591B" w:rsidP="0092591B">
            <w:r w:rsidRPr="0092591B">
              <w:t>1</w:t>
            </w:r>
          </w:p>
        </w:tc>
        <w:tc>
          <w:tcPr>
            <w:tcW w:w="884" w:type="dxa"/>
          </w:tcPr>
          <w:p w:rsidR="0092591B" w:rsidRPr="0092591B" w:rsidRDefault="0092591B" w:rsidP="0092591B">
            <w:r w:rsidRPr="0092591B">
              <w:t>30</w:t>
            </w:r>
          </w:p>
        </w:tc>
        <w:tc>
          <w:tcPr>
            <w:tcW w:w="1089" w:type="dxa"/>
          </w:tcPr>
          <w:p w:rsidR="0092591B" w:rsidRPr="0092591B" w:rsidRDefault="0092591B" w:rsidP="0092591B">
            <w:r w:rsidRPr="0092591B">
              <w:t>1</w:t>
            </w:r>
          </w:p>
        </w:tc>
        <w:tc>
          <w:tcPr>
            <w:tcW w:w="876" w:type="dxa"/>
          </w:tcPr>
          <w:p w:rsidR="0092591B" w:rsidRPr="0092591B" w:rsidRDefault="0092591B" w:rsidP="0092591B">
            <w:r w:rsidRPr="0092591B">
              <w:t>102,06</w:t>
            </w:r>
          </w:p>
        </w:tc>
        <w:tc>
          <w:tcPr>
            <w:tcW w:w="1082" w:type="dxa"/>
          </w:tcPr>
          <w:p w:rsidR="0092591B" w:rsidRPr="0092591B" w:rsidRDefault="0092591B" w:rsidP="0092591B">
            <w:r w:rsidRPr="0092591B">
              <w:t>6</w:t>
            </w:r>
          </w:p>
        </w:tc>
        <w:tc>
          <w:tcPr>
            <w:tcW w:w="673" w:type="dxa"/>
          </w:tcPr>
          <w:p w:rsidR="0092591B" w:rsidRPr="0092591B" w:rsidRDefault="0092591B" w:rsidP="0092591B">
            <w:r w:rsidRPr="0092591B">
              <w:t>6,38</w:t>
            </w:r>
          </w:p>
        </w:tc>
        <w:tc>
          <w:tcPr>
            <w:tcW w:w="673" w:type="dxa"/>
            <w:vMerge/>
          </w:tcPr>
          <w:p w:rsidR="0092591B" w:rsidRPr="0092591B" w:rsidRDefault="0092591B" w:rsidP="0092591B"/>
        </w:tc>
      </w:tr>
      <w:tr w:rsidR="0092591B" w:rsidRPr="0092591B" w:rsidTr="0092591B">
        <w:tc>
          <w:tcPr>
            <w:tcW w:w="14552" w:type="dxa"/>
            <w:gridSpan w:val="14"/>
          </w:tcPr>
          <w:p w:rsidR="0092591B" w:rsidRPr="0092591B" w:rsidRDefault="0092591B" w:rsidP="0092591B">
            <w:pPr>
              <w:jc w:val="center"/>
              <w:rPr>
                <w:sz w:val="28"/>
              </w:rPr>
            </w:pPr>
          </w:p>
          <w:p w:rsidR="0092591B" w:rsidRPr="0092591B" w:rsidRDefault="0092591B" w:rsidP="0092591B">
            <w:pPr>
              <w:jc w:val="center"/>
            </w:pPr>
            <w:r w:rsidRPr="0092591B">
              <w:rPr>
                <w:sz w:val="28"/>
              </w:rPr>
              <w:lastRenderedPageBreak/>
              <w:t>Детские сады</w:t>
            </w:r>
          </w:p>
        </w:tc>
      </w:tr>
      <w:tr w:rsidR="0092591B" w:rsidRPr="0092591B" w:rsidTr="0092591B">
        <w:tc>
          <w:tcPr>
            <w:tcW w:w="583" w:type="dxa"/>
          </w:tcPr>
          <w:p w:rsidR="0092591B" w:rsidRPr="0092591B" w:rsidRDefault="0092591B" w:rsidP="0092591B">
            <w:r w:rsidRPr="0092591B">
              <w:lastRenderedPageBreak/>
              <w:t>10</w:t>
            </w:r>
          </w:p>
        </w:tc>
        <w:tc>
          <w:tcPr>
            <w:tcW w:w="2671" w:type="dxa"/>
          </w:tcPr>
          <w:p w:rsidR="0092591B" w:rsidRPr="0092591B" w:rsidRDefault="0092591B" w:rsidP="0092591B">
            <w:pPr>
              <w:rPr>
                <w:sz w:val="16"/>
              </w:rPr>
            </w:pPr>
            <w:r w:rsidRPr="0092591B">
              <w:rPr>
                <w:sz w:val="16"/>
              </w:rPr>
              <w:t>Муниципальное казённое дошкольное образовательное учреждение "Детский сад общеразвивающего вида №1 п</w:t>
            </w:r>
            <w:proofErr w:type="gramStart"/>
            <w:r w:rsidRPr="0092591B">
              <w:rPr>
                <w:sz w:val="16"/>
              </w:rPr>
              <w:t>.Т</w:t>
            </w:r>
            <w:proofErr w:type="gramEnd"/>
            <w:r w:rsidRPr="0092591B">
              <w:rPr>
                <w:sz w:val="16"/>
              </w:rPr>
              <w:t>ерней"</w:t>
            </w:r>
          </w:p>
        </w:tc>
        <w:tc>
          <w:tcPr>
            <w:tcW w:w="875" w:type="dxa"/>
          </w:tcPr>
          <w:p w:rsidR="0092591B" w:rsidRPr="0092591B" w:rsidRDefault="0092591B" w:rsidP="0092591B">
            <w:r w:rsidRPr="0092591B">
              <w:t>20,63</w:t>
            </w:r>
          </w:p>
        </w:tc>
        <w:tc>
          <w:tcPr>
            <w:tcW w:w="1082" w:type="dxa"/>
          </w:tcPr>
          <w:p w:rsidR="0092591B" w:rsidRPr="0092591B" w:rsidRDefault="0092591B" w:rsidP="0092591B">
            <w:r w:rsidRPr="0092591B">
              <w:t>2</w:t>
            </w:r>
          </w:p>
        </w:tc>
        <w:tc>
          <w:tcPr>
            <w:tcW w:w="876" w:type="dxa"/>
          </w:tcPr>
          <w:p w:rsidR="0092591B" w:rsidRPr="0092591B" w:rsidRDefault="0092591B" w:rsidP="0092591B">
            <w:r w:rsidRPr="0092591B">
              <w:t>25,25</w:t>
            </w:r>
          </w:p>
        </w:tc>
        <w:tc>
          <w:tcPr>
            <w:tcW w:w="1082" w:type="dxa"/>
          </w:tcPr>
          <w:p w:rsidR="0092591B" w:rsidRPr="0092591B" w:rsidRDefault="0092591B" w:rsidP="0092591B">
            <w:r w:rsidRPr="0092591B">
              <w:t>1</w:t>
            </w:r>
          </w:p>
        </w:tc>
        <w:tc>
          <w:tcPr>
            <w:tcW w:w="991" w:type="dxa"/>
          </w:tcPr>
          <w:p w:rsidR="0092591B" w:rsidRPr="0092591B" w:rsidRDefault="0092591B" w:rsidP="0092591B">
            <w:r w:rsidRPr="0092591B">
              <w:t>20</w:t>
            </w:r>
          </w:p>
        </w:tc>
        <w:tc>
          <w:tcPr>
            <w:tcW w:w="1115" w:type="dxa"/>
          </w:tcPr>
          <w:p w:rsidR="0092591B" w:rsidRPr="0092591B" w:rsidRDefault="0092591B" w:rsidP="0092591B">
            <w:r w:rsidRPr="0092591B">
              <w:t>1</w:t>
            </w:r>
          </w:p>
        </w:tc>
        <w:tc>
          <w:tcPr>
            <w:tcW w:w="884" w:type="dxa"/>
          </w:tcPr>
          <w:p w:rsidR="0092591B" w:rsidRPr="0092591B" w:rsidRDefault="0092591B" w:rsidP="0092591B">
            <w:r w:rsidRPr="0092591B">
              <w:t>30</w:t>
            </w:r>
          </w:p>
        </w:tc>
        <w:tc>
          <w:tcPr>
            <w:tcW w:w="1089" w:type="dxa"/>
          </w:tcPr>
          <w:p w:rsidR="0092591B" w:rsidRPr="0092591B" w:rsidRDefault="0092591B" w:rsidP="0092591B">
            <w:r w:rsidRPr="0092591B">
              <w:t>1</w:t>
            </w:r>
          </w:p>
        </w:tc>
        <w:tc>
          <w:tcPr>
            <w:tcW w:w="876" w:type="dxa"/>
          </w:tcPr>
          <w:p w:rsidR="0092591B" w:rsidRPr="0092591B" w:rsidRDefault="0092591B" w:rsidP="0092591B">
            <w:r w:rsidRPr="0092591B">
              <w:t>95,88</w:t>
            </w:r>
          </w:p>
        </w:tc>
        <w:tc>
          <w:tcPr>
            <w:tcW w:w="1082" w:type="dxa"/>
          </w:tcPr>
          <w:p w:rsidR="0092591B" w:rsidRPr="0092591B" w:rsidRDefault="0092591B" w:rsidP="0092591B">
            <w:r w:rsidRPr="0092591B">
              <w:t>1</w:t>
            </w:r>
          </w:p>
        </w:tc>
        <w:tc>
          <w:tcPr>
            <w:tcW w:w="673" w:type="dxa"/>
          </w:tcPr>
          <w:p w:rsidR="0092591B" w:rsidRPr="0092591B" w:rsidRDefault="0092591B" w:rsidP="0092591B">
            <w:r w:rsidRPr="0092591B">
              <w:t>5,99</w:t>
            </w:r>
          </w:p>
        </w:tc>
        <w:tc>
          <w:tcPr>
            <w:tcW w:w="673" w:type="dxa"/>
            <w:vMerge w:val="restart"/>
          </w:tcPr>
          <w:p w:rsidR="0092591B" w:rsidRPr="0092591B" w:rsidRDefault="0092591B" w:rsidP="0092591B"/>
        </w:tc>
      </w:tr>
      <w:tr w:rsidR="0092591B" w:rsidRPr="0092591B" w:rsidTr="0092591B">
        <w:tc>
          <w:tcPr>
            <w:tcW w:w="583" w:type="dxa"/>
          </w:tcPr>
          <w:p w:rsidR="0092591B" w:rsidRPr="0092591B" w:rsidRDefault="0092591B" w:rsidP="0092591B">
            <w:r w:rsidRPr="0092591B">
              <w:t>11</w:t>
            </w:r>
          </w:p>
        </w:tc>
        <w:tc>
          <w:tcPr>
            <w:tcW w:w="2671" w:type="dxa"/>
          </w:tcPr>
          <w:p w:rsidR="0092591B" w:rsidRPr="0092591B" w:rsidRDefault="0092591B" w:rsidP="0092591B">
            <w:pPr>
              <w:rPr>
                <w:sz w:val="16"/>
              </w:rPr>
            </w:pPr>
            <w:r w:rsidRPr="0092591B">
              <w:rPr>
                <w:sz w:val="16"/>
              </w:rPr>
              <w:t>Муниципальное казённое дошкольное образовательное учреждение "Детский сад общеразвивающего вида №2 п</w:t>
            </w:r>
            <w:proofErr w:type="gramStart"/>
            <w:r w:rsidRPr="0092591B">
              <w:rPr>
                <w:sz w:val="16"/>
              </w:rPr>
              <w:t>.Т</w:t>
            </w:r>
            <w:proofErr w:type="gramEnd"/>
            <w:r w:rsidRPr="0092591B">
              <w:rPr>
                <w:sz w:val="16"/>
              </w:rPr>
              <w:t>ерней"</w:t>
            </w:r>
          </w:p>
        </w:tc>
        <w:tc>
          <w:tcPr>
            <w:tcW w:w="875" w:type="dxa"/>
          </w:tcPr>
          <w:p w:rsidR="0092591B" w:rsidRPr="0092591B" w:rsidRDefault="0092591B" w:rsidP="0092591B">
            <w:r w:rsidRPr="0092591B">
              <w:t>23,5</w:t>
            </w:r>
          </w:p>
        </w:tc>
        <w:tc>
          <w:tcPr>
            <w:tcW w:w="1082" w:type="dxa"/>
          </w:tcPr>
          <w:p w:rsidR="0092591B" w:rsidRPr="0092591B" w:rsidRDefault="0092591B" w:rsidP="0092591B">
            <w:r w:rsidRPr="0092591B">
              <w:t>1</w:t>
            </w:r>
          </w:p>
        </w:tc>
        <w:tc>
          <w:tcPr>
            <w:tcW w:w="876" w:type="dxa"/>
          </w:tcPr>
          <w:p w:rsidR="0092591B" w:rsidRPr="0092591B" w:rsidRDefault="0092591B" w:rsidP="0092591B">
            <w:r w:rsidRPr="0092591B">
              <w:t>21,5</w:t>
            </w:r>
          </w:p>
        </w:tc>
        <w:tc>
          <w:tcPr>
            <w:tcW w:w="1082" w:type="dxa"/>
          </w:tcPr>
          <w:p w:rsidR="0092591B" w:rsidRPr="0092591B" w:rsidRDefault="0092591B" w:rsidP="0092591B">
            <w:r w:rsidRPr="0092591B">
              <w:t>2</w:t>
            </w:r>
          </w:p>
        </w:tc>
        <w:tc>
          <w:tcPr>
            <w:tcW w:w="991" w:type="dxa"/>
          </w:tcPr>
          <w:p w:rsidR="0092591B" w:rsidRPr="0092591B" w:rsidRDefault="0092591B" w:rsidP="0092591B">
            <w:r w:rsidRPr="0092591B">
              <w:t>18</w:t>
            </w:r>
          </w:p>
        </w:tc>
        <w:tc>
          <w:tcPr>
            <w:tcW w:w="1115" w:type="dxa"/>
          </w:tcPr>
          <w:p w:rsidR="0092591B" w:rsidRPr="0092591B" w:rsidRDefault="0092591B" w:rsidP="0092591B">
            <w:r w:rsidRPr="0092591B">
              <w:t>2</w:t>
            </w:r>
          </w:p>
        </w:tc>
        <w:tc>
          <w:tcPr>
            <w:tcW w:w="884" w:type="dxa"/>
          </w:tcPr>
          <w:p w:rsidR="0092591B" w:rsidRPr="0092591B" w:rsidRDefault="0092591B" w:rsidP="0092591B">
            <w:r w:rsidRPr="0092591B">
              <w:t>27</w:t>
            </w:r>
          </w:p>
        </w:tc>
        <w:tc>
          <w:tcPr>
            <w:tcW w:w="1089" w:type="dxa"/>
          </w:tcPr>
          <w:p w:rsidR="0092591B" w:rsidRPr="0092591B" w:rsidRDefault="0092591B" w:rsidP="0092591B">
            <w:r w:rsidRPr="0092591B">
              <w:t>3</w:t>
            </w:r>
          </w:p>
        </w:tc>
        <w:tc>
          <w:tcPr>
            <w:tcW w:w="876" w:type="dxa"/>
          </w:tcPr>
          <w:p w:rsidR="0092591B" w:rsidRPr="0092591B" w:rsidRDefault="0092591B" w:rsidP="0092591B">
            <w:r w:rsidRPr="0092591B">
              <w:t>90</w:t>
            </w:r>
          </w:p>
        </w:tc>
        <w:tc>
          <w:tcPr>
            <w:tcW w:w="1082" w:type="dxa"/>
          </w:tcPr>
          <w:p w:rsidR="0092591B" w:rsidRPr="0092591B" w:rsidRDefault="0092591B" w:rsidP="0092591B">
            <w:r w:rsidRPr="0092591B">
              <w:t>2</w:t>
            </w:r>
          </w:p>
        </w:tc>
        <w:tc>
          <w:tcPr>
            <w:tcW w:w="673" w:type="dxa"/>
          </w:tcPr>
          <w:p w:rsidR="0092591B" w:rsidRPr="0092591B" w:rsidRDefault="0092591B" w:rsidP="0092591B">
            <w:r w:rsidRPr="0092591B">
              <w:t>5,63</w:t>
            </w:r>
          </w:p>
        </w:tc>
        <w:tc>
          <w:tcPr>
            <w:tcW w:w="673" w:type="dxa"/>
            <w:vMerge/>
          </w:tcPr>
          <w:p w:rsidR="0092591B" w:rsidRPr="0092591B" w:rsidRDefault="0092591B" w:rsidP="0092591B"/>
        </w:tc>
      </w:tr>
      <w:tr w:rsidR="0092591B" w:rsidRPr="0092591B" w:rsidTr="0092591B">
        <w:tc>
          <w:tcPr>
            <w:tcW w:w="583" w:type="dxa"/>
          </w:tcPr>
          <w:p w:rsidR="0092591B" w:rsidRPr="0092591B" w:rsidRDefault="0092591B" w:rsidP="0092591B">
            <w:r w:rsidRPr="0092591B">
              <w:t>12</w:t>
            </w:r>
          </w:p>
        </w:tc>
        <w:tc>
          <w:tcPr>
            <w:tcW w:w="2671" w:type="dxa"/>
          </w:tcPr>
          <w:p w:rsidR="0092591B" w:rsidRPr="0092591B" w:rsidRDefault="0092591B" w:rsidP="0092591B">
            <w:pPr>
              <w:rPr>
                <w:sz w:val="16"/>
              </w:rPr>
            </w:pPr>
            <w:r w:rsidRPr="0092591B">
              <w:rPr>
                <w:sz w:val="16"/>
              </w:rPr>
              <w:t>Муниципальное казенное дошкольное образовательное учреждение "Детский сад общеразвивающего вида  №9 "Лесная сказка" п</w:t>
            </w:r>
            <w:proofErr w:type="gramStart"/>
            <w:r w:rsidRPr="0092591B">
              <w:rPr>
                <w:sz w:val="16"/>
              </w:rPr>
              <w:t>.П</w:t>
            </w:r>
            <w:proofErr w:type="gramEnd"/>
            <w:r w:rsidRPr="0092591B">
              <w:rPr>
                <w:sz w:val="16"/>
              </w:rPr>
              <w:t>ластун"</w:t>
            </w:r>
          </w:p>
        </w:tc>
        <w:tc>
          <w:tcPr>
            <w:tcW w:w="875" w:type="dxa"/>
          </w:tcPr>
          <w:p w:rsidR="0092591B" w:rsidRPr="0092591B" w:rsidRDefault="0092591B" w:rsidP="0092591B">
            <w:r w:rsidRPr="0092591B">
              <w:t>20,13</w:t>
            </w:r>
          </w:p>
        </w:tc>
        <w:tc>
          <w:tcPr>
            <w:tcW w:w="1082" w:type="dxa"/>
          </w:tcPr>
          <w:p w:rsidR="0092591B" w:rsidRPr="0092591B" w:rsidRDefault="0092591B" w:rsidP="0092591B">
            <w:r w:rsidRPr="0092591B">
              <w:t>3</w:t>
            </w:r>
          </w:p>
        </w:tc>
        <w:tc>
          <w:tcPr>
            <w:tcW w:w="876" w:type="dxa"/>
          </w:tcPr>
          <w:p w:rsidR="0092591B" w:rsidRPr="0092591B" w:rsidRDefault="0092591B" w:rsidP="0092591B">
            <w:r w:rsidRPr="0092591B">
              <w:t>20,88</w:t>
            </w:r>
          </w:p>
        </w:tc>
        <w:tc>
          <w:tcPr>
            <w:tcW w:w="1082" w:type="dxa"/>
          </w:tcPr>
          <w:p w:rsidR="0092591B" w:rsidRPr="0092591B" w:rsidRDefault="0092591B" w:rsidP="0092591B">
            <w:r w:rsidRPr="0092591B">
              <w:t>3</w:t>
            </w:r>
          </w:p>
        </w:tc>
        <w:tc>
          <w:tcPr>
            <w:tcW w:w="991" w:type="dxa"/>
          </w:tcPr>
          <w:p w:rsidR="0092591B" w:rsidRPr="0092591B" w:rsidRDefault="0092591B" w:rsidP="0092591B">
            <w:r w:rsidRPr="0092591B">
              <w:t>20</w:t>
            </w:r>
          </w:p>
        </w:tc>
        <w:tc>
          <w:tcPr>
            <w:tcW w:w="1115" w:type="dxa"/>
          </w:tcPr>
          <w:p w:rsidR="0092591B" w:rsidRPr="0092591B" w:rsidRDefault="0092591B" w:rsidP="0092591B">
            <w:r w:rsidRPr="0092591B">
              <w:t>1</w:t>
            </w:r>
          </w:p>
        </w:tc>
        <w:tc>
          <w:tcPr>
            <w:tcW w:w="884" w:type="dxa"/>
          </w:tcPr>
          <w:p w:rsidR="0092591B" w:rsidRPr="0092591B" w:rsidRDefault="0092591B" w:rsidP="0092591B">
            <w:r w:rsidRPr="0092591B">
              <w:t>29</w:t>
            </w:r>
          </w:p>
        </w:tc>
        <w:tc>
          <w:tcPr>
            <w:tcW w:w="1089" w:type="dxa"/>
          </w:tcPr>
          <w:p w:rsidR="0092591B" w:rsidRPr="0092591B" w:rsidRDefault="0092591B" w:rsidP="0092591B">
            <w:r w:rsidRPr="0092591B">
              <w:t>2</w:t>
            </w:r>
          </w:p>
        </w:tc>
        <w:tc>
          <w:tcPr>
            <w:tcW w:w="876" w:type="dxa"/>
          </w:tcPr>
          <w:p w:rsidR="0092591B" w:rsidRPr="0092591B" w:rsidRDefault="0092591B" w:rsidP="0092591B">
            <w:r w:rsidRPr="0092591B">
              <w:t>90</w:t>
            </w:r>
          </w:p>
        </w:tc>
        <w:tc>
          <w:tcPr>
            <w:tcW w:w="1082" w:type="dxa"/>
          </w:tcPr>
          <w:p w:rsidR="0092591B" w:rsidRPr="0092591B" w:rsidRDefault="0092591B" w:rsidP="0092591B">
            <w:r w:rsidRPr="0092591B">
              <w:t>2</w:t>
            </w:r>
          </w:p>
        </w:tc>
        <w:tc>
          <w:tcPr>
            <w:tcW w:w="673" w:type="dxa"/>
          </w:tcPr>
          <w:p w:rsidR="0092591B" w:rsidRPr="0092591B" w:rsidRDefault="0092591B" w:rsidP="0092591B">
            <w:r w:rsidRPr="0092591B">
              <w:t>5,63</w:t>
            </w:r>
          </w:p>
        </w:tc>
        <w:tc>
          <w:tcPr>
            <w:tcW w:w="673" w:type="dxa"/>
            <w:vMerge/>
          </w:tcPr>
          <w:p w:rsidR="0092591B" w:rsidRPr="0092591B" w:rsidRDefault="0092591B" w:rsidP="0092591B"/>
        </w:tc>
      </w:tr>
      <w:tr w:rsidR="0092591B" w:rsidRPr="0092591B" w:rsidTr="0092591B">
        <w:tc>
          <w:tcPr>
            <w:tcW w:w="14552" w:type="dxa"/>
            <w:gridSpan w:val="14"/>
          </w:tcPr>
          <w:p w:rsidR="0092591B" w:rsidRPr="0092591B" w:rsidRDefault="0092591B" w:rsidP="0092591B">
            <w:pPr>
              <w:jc w:val="center"/>
            </w:pPr>
            <w:r w:rsidRPr="0092591B">
              <w:rPr>
                <w:sz w:val="36"/>
              </w:rPr>
              <w:t>Дополнительное образование</w:t>
            </w:r>
          </w:p>
        </w:tc>
      </w:tr>
      <w:tr w:rsidR="0092591B" w:rsidRPr="0092591B" w:rsidTr="0092591B">
        <w:tc>
          <w:tcPr>
            <w:tcW w:w="583" w:type="dxa"/>
          </w:tcPr>
          <w:p w:rsidR="0092591B" w:rsidRPr="0092591B" w:rsidRDefault="0092591B" w:rsidP="0092591B">
            <w:r w:rsidRPr="0092591B">
              <w:t>13</w:t>
            </w:r>
          </w:p>
        </w:tc>
        <w:tc>
          <w:tcPr>
            <w:tcW w:w="2671" w:type="dxa"/>
          </w:tcPr>
          <w:p w:rsidR="0092591B" w:rsidRPr="0092591B" w:rsidRDefault="0092591B" w:rsidP="0092591B">
            <w:pPr>
              <w:rPr>
                <w:sz w:val="16"/>
              </w:rPr>
            </w:pPr>
            <w:r w:rsidRPr="0092591B">
              <w:rPr>
                <w:sz w:val="16"/>
              </w:rPr>
              <w:t>Муниципальное казенное  образовательное учреждение дополнительного образования "Центр Детского Творчества"</w:t>
            </w:r>
          </w:p>
        </w:tc>
        <w:tc>
          <w:tcPr>
            <w:tcW w:w="875" w:type="dxa"/>
          </w:tcPr>
          <w:p w:rsidR="0092591B" w:rsidRPr="0092591B" w:rsidRDefault="0092591B" w:rsidP="0092591B">
            <w:r w:rsidRPr="0092591B">
              <w:t>16,13</w:t>
            </w:r>
          </w:p>
        </w:tc>
        <w:tc>
          <w:tcPr>
            <w:tcW w:w="1082" w:type="dxa"/>
          </w:tcPr>
          <w:p w:rsidR="0092591B" w:rsidRPr="0092591B" w:rsidRDefault="0092591B" w:rsidP="0092591B">
            <w:r w:rsidRPr="0092591B">
              <w:t>2</w:t>
            </w:r>
          </w:p>
        </w:tc>
        <w:tc>
          <w:tcPr>
            <w:tcW w:w="876" w:type="dxa"/>
          </w:tcPr>
          <w:p w:rsidR="0092591B" w:rsidRPr="0092591B" w:rsidRDefault="0092591B" w:rsidP="0092591B">
            <w:r w:rsidRPr="0092591B">
              <w:t>18,13</w:t>
            </w:r>
          </w:p>
        </w:tc>
        <w:tc>
          <w:tcPr>
            <w:tcW w:w="1082" w:type="dxa"/>
          </w:tcPr>
          <w:p w:rsidR="0092591B" w:rsidRPr="0092591B" w:rsidRDefault="0092591B" w:rsidP="0092591B">
            <w:r w:rsidRPr="0092591B">
              <w:t>2</w:t>
            </w:r>
          </w:p>
        </w:tc>
        <w:tc>
          <w:tcPr>
            <w:tcW w:w="991" w:type="dxa"/>
          </w:tcPr>
          <w:p w:rsidR="0092591B" w:rsidRPr="0092591B" w:rsidRDefault="0092591B" w:rsidP="0092591B">
            <w:r w:rsidRPr="0092591B">
              <w:t>20</w:t>
            </w:r>
          </w:p>
        </w:tc>
        <w:tc>
          <w:tcPr>
            <w:tcW w:w="1115" w:type="dxa"/>
          </w:tcPr>
          <w:p w:rsidR="0092591B" w:rsidRPr="0092591B" w:rsidRDefault="0092591B" w:rsidP="0092591B">
            <w:r w:rsidRPr="0092591B">
              <w:t>1</w:t>
            </w:r>
          </w:p>
        </w:tc>
        <w:tc>
          <w:tcPr>
            <w:tcW w:w="884" w:type="dxa"/>
          </w:tcPr>
          <w:p w:rsidR="0092591B" w:rsidRPr="0092591B" w:rsidRDefault="0092591B" w:rsidP="0092591B">
            <w:r w:rsidRPr="0092591B">
              <w:t>30</w:t>
            </w:r>
          </w:p>
        </w:tc>
        <w:tc>
          <w:tcPr>
            <w:tcW w:w="1089" w:type="dxa"/>
          </w:tcPr>
          <w:p w:rsidR="0092591B" w:rsidRPr="0092591B" w:rsidRDefault="0092591B" w:rsidP="0092591B">
            <w:r w:rsidRPr="0092591B">
              <w:t>1</w:t>
            </w:r>
          </w:p>
        </w:tc>
        <w:tc>
          <w:tcPr>
            <w:tcW w:w="876" w:type="dxa"/>
          </w:tcPr>
          <w:p w:rsidR="0092591B" w:rsidRPr="0092591B" w:rsidRDefault="0092591B" w:rsidP="0092591B">
            <w:r w:rsidRPr="0092591B">
              <w:t>84,25</w:t>
            </w:r>
          </w:p>
        </w:tc>
        <w:tc>
          <w:tcPr>
            <w:tcW w:w="1082" w:type="dxa"/>
          </w:tcPr>
          <w:p w:rsidR="0092591B" w:rsidRPr="0092591B" w:rsidRDefault="0092591B" w:rsidP="0092591B">
            <w:r w:rsidRPr="0092591B">
              <w:t>2</w:t>
            </w:r>
          </w:p>
        </w:tc>
        <w:tc>
          <w:tcPr>
            <w:tcW w:w="673" w:type="dxa"/>
          </w:tcPr>
          <w:p w:rsidR="0092591B" w:rsidRPr="0092591B" w:rsidRDefault="0092591B" w:rsidP="0092591B">
            <w:r w:rsidRPr="0092591B">
              <w:t>5,27</w:t>
            </w:r>
          </w:p>
        </w:tc>
        <w:tc>
          <w:tcPr>
            <w:tcW w:w="673" w:type="dxa"/>
            <w:vMerge w:val="restart"/>
          </w:tcPr>
          <w:p w:rsidR="0092591B" w:rsidRPr="0092591B" w:rsidRDefault="0092591B" w:rsidP="0092591B"/>
        </w:tc>
      </w:tr>
      <w:tr w:rsidR="0092591B" w:rsidRPr="0092591B" w:rsidTr="0092591B">
        <w:tc>
          <w:tcPr>
            <w:tcW w:w="583" w:type="dxa"/>
          </w:tcPr>
          <w:p w:rsidR="0092591B" w:rsidRPr="0092591B" w:rsidRDefault="0092591B" w:rsidP="0092591B">
            <w:r w:rsidRPr="0092591B">
              <w:t>14</w:t>
            </w:r>
          </w:p>
        </w:tc>
        <w:tc>
          <w:tcPr>
            <w:tcW w:w="2671" w:type="dxa"/>
          </w:tcPr>
          <w:p w:rsidR="0092591B" w:rsidRPr="0092591B" w:rsidRDefault="0092591B" w:rsidP="0092591B">
            <w:pPr>
              <w:rPr>
                <w:sz w:val="16"/>
              </w:rPr>
            </w:pPr>
            <w:r w:rsidRPr="0092591B">
              <w:rPr>
                <w:sz w:val="16"/>
              </w:rPr>
              <w:t>Муниципальное казенное  образовательное учреждение дополнительного образования "Детская юношеская спортивная школа" п</w:t>
            </w:r>
            <w:proofErr w:type="gramStart"/>
            <w:r w:rsidRPr="0092591B">
              <w:rPr>
                <w:sz w:val="16"/>
              </w:rPr>
              <w:t>.П</w:t>
            </w:r>
            <w:proofErr w:type="gramEnd"/>
            <w:r w:rsidRPr="0092591B">
              <w:rPr>
                <w:sz w:val="16"/>
              </w:rPr>
              <w:t>ластун</w:t>
            </w:r>
          </w:p>
        </w:tc>
        <w:tc>
          <w:tcPr>
            <w:tcW w:w="875" w:type="dxa"/>
          </w:tcPr>
          <w:p w:rsidR="0092591B" w:rsidRPr="0092591B" w:rsidRDefault="0092591B" w:rsidP="0092591B">
            <w:r w:rsidRPr="0092591B">
              <w:t>32,19</w:t>
            </w:r>
          </w:p>
        </w:tc>
        <w:tc>
          <w:tcPr>
            <w:tcW w:w="1082" w:type="dxa"/>
          </w:tcPr>
          <w:p w:rsidR="0092591B" w:rsidRPr="0092591B" w:rsidRDefault="0092591B" w:rsidP="0092591B">
            <w:r w:rsidRPr="0092591B">
              <w:t>1</w:t>
            </w:r>
          </w:p>
        </w:tc>
        <w:tc>
          <w:tcPr>
            <w:tcW w:w="876" w:type="dxa"/>
          </w:tcPr>
          <w:p w:rsidR="0092591B" w:rsidRPr="0092591B" w:rsidRDefault="0092591B" w:rsidP="0092591B">
            <w:r w:rsidRPr="0092591B">
              <w:t>38,06</w:t>
            </w:r>
          </w:p>
        </w:tc>
        <w:tc>
          <w:tcPr>
            <w:tcW w:w="1082" w:type="dxa"/>
          </w:tcPr>
          <w:p w:rsidR="0092591B" w:rsidRPr="0092591B" w:rsidRDefault="0092591B" w:rsidP="0092591B">
            <w:r w:rsidRPr="0092591B">
              <w:t>1</w:t>
            </w:r>
          </w:p>
        </w:tc>
        <w:tc>
          <w:tcPr>
            <w:tcW w:w="991" w:type="dxa"/>
          </w:tcPr>
          <w:p w:rsidR="0092591B" w:rsidRPr="0092591B" w:rsidRDefault="0092591B" w:rsidP="0092591B">
            <w:r w:rsidRPr="0092591B">
              <w:t>20</w:t>
            </w:r>
          </w:p>
        </w:tc>
        <w:tc>
          <w:tcPr>
            <w:tcW w:w="1115" w:type="dxa"/>
          </w:tcPr>
          <w:p w:rsidR="0092591B" w:rsidRPr="0092591B" w:rsidRDefault="0092591B" w:rsidP="0092591B">
            <w:r w:rsidRPr="0092591B">
              <w:t>1</w:t>
            </w:r>
          </w:p>
        </w:tc>
        <w:tc>
          <w:tcPr>
            <w:tcW w:w="884" w:type="dxa"/>
          </w:tcPr>
          <w:p w:rsidR="0092591B" w:rsidRPr="0092591B" w:rsidRDefault="0092591B" w:rsidP="0092591B">
            <w:r w:rsidRPr="0092591B">
              <w:t>30</w:t>
            </w:r>
          </w:p>
        </w:tc>
        <w:tc>
          <w:tcPr>
            <w:tcW w:w="1089" w:type="dxa"/>
          </w:tcPr>
          <w:p w:rsidR="0092591B" w:rsidRPr="0092591B" w:rsidRDefault="0092591B" w:rsidP="0092591B">
            <w:r w:rsidRPr="0092591B">
              <w:t>1</w:t>
            </w:r>
          </w:p>
        </w:tc>
        <w:tc>
          <w:tcPr>
            <w:tcW w:w="876" w:type="dxa"/>
          </w:tcPr>
          <w:p w:rsidR="0092591B" w:rsidRPr="0092591B" w:rsidRDefault="0092591B" w:rsidP="0092591B">
            <w:r w:rsidRPr="0092591B">
              <w:t>120,25</w:t>
            </w:r>
          </w:p>
        </w:tc>
        <w:tc>
          <w:tcPr>
            <w:tcW w:w="1082" w:type="dxa"/>
          </w:tcPr>
          <w:p w:rsidR="0092591B" w:rsidRPr="0092591B" w:rsidRDefault="0092591B" w:rsidP="0092591B">
            <w:r w:rsidRPr="0092591B">
              <w:t>1</w:t>
            </w:r>
          </w:p>
        </w:tc>
        <w:tc>
          <w:tcPr>
            <w:tcW w:w="673" w:type="dxa"/>
          </w:tcPr>
          <w:p w:rsidR="0092591B" w:rsidRPr="0092591B" w:rsidRDefault="0092591B" w:rsidP="0092591B">
            <w:r w:rsidRPr="0092591B">
              <w:t>7,52</w:t>
            </w:r>
          </w:p>
        </w:tc>
        <w:tc>
          <w:tcPr>
            <w:tcW w:w="673" w:type="dxa"/>
            <w:vMerge/>
          </w:tcPr>
          <w:p w:rsidR="0092591B" w:rsidRPr="0092591B" w:rsidRDefault="0092591B" w:rsidP="0092591B"/>
        </w:tc>
      </w:tr>
    </w:tbl>
    <w:p w:rsidR="0092591B" w:rsidRPr="0092591B" w:rsidRDefault="0092591B" w:rsidP="0092591B">
      <w:pPr>
        <w:ind w:firstLine="708"/>
        <w:jc w:val="both"/>
        <w:rPr>
          <w:rFonts w:ascii="Times New Roman" w:eastAsia="Times New Roman" w:hAnsi="Times New Roman" w:cs="Times New Roman"/>
          <w:b/>
          <w:sz w:val="24"/>
          <w:szCs w:val="24"/>
          <w:lang w:eastAsia="ru-RU"/>
        </w:rPr>
        <w:sectPr w:rsidR="0092591B" w:rsidRPr="0092591B" w:rsidSect="0092591B">
          <w:pgSz w:w="16838" w:h="11906" w:orient="landscape"/>
          <w:pgMar w:top="424" w:right="1134" w:bottom="1701" w:left="1134" w:header="708" w:footer="708" w:gutter="0"/>
          <w:cols w:space="708"/>
          <w:docGrid w:linePitch="360"/>
        </w:sectPr>
      </w:pPr>
    </w:p>
    <w:p w:rsidR="0092591B" w:rsidRPr="0092591B" w:rsidRDefault="0092591B" w:rsidP="0092591B">
      <w:pPr>
        <w:ind w:firstLine="708"/>
        <w:jc w:val="right"/>
        <w:rPr>
          <w:rFonts w:ascii="Times New Roman" w:hAnsi="Times New Roman" w:cs="Times New Roman"/>
          <w:sz w:val="24"/>
          <w:szCs w:val="24"/>
        </w:rPr>
      </w:pPr>
      <w:r w:rsidRPr="0092591B">
        <w:rPr>
          <w:rFonts w:ascii="Times New Roman" w:hAnsi="Times New Roman" w:cs="Times New Roman"/>
          <w:sz w:val="24"/>
          <w:szCs w:val="24"/>
        </w:rPr>
        <w:lastRenderedPageBreak/>
        <w:t>Приложение 1</w:t>
      </w:r>
    </w:p>
    <w:p w:rsidR="0092591B" w:rsidRPr="0092591B" w:rsidRDefault="0092591B" w:rsidP="0092591B">
      <w:pPr>
        <w:rPr>
          <w:rFonts w:ascii="Times New Roman" w:eastAsia="Times New Roman" w:hAnsi="Times New Roman" w:cs="Times New Roman"/>
          <w:b/>
          <w:sz w:val="24"/>
          <w:szCs w:val="24"/>
          <w:lang w:eastAsia="ru-RU"/>
        </w:rPr>
      </w:pPr>
    </w:p>
    <w:p w:rsidR="0092591B" w:rsidRPr="0092591B" w:rsidRDefault="0092591B" w:rsidP="0092591B">
      <w:pPr>
        <w:spacing w:after="0" w:line="240" w:lineRule="auto"/>
        <w:jc w:val="center"/>
        <w:rPr>
          <w:rFonts w:ascii="Times New Roman" w:eastAsia="Times New Roman" w:hAnsi="Times New Roman" w:cs="Times New Roman"/>
          <w:b/>
          <w:color w:val="000000"/>
          <w:sz w:val="28"/>
          <w:szCs w:val="28"/>
          <w:lang w:eastAsia="ru-RU"/>
        </w:rPr>
      </w:pPr>
      <w:r w:rsidRPr="0092591B">
        <w:rPr>
          <w:rFonts w:ascii="Times New Roman" w:eastAsia="Times New Roman" w:hAnsi="Times New Roman" w:cs="Times New Roman"/>
          <w:b/>
          <w:color w:val="000000"/>
          <w:sz w:val="28"/>
          <w:szCs w:val="28"/>
          <w:lang w:eastAsia="ru-RU"/>
        </w:rPr>
        <w:t>Вопросы и балльная оценка на ответы анкеты № 1</w:t>
      </w:r>
    </w:p>
    <w:p w:rsidR="0092591B" w:rsidRPr="0092591B" w:rsidRDefault="0092591B" w:rsidP="0092591B">
      <w:pPr>
        <w:spacing w:after="0" w:line="240" w:lineRule="auto"/>
        <w:jc w:val="center"/>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(заполняется организацией-оператором по каждой образовательной организации)</w:t>
      </w:r>
    </w:p>
    <w:p w:rsidR="0092591B" w:rsidRPr="0092591B" w:rsidRDefault="0092591B" w:rsidP="0092591B">
      <w:pPr>
        <w:spacing w:after="140" w:line="240" w:lineRule="auto"/>
        <w:jc w:val="both"/>
        <w:rPr>
          <w:rFonts w:ascii="Calibri" w:eastAsia="Calibri" w:hAnsi="Calibri" w:cs="Calibri"/>
          <w:color w:val="000000"/>
          <w:lang w:eastAsia="ru-RU"/>
        </w:rPr>
      </w:pPr>
    </w:p>
    <w:p w:rsidR="0092591B" w:rsidRPr="0092591B" w:rsidRDefault="0092591B" w:rsidP="0092591B">
      <w:pPr>
        <w:numPr>
          <w:ilvl w:val="0"/>
          <w:numId w:val="18"/>
        </w:numPr>
        <w:tabs>
          <w:tab w:val="left" w:pos="426"/>
        </w:tabs>
        <w:spacing w:after="140" w:line="240" w:lineRule="auto"/>
        <w:jc w:val="both"/>
        <w:rPr>
          <w:rFonts w:ascii="Times New Roman" w:eastAsia="Times New Roman" w:hAnsi="Times New Roman" w:cs="Times New Roman"/>
          <w:color w:val="000000"/>
          <w:sz w:val="28"/>
          <w:szCs w:val="28"/>
          <w:lang w:eastAsia="ru-RU"/>
        </w:rPr>
      </w:pPr>
      <w:r w:rsidRPr="0092591B">
        <w:rPr>
          <w:rFonts w:ascii="Times New Roman" w:eastAsia="Times New Roman" w:hAnsi="Times New Roman" w:cs="Times New Roman"/>
          <w:color w:val="000000"/>
          <w:sz w:val="28"/>
          <w:szCs w:val="28"/>
          <w:lang w:eastAsia="ru-RU"/>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открытости и доступности информации об организациях, осуществляющих образовательную деятельность.</w:t>
      </w:r>
    </w:p>
    <w:p w:rsidR="0092591B" w:rsidRPr="0092591B" w:rsidRDefault="0092591B" w:rsidP="0092591B">
      <w:pPr>
        <w:tabs>
          <w:tab w:val="left" w:pos="0"/>
        </w:tabs>
        <w:spacing w:after="140" w:line="240" w:lineRule="auto"/>
        <w:jc w:val="both"/>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1.1. Полнота и актуальность информации об организации, осуществляющей образовательную деятельность (далее – организация), размещенной на официальном сайте организации в сети «Интернет»:</w:t>
      </w:r>
    </w:p>
    <w:tbl>
      <w:tblPr>
        <w:tblStyle w:val="13"/>
        <w:tblW w:w="4993"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6"/>
        <w:gridCol w:w="7294"/>
        <w:gridCol w:w="1782"/>
      </w:tblGrid>
      <w:tr w:rsidR="0092591B" w:rsidRPr="0092591B" w:rsidTr="0092591B">
        <w:trPr>
          <w:trHeight w:val="580"/>
        </w:trPr>
        <w:tc>
          <w:tcPr>
            <w:tcW w:w="259" w:type="pct"/>
            <w:vAlign w:val="center"/>
          </w:tcPr>
          <w:p w:rsidR="0092591B" w:rsidRPr="0092591B" w:rsidRDefault="0092591B" w:rsidP="0092591B">
            <w:pPr>
              <w:spacing w:after="0" w:line="240" w:lineRule="auto"/>
              <w:jc w:val="center"/>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 xml:space="preserve">№ </w:t>
            </w:r>
            <w:proofErr w:type="gramStart"/>
            <w:r w:rsidRPr="0092591B">
              <w:rPr>
                <w:rFonts w:ascii="Times New Roman" w:eastAsia="Times New Roman" w:hAnsi="Times New Roman" w:cs="Times New Roman"/>
                <w:b/>
                <w:color w:val="000000"/>
                <w:sz w:val="20"/>
                <w:szCs w:val="20"/>
                <w:lang w:eastAsia="ru-RU"/>
              </w:rPr>
              <w:t>п</w:t>
            </w:r>
            <w:proofErr w:type="gramEnd"/>
            <w:r w:rsidRPr="0092591B">
              <w:rPr>
                <w:rFonts w:ascii="Times New Roman" w:eastAsia="Times New Roman" w:hAnsi="Times New Roman" w:cs="Times New Roman"/>
                <w:b/>
                <w:color w:val="000000"/>
                <w:sz w:val="20"/>
                <w:szCs w:val="20"/>
                <w:lang w:eastAsia="ru-RU"/>
              </w:rPr>
              <w:t>/п</w:t>
            </w:r>
          </w:p>
        </w:tc>
        <w:tc>
          <w:tcPr>
            <w:tcW w:w="3810" w:type="pct"/>
            <w:vAlign w:val="center"/>
          </w:tcPr>
          <w:p w:rsidR="0092591B" w:rsidRPr="0092591B" w:rsidRDefault="0092591B" w:rsidP="0092591B">
            <w:pPr>
              <w:spacing w:after="0" w:line="240" w:lineRule="auto"/>
              <w:jc w:val="center"/>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Позиция оценивания</w:t>
            </w:r>
          </w:p>
        </w:tc>
        <w:tc>
          <w:tcPr>
            <w:tcW w:w="931" w:type="pct"/>
            <w:vAlign w:val="center"/>
          </w:tcPr>
          <w:p w:rsidR="0092591B" w:rsidRPr="0092591B" w:rsidRDefault="0092591B" w:rsidP="0092591B">
            <w:pPr>
              <w:spacing w:after="0" w:line="240" w:lineRule="auto"/>
              <w:jc w:val="center"/>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Максимальный балл за позицию</w:t>
            </w:r>
          </w:p>
        </w:tc>
      </w:tr>
      <w:tr w:rsidR="0092591B" w:rsidRPr="0092591B" w:rsidTr="0092591B">
        <w:trPr>
          <w:trHeight w:val="300"/>
        </w:trPr>
        <w:tc>
          <w:tcPr>
            <w:tcW w:w="259" w:type="pct"/>
            <w:vAlign w:val="center"/>
          </w:tcPr>
          <w:p w:rsidR="0092591B" w:rsidRPr="0092591B" w:rsidRDefault="0092591B" w:rsidP="0092591B">
            <w:pPr>
              <w:numPr>
                <w:ilvl w:val="0"/>
                <w:numId w:val="24"/>
              </w:numPr>
              <w:spacing w:after="0" w:line="240" w:lineRule="auto"/>
              <w:rPr>
                <w:rFonts w:ascii="Times New Roman" w:hAnsi="Times New Roman" w:cs="Times New Roman"/>
                <w:sz w:val="20"/>
                <w:szCs w:val="20"/>
              </w:rPr>
            </w:pPr>
          </w:p>
        </w:tc>
        <w:tc>
          <w:tcPr>
            <w:tcW w:w="3810" w:type="pct"/>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Наличие сведений о деятельности организации</w:t>
            </w:r>
          </w:p>
        </w:tc>
        <w:tc>
          <w:tcPr>
            <w:tcW w:w="931" w:type="pct"/>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rPr>
          <w:trHeight w:val="250"/>
        </w:trPr>
        <w:tc>
          <w:tcPr>
            <w:tcW w:w="259" w:type="pct"/>
            <w:vAlign w:val="center"/>
          </w:tcPr>
          <w:p w:rsidR="0092591B" w:rsidRPr="0092591B" w:rsidRDefault="0092591B" w:rsidP="0092591B">
            <w:pPr>
              <w:numPr>
                <w:ilvl w:val="0"/>
                <w:numId w:val="24"/>
              </w:numPr>
              <w:spacing w:after="0" w:line="240" w:lineRule="auto"/>
              <w:rPr>
                <w:rFonts w:ascii="Times New Roman" w:hAnsi="Times New Roman" w:cs="Times New Roman"/>
                <w:sz w:val="20"/>
                <w:szCs w:val="20"/>
              </w:rPr>
            </w:pPr>
          </w:p>
        </w:tc>
        <w:tc>
          <w:tcPr>
            <w:tcW w:w="3810" w:type="pct"/>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Наличие сведений о структуре организации и органах ее управления</w:t>
            </w:r>
          </w:p>
        </w:tc>
        <w:tc>
          <w:tcPr>
            <w:tcW w:w="931" w:type="pct"/>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rPr>
          <w:trHeight w:val="126"/>
        </w:trPr>
        <w:tc>
          <w:tcPr>
            <w:tcW w:w="259" w:type="pct"/>
            <w:vAlign w:val="center"/>
          </w:tcPr>
          <w:p w:rsidR="0092591B" w:rsidRPr="0092591B" w:rsidRDefault="0092591B" w:rsidP="0092591B">
            <w:pPr>
              <w:numPr>
                <w:ilvl w:val="0"/>
                <w:numId w:val="24"/>
              </w:numPr>
              <w:spacing w:after="0" w:line="240" w:lineRule="auto"/>
              <w:rPr>
                <w:rFonts w:ascii="Times New Roman" w:hAnsi="Times New Roman" w:cs="Times New Roman"/>
                <w:sz w:val="20"/>
                <w:szCs w:val="20"/>
              </w:rPr>
            </w:pPr>
          </w:p>
        </w:tc>
        <w:tc>
          <w:tcPr>
            <w:tcW w:w="3810" w:type="pct"/>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Наличие документов об организации</w:t>
            </w:r>
          </w:p>
        </w:tc>
        <w:tc>
          <w:tcPr>
            <w:tcW w:w="931" w:type="pct"/>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rPr>
          <w:trHeight w:val="172"/>
        </w:trPr>
        <w:tc>
          <w:tcPr>
            <w:tcW w:w="259" w:type="pct"/>
            <w:vAlign w:val="center"/>
          </w:tcPr>
          <w:p w:rsidR="0092591B" w:rsidRPr="0092591B" w:rsidRDefault="0092591B" w:rsidP="0092591B">
            <w:pPr>
              <w:numPr>
                <w:ilvl w:val="0"/>
                <w:numId w:val="24"/>
              </w:numPr>
              <w:spacing w:after="0" w:line="240" w:lineRule="auto"/>
              <w:rPr>
                <w:rFonts w:ascii="Times New Roman" w:hAnsi="Times New Roman" w:cs="Times New Roman"/>
                <w:sz w:val="20"/>
                <w:szCs w:val="20"/>
              </w:rPr>
            </w:pPr>
          </w:p>
        </w:tc>
        <w:tc>
          <w:tcPr>
            <w:tcW w:w="3810" w:type="pct"/>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Наличие сведений о реализуемых образовательных программах</w:t>
            </w:r>
          </w:p>
        </w:tc>
        <w:tc>
          <w:tcPr>
            <w:tcW w:w="931" w:type="pct"/>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rPr>
          <w:trHeight w:val="217"/>
        </w:trPr>
        <w:tc>
          <w:tcPr>
            <w:tcW w:w="259" w:type="pct"/>
            <w:vAlign w:val="center"/>
          </w:tcPr>
          <w:p w:rsidR="0092591B" w:rsidRPr="0092591B" w:rsidRDefault="0092591B" w:rsidP="0092591B">
            <w:pPr>
              <w:numPr>
                <w:ilvl w:val="0"/>
                <w:numId w:val="24"/>
              </w:numPr>
              <w:spacing w:after="0" w:line="240" w:lineRule="auto"/>
              <w:rPr>
                <w:rFonts w:ascii="Times New Roman" w:hAnsi="Times New Roman" w:cs="Times New Roman"/>
                <w:sz w:val="20"/>
                <w:szCs w:val="20"/>
              </w:rPr>
            </w:pPr>
          </w:p>
        </w:tc>
        <w:tc>
          <w:tcPr>
            <w:tcW w:w="3810" w:type="pct"/>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Наличие сведений о финансово-хозяйственной деятельности организации</w:t>
            </w:r>
          </w:p>
        </w:tc>
        <w:tc>
          <w:tcPr>
            <w:tcW w:w="931" w:type="pct"/>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rPr>
          <w:trHeight w:val="264"/>
        </w:trPr>
        <w:tc>
          <w:tcPr>
            <w:tcW w:w="259" w:type="pct"/>
            <w:vAlign w:val="center"/>
          </w:tcPr>
          <w:p w:rsidR="0092591B" w:rsidRPr="0092591B" w:rsidRDefault="0092591B" w:rsidP="0092591B">
            <w:pPr>
              <w:numPr>
                <w:ilvl w:val="0"/>
                <w:numId w:val="24"/>
              </w:numPr>
              <w:spacing w:after="0" w:line="240" w:lineRule="auto"/>
              <w:rPr>
                <w:rFonts w:ascii="Times New Roman" w:hAnsi="Times New Roman" w:cs="Times New Roman"/>
                <w:sz w:val="20"/>
                <w:szCs w:val="20"/>
              </w:rPr>
            </w:pPr>
          </w:p>
        </w:tc>
        <w:tc>
          <w:tcPr>
            <w:tcW w:w="3810" w:type="pct"/>
            <w:vAlign w:val="center"/>
          </w:tcPr>
          <w:p w:rsidR="0092591B" w:rsidRPr="0092591B" w:rsidRDefault="0092591B" w:rsidP="0092591B">
            <w:pPr>
              <w:spacing w:after="0" w:line="240" w:lineRule="auto"/>
              <w:rPr>
                <w:rFonts w:ascii="Times New Roman" w:eastAsia="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Наличие сведений о материально-техническом оснащении образовательного процесса в организации</w:t>
            </w:r>
          </w:p>
        </w:tc>
        <w:tc>
          <w:tcPr>
            <w:tcW w:w="931" w:type="pct"/>
            <w:vAlign w:val="center"/>
          </w:tcPr>
          <w:p w:rsidR="0092591B" w:rsidRPr="0092591B" w:rsidRDefault="0092591B" w:rsidP="0092591B">
            <w:pPr>
              <w:spacing w:after="0" w:line="240" w:lineRule="auto"/>
              <w:rPr>
                <w:rFonts w:ascii="Times New Roman" w:eastAsia="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rPr>
          <w:trHeight w:val="64"/>
        </w:trPr>
        <w:tc>
          <w:tcPr>
            <w:tcW w:w="259" w:type="pct"/>
            <w:vAlign w:val="center"/>
          </w:tcPr>
          <w:p w:rsidR="0092591B" w:rsidRPr="0092591B" w:rsidRDefault="0092591B" w:rsidP="0092591B">
            <w:pPr>
              <w:numPr>
                <w:ilvl w:val="0"/>
                <w:numId w:val="24"/>
              </w:numPr>
              <w:spacing w:after="0" w:line="240" w:lineRule="auto"/>
              <w:rPr>
                <w:rFonts w:ascii="Times New Roman" w:hAnsi="Times New Roman" w:cs="Times New Roman"/>
                <w:sz w:val="20"/>
                <w:szCs w:val="20"/>
              </w:rPr>
            </w:pPr>
          </w:p>
        </w:tc>
        <w:tc>
          <w:tcPr>
            <w:tcW w:w="3810" w:type="pct"/>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Наличие сведений о порядке приема в образовательную организацию, обучения, отчисления, предоставления платных образовательных услуг</w:t>
            </w:r>
          </w:p>
        </w:tc>
        <w:tc>
          <w:tcPr>
            <w:tcW w:w="931" w:type="pct"/>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rPr>
          <w:trHeight w:val="300"/>
        </w:trPr>
        <w:tc>
          <w:tcPr>
            <w:tcW w:w="4069" w:type="pct"/>
            <w:gridSpan w:val="2"/>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Итоговый максимальный балл</w:t>
            </w:r>
          </w:p>
        </w:tc>
        <w:tc>
          <w:tcPr>
            <w:tcW w:w="931" w:type="pct"/>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10</w:t>
            </w:r>
          </w:p>
        </w:tc>
      </w:tr>
    </w:tbl>
    <w:p w:rsidR="0092591B" w:rsidRPr="0092591B" w:rsidRDefault="0092591B" w:rsidP="0092591B">
      <w:pPr>
        <w:widowControl w:val="0"/>
        <w:tabs>
          <w:tab w:val="left" w:pos="426"/>
        </w:tabs>
        <w:spacing w:after="140" w:line="240" w:lineRule="auto"/>
        <w:jc w:val="both"/>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1.2. Наличие на официальном сайте организации в сети Интернет сведений о педагогических работниках организации</w:t>
      </w:r>
    </w:p>
    <w:tbl>
      <w:tblPr>
        <w:tblStyle w:val="12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35"/>
        <w:gridCol w:w="7171"/>
        <w:gridCol w:w="1779"/>
      </w:tblGrid>
      <w:tr w:rsidR="0092591B" w:rsidRPr="0092591B" w:rsidTr="0092591B">
        <w:trPr>
          <w:tblHeader/>
        </w:trPr>
        <w:tc>
          <w:tcPr>
            <w:tcW w:w="331" w:type="pct"/>
            <w:vAlign w:val="center"/>
          </w:tcPr>
          <w:p w:rsidR="0092591B" w:rsidRPr="0092591B" w:rsidRDefault="0092591B" w:rsidP="0092591B">
            <w:pPr>
              <w:jc w:val="center"/>
              <w:rPr>
                <w:sz w:val="20"/>
                <w:szCs w:val="20"/>
              </w:rPr>
            </w:pPr>
            <w:r w:rsidRPr="0092591B">
              <w:rPr>
                <w:rFonts w:ascii="Times New Roman" w:eastAsia="Times New Roman" w:hAnsi="Times New Roman" w:cs="Times New Roman"/>
                <w:b/>
                <w:sz w:val="20"/>
                <w:szCs w:val="20"/>
              </w:rPr>
              <w:t xml:space="preserve">№ </w:t>
            </w:r>
            <w:proofErr w:type="gramStart"/>
            <w:r w:rsidRPr="0092591B">
              <w:rPr>
                <w:rFonts w:ascii="Times New Roman" w:eastAsia="Times New Roman" w:hAnsi="Times New Roman" w:cs="Times New Roman"/>
                <w:b/>
                <w:sz w:val="20"/>
                <w:szCs w:val="20"/>
              </w:rPr>
              <w:t>п</w:t>
            </w:r>
            <w:proofErr w:type="gramEnd"/>
            <w:r w:rsidRPr="0092591B">
              <w:rPr>
                <w:rFonts w:ascii="Times New Roman" w:eastAsia="Times New Roman" w:hAnsi="Times New Roman" w:cs="Times New Roman"/>
                <w:b/>
                <w:sz w:val="20"/>
                <w:szCs w:val="20"/>
              </w:rPr>
              <w:t>/п</w:t>
            </w:r>
          </w:p>
        </w:tc>
        <w:tc>
          <w:tcPr>
            <w:tcW w:w="3741" w:type="pct"/>
            <w:vAlign w:val="center"/>
          </w:tcPr>
          <w:p w:rsidR="0092591B" w:rsidRPr="0092591B" w:rsidRDefault="0092591B" w:rsidP="0092591B">
            <w:pPr>
              <w:jc w:val="center"/>
              <w:rPr>
                <w:sz w:val="20"/>
                <w:szCs w:val="20"/>
              </w:rPr>
            </w:pPr>
            <w:r w:rsidRPr="0092591B">
              <w:rPr>
                <w:rFonts w:ascii="Times New Roman" w:eastAsia="Times New Roman" w:hAnsi="Times New Roman" w:cs="Times New Roman"/>
                <w:b/>
                <w:sz w:val="20"/>
                <w:szCs w:val="20"/>
              </w:rPr>
              <w:t>Позиция оценивания</w:t>
            </w:r>
          </w:p>
        </w:tc>
        <w:tc>
          <w:tcPr>
            <w:tcW w:w="929" w:type="pct"/>
            <w:vAlign w:val="center"/>
          </w:tcPr>
          <w:p w:rsidR="0092591B" w:rsidRPr="0092591B" w:rsidRDefault="0092591B" w:rsidP="0092591B">
            <w:pPr>
              <w:jc w:val="center"/>
              <w:rPr>
                <w:sz w:val="20"/>
                <w:szCs w:val="20"/>
              </w:rPr>
            </w:pPr>
            <w:r w:rsidRPr="0092591B">
              <w:rPr>
                <w:rFonts w:ascii="Times New Roman" w:eastAsia="Times New Roman" w:hAnsi="Times New Roman" w:cs="Times New Roman"/>
                <w:b/>
                <w:sz w:val="20"/>
                <w:szCs w:val="20"/>
              </w:rPr>
              <w:t>Максимальный балл за позицию</w:t>
            </w:r>
          </w:p>
        </w:tc>
      </w:tr>
      <w:tr w:rsidR="0092591B" w:rsidRPr="0092591B" w:rsidTr="0092591B">
        <w:tc>
          <w:tcPr>
            <w:tcW w:w="331" w:type="pct"/>
          </w:tcPr>
          <w:p w:rsidR="0092591B" w:rsidRPr="0092591B" w:rsidRDefault="0092591B" w:rsidP="0092591B">
            <w:pPr>
              <w:numPr>
                <w:ilvl w:val="0"/>
                <w:numId w:val="25"/>
              </w:numPr>
              <w:rPr>
                <w:rFonts w:ascii="Times New Roman" w:hAnsi="Times New Roman" w:cs="Times New Roman"/>
                <w:sz w:val="20"/>
                <w:szCs w:val="20"/>
              </w:rPr>
            </w:pPr>
          </w:p>
        </w:tc>
        <w:tc>
          <w:tcPr>
            <w:tcW w:w="3741"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Наличие сведений о руководителе организации</w:t>
            </w:r>
          </w:p>
        </w:tc>
        <w:tc>
          <w:tcPr>
            <w:tcW w:w="929"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1</w:t>
            </w:r>
          </w:p>
        </w:tc>
      </w:tr>
      <w:tr w:rsidR="0092591B" w:rsidRPr="0092591B" w:rsidTr="0092591B">
        <w:tc>
          <w:tcPr>
            <w:tcW w:w="331" w:type="pct"/>
          </w:tcPr>
          <w:p w:rsidR="0092591B" w:rsidRPr="0092591B" w:rsidRDefault="0092591B" w:rsidP="0092591B">
            <w:pPr>
              <w:numPr>
                <w:ilvl w:val="0"/>
                <w:numId w:val="25"/>
              </w:numPr>
              <w:rPr>
                <w:rFonts w:ascii="Times New Roman" w:eastAsia="Times New Roman" w:hAnsi="Times New Roman" w:cs="Times New Roman"/>
                <w:sz w:val="20"/>
                <w:szCs w:val="20"/>
              </w:rPr>
            </w:pPr>
          </w:p>
        </w:tc>
        <w:tc>
          <w:tcPr>
            <w:tcW w:w="3741" w:type="pct"/>
          </w:tcPr>
          <w:p w:rsidR="0092591B" w:rsidRPr="0092591B" w:rsidRDefault="0092591B" w:rsidP="0092591B">
            <w:pPr>
              <w:rPr>
                <w:rFonts w:ascii="Times New Roman" w:eastAsia="Times New Roman" w:hAnsi="Times New Roman" w:cs="Times New Roman"/>
                <w:sz w:val="20"/>
                <w:szCs w:val="20"/>
              </w:rPr>
            </w:pPr>
            <w:r w:rsidRPr="0092591B">
              <w:rPr>
                <w:rFonts w:ascii="Times New Roman" w:eastAsia="Times New Roman" w:hAnsi="Times New Roman" w:cs="Times New Roman"/>
                <w:sz w:val="20"/>
                <w:szCs w:val="20"/>
              </w:rPr>
              <w:t>Наличие контактных данных руководства организации: телефон, электронная почта (далее – контактные данные)</w:t>
            </w:r>
          </w:p>
        </w:tc>
        <w:tc>
          <w:tcPr>
            <w:tcW w:w="929" w:type="pct"/>
          </w:tcPr>
          <w:p w:rsidR="0092591B" w:rsidRPr="0092591B" w:rsidRDefault="0092591B" w:rsidP="0092591B">
            <w:pPr>
              <w:rPr>
                <w:rFonts w:ascii="Times New Roman" w:eastAsia="Times New Roman" w:hAnsi="Times New Roman" w:cs="Times New Roman"/>
                <w:sz w:val="20"/>
                <w:szCs w:val="20"/>
              </w:rPr>
            </w:pPr>
            <w:r w:rsidRPr="0092591B">
              <w:rPr>
                <w:rFonts w:ascii="Times New Roman" w:eastAsia="Times New Roman" w:hAnsi="Times New Roman" w:cs="Times New Roman"/>
                <w:sz w:val="20"/>
                <w:szCs w:val="20"/>
              </w:rPr>
              <w:t>1</w:t>
            </w:r>
          </w:p>
        </w:tc>
      </w:tr>
      <w:tr w:rsidR="0092591B" w:rsidRPr="0092591B" w:rsidTr="0092591B">
        <w:tc>
          <w:tcPr>
            <w:tcW w:w="331" w:type="pct"/>
          </w:tcPr>
          <w:p w:rsidR="0092591B" w:rsidRPr="0092591B" w:rsidRDefault="0092591B" w:rsidP="0092591B">
            <w:pPr>
              <w:numPr>
                <w:ilvl w:val="0"/>
                <w:numId w:val="25"/>
              </w:numPr>
              <w:rPr>
                <w:rFonts w:ascii="Times New Roman" w:hAnsi="Times New Roman" w:cs="Times New Roman"/>
                <w:sz w:val="20"/>
                <w:szCs w:val="20"/>
              </w:rPr>
            </w:pPr>
          </w:p>
        </w:tc>
        <w:tc>
          <w:tcPr>
            <w:tcW w:w="3741" w:type="pct"/>
          </w:tcPr>
          <w:p w:rsidR="0092591B" w:rsidRPr="0092591B" w:rsidRDefault="0092591B" w:rsidP="0092591B">
            <w:pPr>
              <w:rPr>
                <w:rFonts w:ascii="Times New Roman" w:eastAsia="Times New Roman" w:hAnsi="Times New Roman" w:cs="Times New Roman"/>
                <w:sz w:val="20"/>
                <w:szCs w:val="20"/>
              </w:rPr>
            </w:pPr>
            <w:r w:rsidRPr="0092591B">
              <w:rPr>
                <w:rFonts w:ascii="Times New Roman" w:eastAsia="Times New Roman" w:hAnsi="Times New Roman" w:cs="Times New Roman"/>
                <w:sz w:val="20"/>
                <w:szCs w:val="20"/>
              </w:rPr>
              <w:t>Наличие сведений о заместителе</w:t>
            </w:r>
            <w:proofErr w:type="gramStart"/>
            <w:r w:rsidRPr="0092591B">
              <w:rPr>
                <w:rFonts w:ascii="Times New Roman" w:eastAsia="Times New Roman" w:hAnsi="Times New Roman" w:cs="Times New Roman"/>
                <w:sz w:val="20"/>
                <w:szCs w:val="20"/>
              </w:rPr>
              <w:t xml:space="preserve"> (-</w:t>
            </w:r>
            <w:proofErr w:type="spellStart"/>
            <w:proofErr w:type="gramEnd"/>
            <w:r w:rsidRPr="0092591B">
              <w:rPr>
                <w:rFonts w:ascii="Times New Roman" w:eastAsia="Times New Roman" w:hAnsi="Times New Roman" w:cs="Times New Roman"/>
                <w:sz w:val="20"/>
                <w:szCs w:val="20"/>
              </w:rPr>
              <w:t>ях</w:t>
            </w:r>
            <w:proofErr w:type="spellEnd"/>
            <w:r w:rsidRPr="0092591B">
              <w:rPr>
                <w:rFonts w:ascii="Times New Roman" w:eastAsia="Times New Roman" w:hAnsi="Times New Roman" w:cs="Times New Roman"/>
                <w:sz w:val="20"/>
                <w:szCs w:val="20"/>
              </w:rPr>
              <w:t>) руководителя организации</w:t>
            </w:r>
          </w:p>
        </w:tc>
        <w:tc>
          <w:tcPr>
            <w:tcW w:w="929" w:type="pct"/>
          </w:tcPr>
          <w:p w:rsidR="0092591B" w:rsidRPr="0092591B" w:rsidRDefault="0092591B" w:rsidP="0092591B">
            <w:pPr>
              <w:rPr>
                <w:rFonts w:ascii="Times New Roman" w:eastAsia="Times New Roman" w:hAnsi="Times New Roman" w:cs="Times New Roman"/>
                <w:sz w:val="20"/>
                <w:szCs w:val="20"/>
              </w:rPr>
            </w:pPr>
            <w:r w:rsidRPr="0092591B">
              <w:rPr>
                <w:rFonts w:ascii="Times New Roman" w:eastAsia="Times New Roman" w:hAnsi="Times New Roman" w:cs="Times New Roman"/>
                <w:sz w:val="20"/>
                <w:szCs w:val="20"/>
              </w:rPr>
              <w:t>1</w:t>
            </w:r>
          </w:p>
        </w:tc>
      </w:tr>
      <w:tr w:rsidR="0092591B" w:rsidRPr="0092591B" w:rsidTr="0092591B">
        <w:tc>
          <w:tcPr>
            <w:tcW w:w="331" w:type="pct"/>
          </w:tcPr>
          <w:p w:rsidR="0092591B" w:rsidRPr="0092591B" w:rsidRDefault="0092591B" w:rsidP="0092591B">
            <w:pPr>
              <w:numPr>
                <w:ilvl w:val="0"/>
                <w:numId w:val="25"/>
              </w:numPr>
              <w:rPr>
                <w:rFonts w:ascii="Times New Roman" w:hAnsi="Times New Roman" w:cs="Times New Roman"/>
                <w:sz w:val="20"/>
                <w:szCs w:val="20"/>
              </w:rPr>
            </w:pPr>
          </w:p>
        </w:tc>
        <w:tc>
          <w:tcPr>
            <w:tcW w:w="3741"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Наличие контактных данных заместителей руководителя организации</w:t>
            </w:r>
          </w:p>
        </w:tc>
        <w:tc>
          <w:tcPr>
            <w:tcW w:w="929"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1</w:t>
            </w:r>
          </w:p>
        </w:tc>
      </w:tr>
      <w:tr w:rsidR="0092591B" w:rsidRPr="0092591B" w:rsidTr="0092591B">
        <w:tc>
          <w:tcPr>
            <w:tcW w:w="331" w:type="pct"/>
          </w:tcPr>
          <w:p w:rsidR="0092591B" w:rsidRPr="0092591B" w:rsidRDefault="0092591B" w:rsidP="0092591B">
            <w:pPr>
              <w:numPr>
                <w:ilvl w:val="0"/>
                <w:numId w:val="25"/>
              </w:numPr>
              <w:rPr>
                <w:rFonts w:ascii="Times New Roman" w:hAnsi="Times New Roman" w:cs="Times New Roman"/>
                <w:sz w:val="20"/>
                <w:szCs w:val="20"/>
              </w:rPr>
            </w:pPr>
          </w:p>
        </w:tc>
        <w:tc>
          <w:tcPr>
            <w:tcW w:w="3741" w:type="pct"/>
          </w:tcPr>
          <w:p w:rsidR="0092591B" w:rsidRPr="0092591B" w:rsidRDefault="0092591B" w:rsidP="0092591B">
            <w:pPr>
              <w:rPr>
                <w:rFonts w:ascii="Times New Roman" w:eastAsia="Times New Roman" w:hAnsi="Times New Roman" w:cs="Times New Roman"/>
                <w:sz w:val="20"/>
                <w:szCs w:val="20"/>
              </w:rPr>
            </w:pPr>
            <w:r w:rsidRPr="0092591B">
              <w:rPr>
                <w:rFonts w:ascii="Times New Roman" w:eastAsia="Times New Roman" w:hAnsi="Times New Roman" w:cs="Times New Roman"/>
                <w:sz w:val="20"/>
                <w:szCs w:val="20"/>
              </w:rPr>
              <w:t>Наличие перечня педагогического (научно-педагогического) состава организации</w:t>
            </w:r>
          </w:p>
        </w:tc>
        <w:tc>
          <w:tcPr>
            <w:tcW w:w="929" w:type="pct"/>
          </w:tcPr>
          <w:p w:rsidR="0092591B" w:rsidRPr="0092591B" w:rsidRDefault="0092591B" w:rsidP="0092591B">
            <w:pPr>
              <w:rPr>
                <w:rFonts w:ascii="Times New Roman" w:eastAsia="Times New Roman" w:hAnsi="Times New Roman" w:cs="Times New Roman"/>
                <w:sz w:val="20"/>
                <w:szCs w:val="20"/>
              </w:rPr>
            </w:pPr>
            <w:r w:rsidRPr="0092591B">
              <w:rPr>
                <w:rFonts w:ascii="Times New Roman" w:eastAsia="Times New Roman" w:hAnsi="Times New Roman" w:cs="Times New Roman"/>
                <w:sz w:val="20"/>
                <w:szCs w:val="20"/>
              </w:rPr>
              <w:t>1</w:t>
            </w:r>
          </w:p>
        </w:tc>
      </w:tr>
      <w:tr w:rsidR="0092591B" w:rsidRPr="0092591B" w:rsidTr="0092591B">
        <w:tc>
          <w:tcPr>
            <w:tcW w:w="331" w:type="pct"/>
          </w:tcPr>
          <w:p w:rsidR="0092591B" w:rsidRPr="0092591B" w:rsidRDefault="0092591B" w:rsidP="0092591B">
            <w:pPr>
              <w:numPr>
                <w:ilvl w:val="0"/>
                <w:numId w:val="25"/>
              </w:numPr>
              <w:rPr>
                <w:rFonts w:ascii="Times New Roman" w:hAnsi="Times New Roman" w:cs="Times New Roman"/>
                <w:sz w:val="20"/>
                <w:szCs w:val="20"/>
              </w:rPr>
            </w:pPr>
          </w:p>
        </w:tc>
        <w:tc>
          <w:tcPr>
            <w:tcW w:w="3741"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Наличие сведений о ФИО, должности, контактных данных педагогических работников организации</w:t>
            </w:r>
          </w:p>
        </w:tc>
        <w:tc>
          <w:tcPr>
            <w:tcW w:w="929"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1</w:t>
            </w:r>
          </w:p>
        </w:tc>
      </w:tr>
      <w:tr w:rsidR="0092591B" w:rsidRPr="0092591B" w:rsidTr="0092591B">
        <w:tc>
          <w:tcPr>
            <w:tcW w:w="331" w:type="pct"/>
          </w:tcPr>
          <w:p w:rsidR="0092591B" w:rsidRPr="0092591B" w:rsidRDefault="0092591B" w:rsidP="0092591B">
            <w:pPr>
              <w:numPr>
                <w:ilvl w:val="0"/>
                <w:numId w:val="25"/>
              </w:numPr>
              <w:rPr>
                <w:rFonts w:ascii="Times New Roman" w:hAnsi="Times New Roman" w:cs="Times New Roman"/>
                <w:sz w:val="20"/>
                <w:szCs w:val="20"/>
              </w:rPr>
            </w:pPr>
          </w:p>
        </w:tc>
        <w:tc>
          <w:tcPr>
            <w:tcW w:w="3741"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Наличие сведений об уровне образования педагогических работников организации</w:t>
            </w:r>
          </w:p>
        </w:tc>
        <w:tc>
          <w:tcPr>
            <w:tcW w:w="929"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1</w:t>
            </w:r>
          </w:p>
        </w:tc>
      </w:tr>
      <w:tr w:rsidR="0092591B" w:rsidRPr="0092591B" w:rsidTr="0092591B">
        <w:tc>
          <w:tcPr>
            <w:tcW w:w="331" w:type="pct"/>
          </w:tcPr>
          <w:p w:rsidR="0092591B" w:rsidRPr="0092591B" w:rsidRDefault="0092591B" w:rsidP="0092591B">
            <w:pPr>
              <w:numPr>
                <w:ilvl w:val="0"/>
                <w:numId w:val="25"/>
              </w:numPr>
              <w:rPr>
                <w:rFonts w:ascii="Times New Roman" w:hAnsi="Times New Roman" w:cs="Times New Roman"/>
                <w:sz w:val="20"/>
                <w:szCs w:val="20"/>
              </w:rPr>
            </w:pPr>
          </w:p>
        </w:tc>
        <w:tc>
          <w:tcPr>
            <w:tcW w:w="3741"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Наличие сведений о квалификации, ученом звании и степени (при наличии) педагогических работников организации</w:t>
            </w:r>
          </w:p>
        </w:tc>
        <w:tc>
          <w:tcPr>
            <w:tcW w:w="929"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1</w:t>
            </w:r>
          </w:p>
        </w:tc>
      </w:tr>
      <w:tr w:rsidR="0092591B" w:rsidRPr="0092591B" w:rsidTr="0092591B">
        <w:tc>
          <w:tcPr>
            <w:tcW w:w="331" w:type="pct"/>
          </w:tcPr>
          <w:p w:rsidR="0092591B" w:rsidRPr="0092591B" w:rsidRDefault="0092591B" w:rsidP="0092591B">
            <w:pPr>
              <w:numPr>
                <w:ilvl w:val="0"/>
                <w:numId w:val="25"/>
              </w:numPr>
              <w:rPr>
                <w:rFonts w:ascii="Times New Roman" w:hAnsi="Times New Roman" w:cs="Times New Roman"/>
                <w:sz w:val="20"/>
                <w:szCs w:val="20"/>
              </w:rPr>
            </w:pPr>
          </w:p>
        </w:tc>
        <w:tc>
          <w:tcPr>
            <w:tcW w:w="3741"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Наличие сведений о преподаваемых педагогическим работником организации дисциплинах</w:t>
            </w:r>
          </w:p>
        </w:tc>
        <w:tc>
          <w:tcPr>
            <w:tcW w:w="929"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1</w:t>
            </w:r>
          </w:p>
        </w:tc>
      </w:tr>
      <w:tr w:rsidR="0092591B" w:rsidRPr="0092591B" w:rsidTr="0092591B">
        <w:tc>
          <w:tcPr>
            <w:tcW w:w="331" w:type="pct"/>
          </w:tcPr>
          <w:p w:rsidR="0092591B" w:rsidRPr="0092591B" w:rsidRDefault="0092591B" w:rsidP="0092591B">
            <w:pPr>
              <w:numPr>
                <w:ilvl w:val="0"/>
                <w:numId w:val="25"/>
              </w:numPr>
              <w:rPr>
                <w:rFonts w:ascii="Times New Roman" w:hAnsi="Times New Roman" w:cs="Times New Roman"/>
                <w:sz w:val="20"/>
                <w:szCs w:val="20"/>
              </w:rPr>
            </w:pPr>
          </w:p>
        </w:tc>
        <w:tc>
          <w:tcPr>
            <w:tcW w:w="3741"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Наименование направления подготовки и (или) специальности</w:t>
            </w:r>
          </w:p>
        </w:tc>
        <w:tc>
          <w:tcPr>
            <w:tcW w:w="929" w:type="pct"/>
          </w:tcPr>
          <w:p w:rsidR="0092591B" w:rsidRPr="0092591B" w:rsidRDefault="0092591B" w:rsidP="0092591B">
            <w:pPr>
              <w:rPr>
                <w:sz w:val="20"/>
                <w:szCs w:val="20"/>
              </w:rPr>
            </w:pPr>
            <w:r w:rsidRPr="0092591B">
              <w:rPr>
                <w:rFonts w:ascii="Times New Roman" w:eastAsia="Times New Roman" w:hAnsi="Times New Roman" w:cs="Times New Roman"/>
                <w:sz w:val="20"/>
                <w:szCs w:val="20"/>
              </w:rPr>
              <w:t>1</w:t>
            </w:r>
          </w:p>
        </w:tc>
      </w:tr>
      <w:tr w:rsidR="0092591B" w:rsidRPr="0092591B" w:rsidTr="0092591B">
        <w:tc>
          <w:tcPr>
            <w:tcW w:w="4071" w:type="pct"/>
            <w:gridSpan w:val="2"/>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rPr>
                <w:sz w:val="20"/>
                <w:szCs w:val="20"/>
              </w:rPr>
            </w:pPr>
            <w:r w:rsidRPr="0092591B">
              <w:rPr>
                <w:rFonts w:ascii="Times New Roman" w:eastAsia="Times New Roman" w:hAnsi="Times New Roman" w:cs="Times New Roman"/>
                <w:b/>
                <w:sz w:val="20"/>
                <w:szCs w:val="20"/>
              </w:rPr>
              <w:t>Итоговый максимальный балл</w:t>
            </w:r>
          </w:p>
        </w:tc>
        <w:tc>
          <w:tcPr>
            <w:tcW w:w="929" w:type="pct"/>
          </w:tcPr>
          <w:p w:rsidR="0092591B" w:rsidRPr="0092591B" w:rsidRDefault="0092591B" w:rsidP="0092591B">
            <w:pPr>
              <w:rPr>
                <w:sz w:val="20"/>
                <w:szCs w:val="20"/>
              </w:rPr>
            </w:pPr>
            <w:r w:rsidRPr="0092591B">
              <w:rPr>
                <w:rFonts w:ascii="Times New Roman" w:eastAsia="Times New Roman" w:hAnsi="Times New Roman" w:cs="Times New Roman"/>
                <w:b/>
                <w:sz w:val="20"/>
                <w:szCs w:val="20"/>
              </w:rPr>
              <w:t>10</w:t>
            </w:r>
          </w:p>
        </w:tc>
      </w:tr>
    </w:tbl>
    <w:p w:rsidR="0092591B" w:rsidRPr="0092591B" w:rsidRDefault="0092591B" w:rsidP="0092591B">
      <w:pPr>
        <w:widowControl w:val="0"/>
        <w:tabs>
          <w:tab w:val="left" w:pos="426"/>
        </w:tabs>
        <w:spacing w:after="140" w:line="240" w:lineRule="auto"/>
        <w:jc w:val="both"/>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 xml:space="preserve">1.3. Доступность взаимодействия с образовательной организацией по телефону, электронной почте, с помощью электронных сервисов, </w:t>
      </w:r>
      <w:r w:rsidRPr="0092591B">
        <w:rPr>
          <w:rFonts w:ascii="Times New Roman" w:eastAsia="Times New Roman" w:hAnsi="Times New Roman" w:cs="Times New Roman"/>
          <w:color w:val="000000"/>
          <w:sz w:val="28"/>
          <w:szCs w:val="28"/>
          <w:lang w:eastAsia="ru-RU"/>
        </w:rPr>
        <w:lastRenderedPageBreak/>
        <w:t>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bl>
      <w:tblPr>
        <w:tblStyle w:val="110"/>
        <w:tblW w:w="5000" w:type="pct"/>
        <w:tblInd w:w="0" w:type="dxa"/>
        <w:tblLayout w:type="fixed"/>
        <w:tblLook w:val="0400"/>
      </w:tblPr>
      <w:tblGrid>
        <w:gridCol w:w="665"/>
        <w:gridCol w:w="7135"/>
        <w:gridCol w:w="1785"/>
      </w:tblGrid>
      <w:tr w:rsidR="0092591B" w:rsidRPr="0092591B" w:rsidTr="0092591B">
        <w:trPr>
          <w:trHeight w:val="300"/>
        </w:trPr>
        <w:tc>
          <w:tcPr>
            <w:tcW w:w="347" w:type="pct"/>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 xml:space="preserve">№ </w:t>
            </w:r>
            <w:proofErr w:type="gramStart"/>
            <w:r w:rsidRPr="0092591B">
              <w:rPr>
                <w:rFonts w:ascii="Times New Roman" w:eastAsia="Times New Roman" w:hAnsi="Times New Roman" w:cs="Times New Roman"/>
                <w:b/>
                <w:color w:val="000000"/>
                <w:sz w:val="20"/>
                <w:szCs w:val="20"/>
                <w:lang w:eastAsia="ru-RU"/>
              </w:rPr>
              <w:t>п</w:t>
            </w:r>
            <w:proofErr w:type="gramEnd"/>
            <w:r w:rsidRPr="0092591B">
              <w:rPr>
                <w:rFonts w:ascii="Times New Roman" w:eastAsia="Times New Roman" w:hAnsi="Times New Roman" w:cs="Times New Roman"/>
                <w:b/>
                <w:color w:val="000000"/>
                <w:sz w:val="20"/>
                <w:szCs w:val="20"/>
                <w:lang w:eastAsia="ru-RU"/>
              </w:rPr>
              <w:t>/п</w:t>
            </w:r>
          </w:p>
        </w:tc>
        <w:tc>
          <w:tcPr>
            <w:tcW w:w="3722" w:type="pct"/>
            <w:tcBorders>
              <w:top w:val="single" w:sz="4" w:space="0" w:color="000000"/>
              <w:left w:val="nil"/>
              <w:bottom w:val="single" w:sz="4" w:space="0" w:color="000000"/>
              <w:right w:val="single" w:sz="4" w:space="0" w:color="000000"/>
            </w:tcBorders>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Позиция оценивания</w:t>
            </w:r>
          </w:p>
        </w:tc>
        <w:tc>
          <w:tcPr>
            <w:tcW w:w="931" w:type="pct"/>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Максимальный балл за позицию</w:t>
            </w:r>
          </w:p>
        </w:tc>
      </w:tr>
      <w:tr w:rsidR="0092591B" w:rsidRPr="0092591B" w:rsidTr="0092591B">
        <w:trPr>
          <w:trHeight w:val="240"/>
        </w:trPr>
        <w:tc>
          <w:tcPr>
            <w:tcW w:w="347" w:type="pct"/>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c>
          <w:tcPr>
            <w:tcW w:w="3722" w:type="pct"/>
            <w:tcBorders>
              <w:top w:val="single" w:sz="4" w:space="0" w:color="000000"/>
              <w:left w:val="nil"/>
              <w:bottom w:val="single" w:sz="4" w:space="0" w:color="000000"/>
              <w:right w:val="single" w:sz="4" w:space="0" w:color="000000"/>
            </w:tcBorders>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возможности взаимодействия участников образовательного процесса с организацией</w:t>
            </w:r>
          </w:p>
        </w:tc>
        <w:tc>
          <w:tcPr>
            <w:tcW w:w="931" w:type="pct"/>
            <w:tcBorders>
              <w:top w:val="single" w:sz="4" w:space="0" w:color="000000"/>
              <w:left w:val="nil"/>
              <w:bottom w:val="single" w:sz="4" w:space="0" w:color="000000"/>
              <w:right w:val="single" w:sz="4" w:space="0" w:color="000000"/>
            </w:tcBorders>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rPr>
          <w:trHeight w:val="240"/>
        </w:trPr>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в том числе:</w:t>
            </w:r>
          </w:p>
        </w:tc>
      </w:tr>
      <w:tr w:rsidR="0092591B" w:rsidRPr="0092591B" w:rsidTr="0092591B">
        <w:trPr>
          <w:trHeight w:val="220"/>
        </w:trPr>
        <w:tc>
          <w:tcPr>
            <w:tcW w:w="347" w:type="pct"/>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c>
          <w:tcPr>
            <w:tcW w:w="3722" w:type="pct"/>
            <w:tcBorders>
              <w:top w:val="single" w:sz="4" w:space="0" w:color="000000"/>
              <w:left w:val="nil"/>
              <w:bottom w:val="single" w:sz="4" w:space="0" w:color="000000"/>
              <w:right w:val="single" w:sz="4" w:space="0" w:color="000000"/>
            </w:tcBorders>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по телефону (наличие контактных телефонов, указание времени возможного взаимодействия)</w:t>
            </w:r>
          </w:p>
        </w:tc>
        <w:tc>
          <w:tcPr>
            <w:tcW w:w="931" w:type="pct"/>
            <w:tcBorders>
              <w:top w:val="single" w:sz="4" w:space="0" w:color="000000"/>
              <w:left w:val="nil"/>
              <w:bottom w:val="single" w:sz="4" w:space="0" w:color="000000"/>
              <w:right w:val="single" w:sz="4" w:space="0" w:color="000000"/>
            </w:tcBorders>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rPr>
          <w:trHeight w:val="280"/>
        </w:trPr>
        <w:tc>
          <w:tcPr>
            <w:tcW w:w="347" w:type="pct"/>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3.</w:t>
            </w:r>
          </w:p>
        </w:tc>
        <w:tc>
          <w:tcPr>
            <w:tcW w:w="3722" w:type="pct"/>
            <w:tcBorders>
              <w:top w:val="single" w:sz="4" w:space="0" w:color="000000"/>
              <w:left w:val="nil"/>
              <w:bottom w:val="single" w:sz="4" w:space="0" w:color="000000"/>
              <w:right w:val="single" w:sz="4" w:space="0" w:color="000000"/>
            </w:tcBorders>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по электронной почте (наличие одного или нескольких электронных адресов)</w:t>
            </w:r>
          </w:p>
        </w:tc>
        <w:tc>
          <w:tcPr>
            <w:tcW w:w="931" w:type="pct"/>
            <w:tcBorders>
              <w:top w:val="single" w:sz="4" w:space="0" w:color="000000"/>
              <w:left w:val="nil"/>
              <w:bottom w:val="single" w:sz="4" w:space="0" w:color="000000"/>
              <w:right w:val="single" w:sz="4" w:space="0" w:color="000000"/>
            </w:tcBorders>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rPr>
          <w:trHeight w:val="220"/>
        </w:trPr>
        <w:tc>
          <w:tcPr>
            <w:tcW w:w="347" w:type="pct"/>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4.</w:t>
            </w:r>
          </w:p>
        </w:tc>
        <w:tc>
          <w:tcPr>
            <w:tcW w:w="3722" w:type="pct"/>
            <w:tcBorders>
              <w:top w:val="single" w:sz="4" w:space="0" w:color="000000"/>
              <w:left w:val="nil"/>
              <w:bottom w:val="single" w:sz="4" w:space="0" w:color="000000"/>
              <w:right w:val="single" w:sz="4" w:space="0" w:color="000000"/>
            </w:tcBorders>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с помощью электронных сервисов (электронная форма для обращений участников образовательного процесса)</w:t>
            </w:r>
          </w:p>
        </w:tc>
        <w:tc>
          <w:tcPr>
            <w:tcW w:w="931" w:type="pct"/>
            <w:tcBorders>
              <w:top w:val="single" w:sz="4" w:space="0" w:color="000000"/>
              <w:left w:val="nil"/>
              <w:bottom w:val="single" w:sz="4" w:space="0" w:color="000000"/>
              <w:right w:val="single" w:sz="4" w:space="0" w:color="000000"/>
            </w:tcBorders>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rPr>
          <w:trHeight w:val="200"/>
        </w:trPr>
        <w:tc>
          <w:tcPr>
            <w:tcW w:w="347" w:type="pct"/>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5.</w:t>
            </w:r>
          </w:p>
        </w:tc>
        <w:tc>
          <w:tcPr>
            <w:tcW w:w="3722" w:type="pct"/>
            <w:tcBorders>
              <w:top w:val="single" w:sz="4" w:space="0" w:color="000000"/>
              <w:left w:val="nil"/>
              <w:bottom w:val="single" w:sz="4" w:space="0" w:color="000000"/>
              <w:right w:val="single" w:sz="4" w:space="0" w:color="000000"/>
            </w:tcBorders>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наличие возможности внесения предложений (электронная форма для внесения предложений участниками образовательного процесса, связанных с деятельностью образовательной организации, электронный сервис для </w:t>
            </w:r>
            <w:proofErr w:type="spellStart"/>
            <w:r w:rsidRPr="0092591B">
              <w:rPr>
                <w:rFonts w:ascii="Times New Roman" w:eastAsia="Times New Roman" w:hAnsi="Times New Roman" w:cs="Times New Roman"/>
                <w:color w:val="000000"/>
                <w:sz w:val="20"/>
                <w:szCs w:val="20"/>
                <w:lang w:eastAsia="ru-RU"/>
              </w:rPr>
              <w:t>on-line</w:t>
            </w:r>
            <w:proofErr w:type="spellEnd"/>
            <w:r w:rsidRPr="0092591B">
              <w:rPr>
                <w:rFonts w:ascii="Times New Roman" w:eastAsia="Times New Roman" w:hAnsi="Times New Roman" w:cs="Times New Roman"/>
                <w:color w:val="000000"/>
                <w:sz w:val="20"/>
                <w:szCs w:val="20"/>
                <w:lang w:eastAsia="ru-RU"/>
              </w:rPr>
              <w:t xml:space="preserve"> взаимодействия с руководителями и педагогическими работниками образовательной организации)</w:t>
            </w:r>
          </w:p>
        </w:tc>
        <w:tc>
          <w:tcPr>
            <w:tcW w:w="931" w:type="pct"/>
            <w:tcBorders>
              <w:top w:val="single" w:sz="4" w:space="0" w:color="000000"/>
              <w:left w:val="nil"/>
              <w:bottom w:val="single" w:sz="4" w:space="0" w:color="000000"/>
              <w:right w:val="single" w:sz="4" w:space="0" w:color="000000"/>
            </w:tcBorders>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rPr>
          <w:trHeight w:val="300"/>
        </w:trPr>
        <w:tc>
          <w:tcPr>
            <w:tcW w:w="4069" w:type="pct"/>
            <w:gridSpan w:val="2"/>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Итоговый максимальный балл</w:t>
            </w:r>
          </w:p>
        </w:tc>
        <w:tc>
          <w:tcPr>
            <w:tcW w:w="931" w:type="pct"/>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10</w:t>
            </w:r>
          </w:p>
        </w:tc>
      </w:tr>
    </w:tbl>
    <w:p w:rsidR="0092591B" w:rsidRPr="0092591B" w:rsidRDefault="0092591B" w:rsidP="0092591B">
      <w:pPr>
        <w:widowControl w:val="0"/>
        <w:spacing w:after="140" w:line="240" w:lineRule="auto"/>
        <w:jc w:val="both"/>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1.4. 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tbl>
      <w:tblPr>
        <w:tblStyle w:val="100"/>
        <w:tblW w:w="5000" w:type="pct"/>
        <w:tblInd w:w="0" w:type="dxa"/>
        <w:tblLayout w:type="fixed"/>
        <w:tblLook w:val="0400"/>
      </w:tblPr>
      <w:tblGrid>
        <w:gridCol w:w="665"/>
        <w:gridCol w:w="7135"/>
        <w:gridCol w:w="1785"/>
      </w:tblGrid>
      <w:tr w:rsidR="0092591B" w:rsidRPr="0092591B" w:rsidTr="0092591B">
        <w:trPr>
          <w:trHeight w:val="300"/>
        </w:trPr>
        <w:tc>
          <w:tcPr>
            <w:tcW w:w="347" w:type="pct"/>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 xml:space="preserve">№ </w:t>
            </w:r>
            <w:proofErr w:type="gramStart"/>
            <w:r w:rsidRPr="0092591B">
              <w:rPr>
                <w:rFonts w:ascii="Times New Roman" w:eastAsia="Times New Roman" w:hAnsi="Times New Roman" w:cs="Times New Roman"/>
                <w:b/>
                <w:color w:val="000000"/>
                <w:sz w:val="20"/>
                <w:szCs w:val="20"/>
                <w:lang w:eastAsia="ru-RU"/>
              </w:rPr>
              <w:t>п</w:t>
            </w:r>
            <w:proofErr w:type="gramEnd"/>
            <w:r w:rsidRPr="0092591B">
              <w:rPr>
                <w:rFonts w:ascii="Times New Roman" w:eastAsia="Times New Roman" w:hAnsi="Times New Roman" w:cs="Times New Roman"/>
                <w:b/>
                <w:color w:val="000000"/>
                <w:sz w:val="20"/>
                <w:szCs w:val="20"/>
                <w:lang w:eastAsia="ru-RU"/>
              </w:rPr>
              <w:t>/п</w:t>
            </w:r>
          </w:p>
        </w:tc>
        <w:tc>
          <w:tcPr>
            <w:tcW w:w="3722" w:type="pct"/>
            <w:tcBorders>
              <w:top w:val="single" w:sz="4" w:space="0" w:color="000000"/>
              <w:left w:val="nil"/>
              <w:bottom w:val="single" w:sz="4" w:space="0" w:color="000000"/>
              <w:right w:val="single" w:sz="4" w:space="0" w:color="000000"/>
            </w:tcBorders>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Позиция оценивания</w:t>
            </w:r>
          </w:p>
        </w:tc>
        <w:tc>
          <w:tcPr>
            <w:tcW w:w="931" w:type="pct"/>
            <w:tcBorders>
              <w:top w:val="single" w:sz="4" w:space="0" w:color="000000"/>
              <w:left w:val="nil"/>
              <w:bottom w:val="single" w:sz="4" w:space="0" w:color="000000"/>
              <w:right w:val="single" w:sz="4" w:space="0" w:color="000000"/>
            </w:tcBorders>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Максимальный балл за позицию</w:t>
            </w:r>
          </w:p>
        </w:tc>
      </w:tr>
      <w:tr w:rsidR="0092591B" w:rsidRPr="0092591B" w:rsidTr="0092591B">
        <w:trPr>
          <w:trHeight w:val="84"/>
        </w:trPr>
        <w:tc>
          <w:tcPr>
            <w:tcW w:w="347" w:type="pct"/>
            <w:tcBorders>
              <w:top w:val="nil"/>
              <w:left w:val="single" w:sz="4" w:space="0" w:color="000000"/>
              <w:bottom w:val="single" w:sz="4" w:space="0" w:color="000000"/>
              <w:right w:val="single" w:sz="4" w:space="0" w:color="000000"/>
            </w:tcBorders>
            <w:vAlign w:val="center"/>
          </w:tcPr>
          <w:p w:rsidR="0092591B" w:rsidRPr="0092591B" w:rsidRDefault="0092591B" w:rsidP="0092591B">
            <w:pPr>
              <w:numPr>
                <w:ilvl w:val="0"/>
                <w:numId w:val="26"/>
              </w:numPr>
              <w:spacing w:after="0" w:line="240" w:lineRule="auto"/>
              <w:contextualSpacing/>
              <w:rPr>
                <w:rFonts w:ascii="Times New Roman" w:hAnsi="Times New Roman" w:cs="Times New Roman"/>
                <w:sz w:val="20"/>
                <w:szCs w:val="20"/>
              </w:rPr>
            </w:pPr>
          </w:p>
        </w:tc>
        <w:tc>
          <w:tcPr>
            <w:tcW w:w="3722" w:type="pct"/>
            <w:tcBorders>
              <w:top w:val="nil"/>
              <w:left w:val="nil"/>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возможности поиска и получения сведений по реквизитам обращения о ходе его рассмотрения</w:t>
            </w:r>
          </w:p>
        </w:tc>
        <w:tc>
          <w:tcPr>
            <w:tcW w:w="931" w:type="pct"/>
            <w:tcBorders>
              <w:top w:val="nil"/>
              <w:left w:val="nil"/>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rPr>
          <w:trHeight w:val="300"/>
        </w:trPr>
        <w:tc>
          <w:tcPr>
            <w:tcW w:w="347" w:type="pct"/>
            <w:tcBorders>
              <w:top w:val="nil"/>
              <w:left w:val="single" w:sz="4" w:space="0" w:color="000000"/>
              <w:bottom w:val="single" w:sz="4" w:space="0" w:color="000000"/>
              <w:right w:val="single" w:sz="4" w:space="0" w:color="000000"/>
            </w:tcBorders>
            <w:vAlign w:val="center"/>
          </w:tcPr>
          <w:p w:rsidR="0092591B" w:rsidRPr="0092591B" w:rsidRDefault="0092591B" w:rsidP="0092591B">
            <w:pPr>
              <w:numPr>
                <w:ilvl w:val="0"/>
                <w:numId w:val="26"/>
              </w:numPr>
              <w:spacing w:after="0" w:line="240" w:lineRule="auto"/>
              <w:contextualSpacing/>
              <w:rPr>
                <w:rFonts w:ascii="Times New Roman" w:hAnsi="Times New Roman" w:cs="Times New Roman"/>
                <w:sz w:val="20"/>
                <w:szCs w:val="20"/>
              </w:rPr>
            </w:pPr>
          </w:p>
        </w:tc>
        <w:tc>
          <w:tcPr>
            <w:tcW w:w="3722" w:type="pct"/>
            <w:tcBorders>
              <w:top w:val="nil"/>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Наличие ранжированной информации об обращениях граждан (жалобы, предложения, вопросы, иное и т.д.) </w:t>
            </w:r>
          </w:p>
        </w:tc>
        <w:tc>
          <w:tcPr>
            <w:tcW w:w="931" w:type="pct"/>
            <w:tcBorders>
              <w:top w:val="nil"/>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rPr>
          <w:trHeight w:val="300"/>
        </w:trPr>
        <w:tc>
          <w:tcPr>
            <w:tcW w:w="347" w:type="pct"/>
            <w:tcBorders>
              <w:top w:val="nil"/>
              <w:left w:val="single" w:sz="4" w:space="0" w:color="000000"/>
              <w:bottom w:val="single" w:sz="4" w:space="0" w:color="000000"/>
              <w:right w:val="single" w:sz="4" w:space="0" w:color="000000"/>
            </w:tcBorders>
            <w:vAlign w:val="center"/>
          </w:tcPr>
          <w:p w:rsidR="0092591B" w:rsidRPr="0092591B" w:rsidRDefault="0092591B" w:rsidP="0092591B">
            <w:pPr>
              <w:numPr>
                <w:ilvl w:val="0"/>
                <w:numId w:val="26"/>
              </w:numPr>
              <w:spacing w:after="0" w:line="240" w:lineRule="auto"/>
              <w:contextualSpacing/>
              <w:rPr>
                <w:rFonts w:ascii="Times New Roman" w:hAnsi="Times New Roman" w:cs="Times New Roman"/>
                <w:sz w:val="20"/>
                <w:szCs w:val="20"/>
              </w:rPr>
            </w:pPr>
          </w:p>
        </w:tc>
        <w:tc>
          <w:tcPr>
            <w:tcW w:w="3722" w:type="pct"/>
            <w:tcBorders>
              <w:top w:val="nil"/>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информации о результатах рассмотрения обращений (например, автоматическая рассылка информации о рассмотрении обращения на электронный адрес заявителя или иной способ уведомления граждан)</w:t>
            </w:r>
          </w:p>
        </w:tc>
        <w:tc>
          <w:tcPr>
            <w:tcW w:w="931" w:type="pct"/>
            <w:tcBorders>
              <w:top w:val="nil"/>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3</w:t>
            </w:r>
          </w:p>
        </w:tc>
      </w:tr>
      <w:tr w:rsidR="0092591B" w:rsidRPr="0092591B" w:rsidTr="0092591B">
        <w:trPr>
          <w:trHeight w:val="300"/>
        </w:trPr>
        <w:tc>
          <w:tcPr>
            <w:tcW w:w="347" w:type="pct"/>
            <w:tcBorders>
              <w:top w:val="nil"/>
              <w:left w:val="single" w:sz="4" w:space="0" w:color="000000"/>
              <w:bottom w:val="single" w:sz="4" w:space="0" w:color="000000"/>
              <w:right w:val="single" w:sz="4" w:space="0" w:color="000000"/>
            </w:tcBorders>
            <w:vAlign w:val="center"/>
          </w:tcPr>
          <w:p w:rsidR="0092591B" w:rsidRPr="0092591B" w:rsidRDefault="0092591B" w:rsidP="0092591B">
            <w:pPr>
              <w:numPr>
                <w:ilvl w:val="0"/>
                <w:numId w:val="26"/>
              </w:numPr>
              <w:spacing w:after="0" w:line="240" w:lineRule="auto"/>
              <w:contextualSpacing/>
              <w:rPr>
                <w:rFonts w:ascii="Times New Roman" w:hAnsi="Times New Roman" w:cs="Times New Roman"/>
                <w:sz w:val="20"/>
                <w:szCs w:val="20"/>
              </w:rPr>
            </w:pPr>
          </w:p>
        </w:tc>
        <w:tc>
          <w:tcPr>
            <w:tcW w:w="3722" w:type="pct"/>
            <w:tcBorders>
              <w:top w:val="nil"/>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Наличие </w:t>
            </w:r>
            <w:proofErr w:type="gramStart"/>
            <w:r w:rsidRPr="0092591B">
              <w:rPr>
                <w:rFonts w:ascii="Times New Roman" w:eastAsia="Times New Roman" w:hAnsi="Times New Roman" w:cs="Times New Roman"/>
                <w:color w:val="000000"/>
                <w:sz w:val="20"/>
                <w:szCs w:val="20"/>
                <w:lang w:eastAsia="ru-RU"/>
              </w:rPr>
              <w:t>возможности отслеживания хода рассмотрения обращений</w:t>
            </w:r>
            <w:proofErr w:type="gramEnd"/>
            <w:r w:rsidRPr="0092591B">
              <w:rPr>
                <w:rFonts w:ascii="Times New Roman" w:eastAsia="Times New Roman" w:hAnsi="Times New Roman" w:cs="Times New Roman"/>
                <w:color w:val="000000"/>
                <w:sz w:val="20"/>
                <w:szCs w:val="20"/>
                <w:lang w:eastAsia="ru-RU"/>
              </w:rPr>
              <w:t xml:space="preserve"> граждан (например, статус обращения, наличие специалистов по взаимодействию с гражданами)</w:t>
            </w:r>
          </w:p>
        </w:tc>
        <w:tc>
          <w:tcPr>
            <w:tcW w:w="931" w:type="pct"/>
            <w:tcBorders>
              <w:top w:val="nil"/>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3</w:t>
            </w:r>
          </w:p>
        </w:tc>
      </w:tr>
      <w:tr w:rsidR="0092591B" w:rsidRPr="0092591B" w:rsidTr="0092591B">
        <w:trPr>
          <w:trHeight w:val="300"/>
        </w:trPr>
        <w:tc>
          <w:tcPr>
            <w:tcW w:w="4069" w:type="pct"/>
            <w:gridSpan w:val="2"/>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Итоговый максимальный балл</w:t>
            </w:r>
          </w:p>
        </w:tc>
        <w:tc>
          <w:tcPr>
            <w:tcW w:w="931" w:type="pct"/>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10</w:t>
            </w:r>
          </w:p>
        </w:tc>
      </w:tr>
    </w:tbl>
    <w:p w:rsidR="0092591B" w:rsidRPr="0092591B" w:rsidRDefault="0092591B" w:rsidP="0092591B">
      <w:pPr>
        <w:tabs>
          <w:tab w:val="left" w:pos="709"/>
        </w:tabs>
        <w:spacing w:after="140" w:line="240" w:lineRule="auto"/>
        <w:jc w:val="both"/>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2. 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комфортности условий, в которых осуществляется образовательная деятельность</w:t>
      </w:r>
    </w:p>
    <w:p w:rsidR="0092591B" w:rsidRPr="0092591B" w:rsidRDefault="0092591B" w:rsidP="0092591B">
      <w:pPr>
        <w:spacing w:after="140" w:line="240" w:lineRule="auto"/>
        <w:jc w:val="both"/>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 xml:space="preserve">2.1. 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color w:val="000000"/>
          <w:sz w:val="28"/>
          <w:szCs w:val="28"/>
          <w:lang w:eastAsia="ru-RU"/>
        </w:rPr>
        <w:t>самообследования</w:t>
      </w:r>
      <w:proofErr w:type="spellEnd"/>
      <w:r w:rsidRPr="0092591B">
        <w:rPr>
          <w:rFonts w:ascii="Times New Roman" w:eastAsia="Times New Roman" w:hAnsi="Times New Roman" w:cs="Times New Roman"/>
          <w:color w:val="000000"/>
          <w:sz w:val="28"/>
          <w:szCs w:val="28"/>
          <w:lang w:eastAsia="ru-RU"/>
        </w:rPr>
        <w:t xml:space="preserve"> или данных, представленных на сайте образовательной организации в сравнении со средним по городу (региону)</w:t>
      </w:r>
      <w:r w:rsidRPr="0092591B">
        <w:rPr>
          <w:rFonts w:ascii="Times New Roman" w:eastAsia="Times New Roman" w:hAnsi="Times New Roman" w:cs="Times New Roman"/>
          <w:color w:val="000000"/>
          <w:sz w:val="28"/>
          <w:szCs w:val="28"/>
          <w:vertAlign w:val="superscript"/>
          <w:lang w:eastAsia="ru-RU"/>
        </w:rPr>
        <w:footnoteReference w:id="1"/>
      </w:r>
      <w:r w:rsidRPr="0092591B">
        <w:rPr>
          <w:rFonts w:ascii="Times New Roman" w:eastAsia="Times New Roman" w:hAnsi="Times New Roman" w:cs="Times New Roman"/>
          <w:color w:val="000000"/>
          <w:sz w:val="28"/>
          <w:szCs w:val="28"/>
          <w:lang w:eastAsia="ru-RU"/>
        </w:rPr>
        <w:t xml:space="preserve"> (в сопоставимых показателях) </w:t>
      </w:r>
    </w:p>
    <w:tbl>
      <w:tblPr>
        <w:tblStyle w:val="9"/>
        <w:tblW w:w="4912"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8"/>
        <w:gridCol w:w="7135"/>
        <w:gridCol w:w="1783"/>
      </w:tblGrid>
      <w:tr w:rsidR="0092591B" w:rsidRPr="0092591B" w:rsidTr="0092591B">
        <w:trPr>
          <w:trHeight w:val="300"/>
          <w:tblHeader/>
        </w:trPr>
        <w:tc>
          <w:tcPr>
            <w:tcW w:w="264"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 xml:space="preserve">№ </w:t>
            </w:r>
            <w:proofErr w:type="gramStart"/>
            <w:r w:rsidRPr="0092591B">
              <w:rPr>
                <w:rFonts w:ascii="Times New Roman" w:eastAsia="Times New Roman" w:hAnsi="Times New Roman" w:cs="Times New Roman"/>
                <w:b/>
                <w:color w:val="000000"/>
                <w:sz w:val="20"/>
                <w:szCs w:val="20"/>
                <w:lang w:eastAsia="ru-RU"/>
              </w:rPr>
              <w:t>п</w:t>
            </w:r>
            <w:proofErr w:type="gramEnd"/>
            <w:r w:rsidRPr="0092591B">
              <w:rPr>
                <w:rFonts w:ascii="Times New Roman" w:eastAsia="Times New Roman" w:hAnsi="Times New Roman" w:cs="Times New Roman"/>
                <w:b/>
                <w:color w:val="000000"/>
                <w:sz w:val="20"/>
                <w:szCs w:val="20"/>
                <w:lang w:eastAsia="ru-RU"/>
              </w:rPr>
              <w:t>/п</w:t>
            </w:r>
          </w:p>
        </w:tc>
        <w:tc>
          <w:tcPr>
            <w:tcW w:w="3789"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Позиция оценивания</w:t>
            </w:r>
          </w:p>
        </w:tc>
        <w:tc>
          <w:tcPr>
            <w:tcW w:w="947"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Балл за позицию</w:t>
            </w:r>
          </w:p>
        </w:tc>
      </w:tr>
      <w:tr w:rsidR="0092591B" w:rsidRPr="0092591B" w:rsidTr="0092591B">
        <w:tc>
          <w:tcPr>
            <w:tcW w:w="264" w:type="pct"/>
            <w:vAlign w:val="center"/>
          </w:tcPr>
          <w:p w:rsidR="0092591B" w:rsidRPr="0092591B" w:rsidRDefault="0092591B" w:rsidP="0092591B">
            <w:pPr>
              <w:numPr>
                <w:ilvl w:val="0"/>
                <w:numId w:val="22"/>
              </w:numPr>
              <w:spacing w:after="0" w:line="240" w:lineRule="auto"/>
              <w:rPr>
                <w:rFonts w:ascii="Times New Roman" w:eastAsia="Times New Roman" w:hAnsi="Times New Roman" w:cs="Times New Roman"/>
                <w:sz w:val="20"/>
                <w:szCs w:val="20"/>
              </w:rPr>
            </w:pPr>
          </w:p>
        </w:tc>
        <w:tc>
          <w:tcPr>
            <w:tcW w:w="3789"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Обеспеченность учащихся компьютерами (количество компьютеров в расчете на одного учащегося)</w:t>
            </w:r>
          </w:p>
        </w:tc>
        <w:tc>
          <w:tcPr>
            <w:tcW w:w="947" w:type="pct"/>
            <w:vMerge w:val="restar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0 - ниже среднего по городу </w:t>
            </w:r>
            <w:r w:rsidRPr="0092591B">
              <w:rPr>
                <w:rFonts w:ascii="Times New Roman" w:eastAsia="Times New Roman" w:hAnsi="Times New Roman" w:cs="Times New Roman"/>
                <w:color w:val="000000"/>
                <w:sz w:val="20"/>
                <w:szCs w:val="20"/>
                <w:lang w:eastAsia="ru-RU"/>
              </w:rPr>
              <w:lastRenderedPageBreak/>
              <w:t>(региону)</w:t>
            </w:r>
          </w:p>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1 - равно или выше среднего по городу (региону)</w:t>
            </w:r>
          </w:p>
          <w:p w:rsidR="0092591B" w:rsidRPr="0092591B" w:rsidRDefault="0092591B" w:rsidP="0092591B">
            <w:pPr>
              <w:spacing w:after="0" w:line="240" w:lineRule="auto"/>
              <w:rPr>
                <w:sz w:val="20"/>
                <w:szCs w:val="20"/>
              </w:rPr>
            </w:pPr>
          </w:p>
        </w:tc>
      </w:tr>
      <w:tr w:rsidR="0092591B" w:rsidRPr="0092591B" w:rsidTr="0092591B">
        <w:tc>
          <w:tcPr>
            <w:tcW w:w="264" w:type="pct"/>
            <w:vAlign w:val="center"/>
          </w:tcPr>
          <w:p w:rsidR="0092591B" w:rsidRPr="0092591B" w:rsidRDefault="0092591B" w:rsidP="0092591B">
            <w:pPr>
              <w:numPr>
                <w:ilvl w:val="0"/>
                <w:numId w:val="22"/>
              </w:numPr>
              <w:spacing w:after="0" w:line="240" w:lineRule="auto"/>
              <w:rPr>
                <w:rFonts w:ascii="Times New Roman" w:eastAsia="Times New Roman" w:hAnsi="Times New Roman" w:cs="Times New Roman"/>
                <w:sz w:val="20"/>
                <w:szCs w:val="20"/>
              </w:rPr>
            </w:pPr>
          </w:p>
        </w:tc>
        <w:tc>
          <w:tcPr>
            <w:tcW w:w="3789"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Обеспеченность учителей (преподавателей) (количество компьютеров в расчете на одного учителя)</w:t>
            </w:r>
          </w:p>
        </w:tc>
        <w:tc>
          <w:tcPr>
            <w:tcW w:w="947" w:type="pct"/>
            <w:vMerge/>
          </w:tcPr>
          <w:p w:rsidR="0092591B" w:rsidRPr="0092591B" w:rsidRDefault="0092591B" w:rsidP="0092591B">
            <w:pPr>
              <w:spacing w:after="0" w:line="240" w:lineRule="auto"/>
              <w:rPr>
                <w:sz w:val="20"/>
                <w:szCs w:val="20"/>
              </w:rPr>
            </w:pPr>
          </w:p>
        </w:tc>
      </w:tr>
      <w:tr w:rsidR="0092591B" w:rsidRPr="0092591B" w:rsidTr="0092591B">
        <w:trPr>
          <w:trHeight w:val="75"/>
        </w:trPr>
        <w:tc>
          <w:tcPr>
            <w:tcW w:w="264" w:type="pct"/>
            <w:vAlign w:val="center"/>
          </w:tcPr>
          <w:p w:rsidR="0092591B" w:rsidRPr="0092591B" w:rsidRDefault="0092591B" w:rsidP="0092591B">
            <w:pPr>
              <w:numPr>
                <w:ilvl w:val="0"/>
                <w:numId w:val="22"/>
              </w:numPr>
              <w:spacing w:after="0" w:line="240" w:lineRule="auto"/>
              <w:rPr>
                <w:rFonts w:ascii="Times New Roman" w:eastAsia="Times New Roman" w:hAnsi="Times New Roman" w:cs="Times New Roman"/>
                <w:sz w:val="20"/>
                <w:szCs w:val="20"/>
              </w:rPr>
            </w:pPr>
          </w:p>
        </w:tc>
        <w:tc>
          <w:tcPr>
            <w:tcW w:w="3789"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Обеспеченность ОО мультимедийными проекторами (количество мультимедийных проекторов на учебный коллектив)</w:t>
            </w:r>
          </w:p>
        </w:tc>
        <w:tc>
          <w:tcPr>
            <w:tcW w:w="947" w:type="pct"/>
            <w:vMerge/>
          </w:tcPr>
          <w:p w:rsidR="0092591B" w:rsidRPr="0092591B" w:rsidRDefault="0092591B" w:rsidP="0092591B">
            <w:pPr>
              <w:spacing w:after="0" w:line="240" w:lineRule="auto"/>
              <w:rPr>
                <w:sz w:val="20"/>
                <w:szCs w:val="20"/>
              </w:rPr>
            </w:pPr>
          </w:p>
        </w:tc>
      </w:tr>
      <w:tr w:rsidR="0092591B" w:rsidRPr="0092591B" w:rsidTr="0092591B">
        <w:tc>
          <w:tcPr>
            <w:tcW w:w="264" w:type="pct"/>
            <w:vAlign w:val="center"/>
          </w:tcPr>
          <w:p w:rsidR="0092591B" w:rsidRPr="0092591B" w:rsidRDefault="0092591B" w:rsidP="0092591B">
            <w:pPr>
              <w:numPr>
                <w:ilvl w:val="0"/>
                <w:numId w:val="22"/>
              </w:numPr>
              <w:spacing w:after="0" w:line="240" w:lineRule="auto"/>
              <w:rPr>
                <w:rFonts w:ascii="Times New Roman" w:eastAsia="Times New Roman" w:hAnsi="Times New Roman" w:cs="Times New Roman"/>
                <w:sz w:val="20"/>
                <w:szCs w:val="20"/>
              </w:rPr>
            </w:pPr>
          </w:p>
        </w:tc>
        <w:tc>
          <w:tcPr>
            <w:tcW w:w="3789"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Обеспеченность ОО интерактивными досками и приставками (количество интерактивных досок и приставок)</w:t>
            </w:r>
          </w:p>
        </w:tc>
        <w:tc>
          <w:tcPr>
            <w:tcW w:w="947" w:type="pct"/>
            <w:vMerge/>
            <w:tcBorders>
              <w:bottom w:val="single" w:sz="4" w:space="0" w:color="auto"/>
            </w:tcBorders>
          </w:tcPr>
          <w:p w:rsidR="0092591B" w:rsidRPr="0092591B" w:rsidRDefault="0092591B" w:rsidP="0092591B">
            <w:pPr>
              <w:spacing w:after="0" w:line="240" w:lineRule="auto"/>
              <w:rPr>
                <w:sz w:val="20"/>
                <w:szCs w:val="20"/>
              </w:rPr>
            </w:pPr>
          </w:p>
        </w:tc>
      </w:tr>
      <w:tr w:rsidR="0092591B" w:rsidRPr="0092591B" w:rsidTr="0092591B">
        <w:tc>
          <w:tcPr>
            <w:tcW w:w="264" w:type="pct"/>
            <w:vAlign w:val="center"/>
          </w:tcPr>
          <w:p w:rsidR="0092591B" w:rsidRPr="0092591B" w:rsidRDefault="0092591B" w:rsidP="0092591B">
            <w:pPr>
              <w:numPr>
                <w:ilvl w:val="0"/>
                <w:numId w:val="22"/>
              </w:numPr>
              <w:spacing w:after="0" w:line="240" w:lineRule="auto"/>
              <w:rPr>
                <w:rFonts w:ascii="Times New Roman" w:eastAsia="Times New Roman" w:hAnsi="Times New Roman" w:cs="Times New Roman"/>
                <w:sz w:val="20"/>
                <w:szCs w:val="20"/>
              </w:rPr>
            </w:pPr>
          </w:p>
        </w:tc>
        <w:tc>
          <w:tcPr>
            <w:tcW w:w="3789"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лабораторий и/или мастерских (объекты для проведения практических занятий)</w:t>
            </w:r>
          </w:p>
        </w:tc>
        <w:tc>
          <w:tcPr>
            <w:tcW w:w="947" w:type="pct"/>
            <w:vMerge w:val="restart"/>
            <w:tcBorders>
              <w:top w:val="single" w:sz="4" w:space="0" w:color="auto"/>
            </w:tcBorders>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0 – нет в наличии, не </w:t>
            </w:r>
            <w:proofErr w:type="gramStart"/>
            <w:r w:rsidRPr="0092591B">
              <w:rPr>
                <w:rFonts w:ascii="Times New Roman" w:eastAsia="Times New Roman" w:hAnsi="Times New Roman" w:cs="Times New Roman"/>
                <w:color w:val="000000"/>
                <w:sz w:val="20"/>
                <w:szCs w:val="20"/>
                <w:lang w:eastAsia="ru-RU"/>
              </w:rPr>
              <w:t>обеспечены</w:t>
            </w:r>
            <w:proofErr w:type="gramEnd"/>
            <w:r w:rsidRPr="0092591B">
              <w:rPr>
                <w:rFonts w:ascii="Times New Roman" w:eastAsia="Times New Roman" w:hAnsi="Times New Roman" w:cs="Times New Roman"/>
                <w:color w:val="000000"/>
                <w:sz w:val="20"/>
                <w:szCs w:val="20"/>
                <w:lang w:eastAsia="ru-RU"/>
              </w:rPr>
              <w:t xml:space="preserve">, </w:t>
            </w:r>
          </w:p>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1 – есть в наличии, </w:t>
            </w:r>
            <w:proofErr w:type="gramStart"/>
            <w:r w:rsidRPr="0092591B">
              <w:rPr>
                <w:rFonts w:ascii="Times New Roman" w:eastAsia="Times New Roman" w:hAnsi="Times New Roman" w:cs="Times New Roman"/>
                <w:color w:val="000000"/>
                <w:sz w:val="20"/>
                <w:szCs w:val="20"/>
                <w:lang w:eastAsia="ru-RU"/>
              </w:rPr>
              <w:t>обеспечены</w:t>
            </w:r>
            <w:proofErr w:type="gramEnd"/>
          </w:p>
        </w:tc>
      </w:tr>
      <w:tr w:rsidR="0092591B" w:rsidRPr="0092591B" w:rsidTr="0092591B">
        <w:tc>
          <w:tcPr>
            <w:tcW w:w="264" w:type="pct"/>
            <w:vAlign w:val="center"/>
          </w:tcPr>
          <w:p w:rsidR="0092591B" w:rsidRPr="0092591B" w:rsidRDefault="0092591B" w:rsidP="0092591B">
            <w:pPr>
              <w:numPr>
                <w:ilvl w:val="0"/>
                <w:numId w:val="22"/>
              </w:numPr>
              <w:spacing w:after="0" w:line="240" w:lineRule="auto"/>
              <w:rPr>
                <w:rFonts w:ascii="Times New Roman" w:eastAsia="Times New Roman" w:hAnsi="Times New Roman" w:cs="Times New Roman"/>
                <w:sz w:val="20"/>
                <w:szCs w:val="20"/>
              </w:rPr>
            </w:pPr>
          </w:p>
        </w:tc>
        <w:tc>
          <w:tcPr>
            <w:tcW w:w="3789"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Наличие </w:t>
            </w:r>
            <w:proofErr w:type="gramStart"/>
            <w:r w:rsidRPr="0092591B">
              <w:rPr>
                <w:rFonts w:ascii="Times New Roman" w:eastAsia="Times New Roman" w:hAnsi="Times New Roman" w:cs="Times New Roman"/>
                <w:color w:val="000000"/>
                <w:sz w:val="20"/>
                <w:szCs w:val="20"/>
                <w:lang w:eastAsia="ru-RU"/>
              </w:rPr>
              <w:t>современной</w:t>
            </w:r>
            <w:proofErr w:type="gramEnd"/>
            <w:r w:rsidRPr="0092591B">
              <w:rPr>
                <w:rFonts w:ascii="Times New Roman" w:eastAsia="Times New Roman" w:hAnsi="Times New Roman" w:cs="Times New Roman"/>
                <w:color w:val="000000"/>
                <w:sz w:val="20"/>
                <w:szCs w:val="20"/>
                <w:lang w:eastAsia="ru-RU"/>
              </w:rPr>
              <w:t xml:space="preserve"> </w:t>
            </w:r>
            <w:proofErr w:type="spellStart"/>
            <w:r w:rsidRPr="0092591B">
              <w:rPr>
                <w:rFonts w:ascii="Times New Roman" w:eastAsia="Times New Roman" w:hAnsi="Times New Roman" w:cs="Times New Roman"/>
                <w:color w:val="000000"/>
                <w:sz w:val="20"/>
                <w:szCs w:val="20"/>
                <w:lang w:eastAsia="ru-RU"/>
              </w:rPr>
              <w:t>библиотеки-медиатеки</w:t>
            </w:r>
            <w:proofErr w:type="spellEnd"/>
            <w:r w:rsidRPr="0092591B">
              <w:rPr>
                <w:rFonts w:ascii="Times New Roman" w:eastAsia="Times New Roman" w:hAnsi="Times New Roman" w:cs="Times New Roman"/>
                <w:color w:val="000000"/>
                <w:sz w:val="20"/>
                <w:szCs w:val="20"/>
                <w:lang w:eastAsia="ru-RU"/>
              </w:rPr>
              <w:t xml:space="preserve"> (читальный зал не менее чем на 25 рабочих мест) с наличием стационарных или переносных компьютеров с выходом в интернет</w:t>
            </w:r>
          </w:p>
        </w:tc>
        <w:tc>
          <w:tcPr>
            <w:tcW w:w="947" w:type="pct"/>
            <w:vMerge/>
          </w:tcPr>
          <w:p w:rsidR="0092591B" w:rsidRPr="0092591B" w:rsidRDefault="0092591B" w:rsidP="0092591B">
            <w:pPr>
              <w:spacing w:after="0" w:line="240" w:lineRule="auto"/>
              <w:rPr>
                <w:sz w:val="20"/>
                <w:szCs w:val="20"/>
              </w:rPr>
            </w:pPr>
          </w:p>
        </w:tc>
      </w:tr>
      <w:tr w:rsidR="0092591B" w:rsidRPr="0092591B" w:rsidTr="0092591B">
        <w:trPr>
          <w:trHeight w:val="220"/>
        </w:trPr>
        <w:tc>
          <w:tcPr>
            <w:tcW w:w="264" w:type="pct"/>
            <w:vAlign w:val="center"/>
          </w:tcPr>
          <w:p w:rsidR="0092591B" w:rsidRPr="0092591B" w:rsidRDefault="0092591B" w:rsidP="0092591B">
            <w:pPr>
              <w:numPr>
                <w:ilvl w:val="0"/>
                <w:numId w:val="22"/>
              </w:numPr>
              <w:spacing w:after="0" w:line="240" w:lineRule="auto"/>
              <w:rPr>
                <w:rFonts w:ascii="Times New Roman" w:eastAsia="Times New Roman" w:hAnsi="Times New Roman" w:cs="Times New Roman"/>
                <w:sz w:val="20"/>
                <w:szCs w:val="20"/>
              </w:rPr>
            </w:pPr>
          </w:p>
        </w:tc>
        <w:tc>
          <w:tcPr>
            <w:tcW w:w="3789"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Обеспеченность специализированными кабинетами (библиотеки, кабинеты технологий, оборудованные лабораторным оборудованием учебные кабинеты по химии и физике, и др.)</w:t>
            </w:r>
          </w:p>
        </w:tc>
        <w:tc>
          <w:tcPr>
            <w:tcW w:w="947" w:type="pct"/>
            <w:vMerge/>
          </w:tcPr>
          <w:p w:rsidR="0092591B" w:rsidRPr="0092591B" w:rsidRDefault="0092591B" w:rsidP="0092591B">
            <w:pPr>
              <w:spacing w:after="0" w:line="240" w:lineRule="auto"/>
              <w:rPr>
                <w:sz w:val="20"/>
                <w:szCs w:val="20"/>
              </w:rPr>
            </w:pPr>
          </w:p>
        </w:tc>
      </w:tr>
      <w:tr w:rsidR="0092591B" w:rsidRPr="0092591B" w:rsidTr="0092591B">
        <w:tc>
          <w:tcPr>
            <w:tcW w:w="264" w:type="pct"/>
            <w:vAlign w:val="center"/>
          </w:tcPr>
          <w:p w:rsidR="0092591B" w:rsidRPr="0092591B" w:rsidRDefault="0092591B" w:rsidP="0092591B">
            <w:pPr>
              <w:numPr>
                <w:ilvl w:val="0"/>
                <w:numId w:val="22"/>
              </w:numPr>
              <w:spacing w:after="0" w:line="240" w:lineRule="auto"/>
              <w:rPr>
                <w:rFonts w:ascii="Times New Roman" w:eastAsia="Times New Roman" w:hAnsi="Times New Roman" w:cs="Times New Roman"/>
                <w:sz w:val="20"/>
                <w:szCs w:val="20"/>
              </w:rPr>
            </w:pPr>
          </w:p>
        </w:tc>
        <w:tc>
          <w:tcPr>
            <w:tcW w:w="3789"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электронных интерактивных лабораторий</w:t>
            </w:r>
          </w:p>
        </w:tc>
        <w:tc>
          <w:tcPr>
            <w:tcW w:w="947" w:type="pct"/>
            <w:vMerge/>
          </w:tcPr>
          <w:p w:rsidR="0092591B" w:rsidRPr="0092591B" w:rsidRDefault="0092591B" w:rsidP="0092591B">
            <w:pPr>
              <w:spacing w:after="0" w:line="240" w:lineRule="auto"/>
              <w:rPr>
                <w:sz w:val="20"/>
                <w:szCs w:val="20"/>
              </w:rPr>
            </w:pPr>
          </w:p>
        </w:tc>
      </w:tr>
      <w:tr w:rsidR="0092591B" w:rsidRPr="0092591B" w:rsidTr="0092591B">
        <w:tc>
          <w:tcPr>
            <w:tcW w:w="264" w:type="pct"/>
            <w:vAlign w:val="center"/>
          </w:tcPr>
          <w:p w:rsidR="0092591B" w:rsidRPr="0092591B" w:rsidRDefault="0092591B" w:rsidP="0092591B">
            <w:pPr>
              <w:numPr>
                <w:ilvl w:val="0"/>
                <w:numId w:val="22"/>
              </w:numPr>
              <w:spacing w:after="0" w:line="240" w:lineRule="auto"/>
              <w:rPr>
                <w:rFonts w:ascii="Times New Roman" w:eastAsia="Times New Roman" w:hAnsi="Times New Roman" w:cs="Times New Roman"/>
                <w:sz w:val="20"/>
                <w:szCs w:val="20"/>
              </w:rPr>
            </w:pPr>
          </w:p>
        </w:tc>
        <w:tc>
          <w:tcPr>
            <w:tcW w:w="3789"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Обеспеченность лабораторным и демонстрационным оборудованием</w:t>
            </w:r>
          </w:p>
        </w:tc>
        <w:tc>
          <w:tcPr>
            <w:tcW w:w="947" w:type="pct"/>
            <w:vMerge/>
          </w:tcPr>
          <w:p w:rsidR="0092591B" w:rsidRPr="0092591B" w:rsidRDefault="0092591B" w:rsidP="0092591B">
            <w:pPr>
              <w:spacing w:after="0" w:line="240" w:lineRule="auto"/>
              <w:rPr>
                <w:sz w:val="20"/>
                <w:szCs w:val="20"/>
              </w:rPr>
            </w:pPr>
          </w:p>
        </w:tc>
      </w:tr>
      <w:tr w:rsidR="0092591B" w:rsidRPr="0092591B" w:rsidTr="0092591B">
        <w:tc>
          <w:tcPr>
            <w:tcW w:w="264" w:type="pct"/>
            <w:vAlign w:val="center"/>
          </w:tcPr>
          <w:p w:rsidR="0092591B" w:rsidRPr="0092591B" w:rsidRDefault="0092591B" w:rsidP="0092591B">
            <w:pPr>
              <w:numPr>
                <w:ilvl w:val="0"/>
                <w:numId w:val="22"/>
              </w:numPr>
              <w:spacing w:after="0" w:line="240" w:lineRule="auto"/>
              <w:rPr>
                <w:rFonts w:ascii="Times New Roman" w:eastAsia="Times New Roman" w:hAnsi="Times New Roman" w:cs="Times New Roman"/>
                <w:sz w:val="20"/>
                <w:szCs w:val="20"/>
              </w:rPr>
            </w:pPr>
          </w:p>
        </w:tc>
        <w:tc>
          <w:tcPr>
            <w:tcW w:w="3789"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электронных учебников и учебных пособий (электронные образовательные ресурсы, доступ к информационным системам и информационно-телекоммуникационным сетям)</w:t>
            </w:r>
          </w:p>
        </w:tc>
        <w:tc>
          <w:tcPr>
            <w:tcW w:w="947" w:type="pct"/>
            <w:vMerge/>
          </w:tcPr>
          <w:p w:rsidR="0092591B" w:rsidRPr="0092591B" w:rsidRDefault="0092591B" w:rsidP="0092591B">
            <w:pPr>
              <w:spacing w:after="0" w:line="240" w:lineRule="auto"/>
              <w:rPr>
                <w:sz w:val="20"/>
                <w:szCs w:val="20"/>
              </w:rPr>
            </w:pPr>
          </w:p>
        </w:tc>
      </w:tr>
      <w:tr w:rsidR="0092591B" w:rsidRPr="0092591B" w:rsidTr="0092591B">
        <w:tc>
          <w:tcPr>
            <w:tcW w:w="4053" w:type="pct"/>
            <w:gridSpan w:val="2"/>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Итоговый максимальный балл</w:t>
            </w:r>
          </w:p>
        </w:tc>
        <w:tc>
          <w:tcPr>
            <w:tcW w:w="947" w:type="pct"/>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10</w:t>
            </w:r>
          </w:p>
        </w:tc>
      </w:tr>
    </w:tbl>
    <w:p w:rsidR="0092591B" w:rsidRPr="0092591B" w:rsidRDefault="0092591B" w:rsidP="0092591B">
      <w:pPr>
        <w:spacing w:after="140" w:line="240" w:lineRule="auto"/>
        <w:jc w:val="both"/>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2.2. Наличие необходимых условий для охраны и укрепления здоровья, организации питания обучающихся</w:t>
      </w:r>
    </w:p>
    <w:tbl>
      <w:tblPr>
        <w:tblStyle w:val="8"/>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65"/>
        <w:gridCol w:w="7135"/>
        <w:gridCol w:w="1785"/>
      </w:tblGrid>
      <w:tr w:rsidR="0092591B" w:rsidRPr="0092591B" w:rsidTr="0092591B">
        <w:trPr>
          <w:trHeight w:val="409"/>
        </w:trPr>
        <w:tc>
          <w:tcPr>
            <w:tcW w:w="347"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 xml:space="preserve">№ </w:t>
            </w:r>
            <w:proofErr w:type="gramStart"/>
            <w:r w:rsidRPr="0092591B">
              <w:rPr>
                <w:rFonts w:ascii="Times New Roman" w:eastAsia="Times New Roman" w:hAnsi="Times New Roman" w:cs="Times New Roman"/>
                <w:b/>
                <w:color w:val="000000"/>
                <w:sz w:val="20"/>
                <w:szCs w:val="20"/>
                <w:lang w:eastAsia="ru-RU"/>
              </w:rPr>
              <w:t>п</w:t>
            </w:r>
            <w:proofErr w:type="gramEnd"/>
            <w:r w:rsidRPr="0092591B">
              <w:rPr>
                <w:rFonts w:ascii="Times New Roman" w:eastAsia="Times New Roman" w:hAnsi="Times New Roman" w:cs="Times New Roman"/>
                <w:b/>
                <w:color w:val="000000"/>
                <w:sz w:val="20"/>
                <w:szCs w:val="20"/>
                <w:lang w:eastAsia="ru-RU"/>
              </w:rPr>
              <w:t>/п</w:t>
            </w:r>
          </w:p>
        </w:tc>
        <w:tc>
          <w:tcPr>
            <w:tcW w:w="3722"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Позиция оценивания</w:t>
            </w:r>
          </w:p>
        </w:tc>
        <w:tc>
          <w:tcPr>
            <w:tcW w:w="931"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Максимальный балл за позицию</w:t>
            </w:r>
          </w:p>
        </w:tc>
      </w:tr>
      <w:tr w:rsidR="0092591B" w:rsidRPr="0092591B" w:rsidTr="0092591B">
        <w:tc>
          <w:tcPr>
            <w:tcW w:w="347" w:type="pct"/>
          </w:tcPr>
          <w:p w:rsidR="0092591B" w:rsidRPr="0092591B" w:rsidRDefault="0092591B" w:rsidP="0092591B">
            <w:pPr>
              <w:numPr>
                <w:ilvl w:val="0"/>
                <w:numId w:val="23"/>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спортивного зала</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c>
          <w:tcPr>
            <w:tcW w:w="347" w:type="pct"/>
          </w:tcPr>
          <w:p w:rsidR="0092591B" w:rsidRPr="0092591B" w:rsidRDefault="0092591B" w:rsidP="0092591B">
            <w:pPr>
              <w:numPr>
                <w:ilvl w:val="0"/>
                <w:numId w:val="23"/>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оборудованной спортивной площадки (стадиона)</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47" w:type="pct"/>
          </w:tcPr>
          <w:p w:rsidR="0092591B" w:rsidRPr="0092591B" w:rsidRDefault="0092591B" w:rsidP="0092591B">
            <w:pPr>
              <w:numPr>
                <w:ilvl w:val="0"/>
                <w:numId w:val="23"/>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тренажерного зала</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47" w:type="pct"/>
          </w:tcPr>
          <w:p w:rsidR="0092591B" w:rsidRPr="0092591B" w:rsidRDefault="0092591B" w:rsidP="0092591B">
            <w:pPr>
              <w:numPr>
                <w:ilvl w:val="0"/>
                <w:numId w:val="23"/>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бассейна</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47" w:type="pct"/>
          </w:tcPr>
          <w:p w:rsidR="0092591B" w:rsidRPr="0092591B" w:rsidRDefault="0092591B" w:rsidP="0092591B">
            <w:pPr>
              <w:numPr>
                <w:ilvl w:val="0"/>
                <w:numId w:val="23"/>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медицинского кабинета</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c>
          <w:tcPr>
            <w:tcW w:w="347" w:type="pct"/>
          </w:tcPr>
          <w:p w:rsidR="0092591B" w:rsidRPr="0092591B" w:rsidRDefault="0092591B" w:rsidP="0092591B">
            <w:pPr>
              <w:numPr>
                <w:ilvl w:val="0"/>
                <w:numId w:val="23"/>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специализированных кабинетов по охране и укреплению здоровья (комнаты релаксации, психологической разгрузки и пр.)</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47" w:type="pct"/>
          </w:tcPr>
          <w:p w:rsidR="0092591B" w:rsidRPr="0092591B" w:rsidRDefault="0092591B" w:rsidP="0092591B">
            <w:pPr>
              <w:numPr>
                <w:ilvl w:val="0"/>
                <w:numId w:val="23"/>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столовой на территории организации</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c>
          <w:tcPr>
            <w:tcW w:w="4069" w:type="pct"/>
            <w:gridSpan w:val="2"/>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Итоговый максимальный балл</w:t>
            </w:r>
          </w:p>
        </w:tc>
        <w:tc>
          <w:tcPr>
            <w:tcW w:w="931" w:type="pct"/>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10</w:t>
            </w:r>
          </w:p>
        </w:tc>
      </w:tr>
    </w:tbl>
    <w:p w:rsidR="0092591B" w:rsidRPr="0092591B" w:rsidRDefault="0092591B" w:rsidP="0092591B">
      <w:pPr>
        <w:spacing w:after="140" w:line="240" w:lineRule="auto"/>
        <w:jc w:val="both"/>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 xml:space="preserve">2.3. Условия для индивидуальной работы с </w:t>
      </w:r>
      <w:proofErr w:type="gramStart"/>
      <w:r w:rsidRPr="0092591B">
        <w:rPr>
          <w:rFonts w:ascii="Times New Roman" w:eastAsia="Times New Roman" w:hAnsi="Times New Roman" w:cs="Times New Roman"/>
          <w:color w:val="000000"/>
          <w:sz w:val="28"/>
          <w:szCs w:val="28"/>
          <w:lang w:eastAsia="ru-RU"/>
        </w:rPr>
        <w:t>обучающимися</w:t>
      </w:r>
      <w:proofErr w:type="gramEnd"/>
    </w:p>
    <w:tbl>
      <w:tblPr>
        <w:tblStyle w:val="7"/>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65"/>
        <w:gridCol w:w="7135"/>
        <w:gridCol w:w="1785"/>
      </w:tblGrid>
      <w:tr w:rsidR="0092591B" w:rsidRPr="0092591B" w:rsidTr="0092591B">
        <w:tc>
          <w:tcPr>
            <w:tcW w:w="347"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 xml:space="preserve">№ </w:t>
            </w:r>
            <w:proofErr w:type="gramStart"/>
            <w:r w:rsidRPr="0092591B">
              <w:rPr>
                <w:rFonts w:ascii="Times New Roman" w:eastAsia="Times New Roman" w:hAnsi="Times New Roman" w:cs="Times New Roman"/>
                <w:b/>
                <w:color w:val="000000"/>
                <w:sz w:val="20"/>
                <w:szCs w:val="20"/>
                <w:lang w:eastAsia="ru-RU"/>
              </w:rPr>
              <w:t>п</w:t>
            </w:r>
            <w:proofErr w:type="gramEnd"/>
            <w:r w:rsidRPr="0092591B">
              <w:rPr>
                <w:rFonts w:ascii="Times New Roman" w:eastAsia="Times New Roman" w:hAnsi="Times New Roman" w:cs="Times New Roman"/>
                <w:b/>
                <w:color w:val="000000"/>
                <w:sz w:val="20"/>
                <w:szCs w:val="20"/>
                <w:lang w:eastAsia="ru-RU"/>
              </w:rPr>
              <w:t>/п</w:t>
            </w:r>
          </w:p>
        </w:tc>
        <w:tc>
          <w:tcPr>
            <w:tcW w:w="3722"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Позиция оценивания</w:t>
            </w:r>
          </w:p>
        </w:tc>
        <w:tc>
          <w:tcPr>
            <w:tcW w:w="931"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Максимальный балл за позицию</w:t>
            </w:r>
          </w:p>
        </w:tc>
      </w:tr>
      <w:tr w:rsidR="0092591B" w:rsidRPr="0092591B" w:rsidTr="0092591B">
        <w:tc>
          <w:tcPr>
            <w:tcW w:w="347" w:type="pct"/>
            <w:vAlign w:val="center"/>
          </w:tcPr>
          <w:p w:rsidR="0092591B" w:rsidRPr="0092591B" w:rsidRDefault="0092591B" w:rsidP="0092591B">
            <w:pPr>
              <w:numPr>
                <w:ilvl w:val="0"/>
                <w:numId w:val="16"/>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кружков, спортивных секций, творческих коллективов (наличие научных студенческих кружков, дискуссионных клубов, работа в малых группах обучающихся)</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3</w:t>
            </w:r>
          </w:p>
        </w:tc>
      </w:tr>
      <w:tr w:rsidR="0092591B" w:rsidRPr="0092591B" w:rsidTr="0092591B">
        <w:tc>
          <w:tcPr>
            <w:tcW w:w="347" w:type="pct"/>
            <w:vAlign w:val="center"/>
          </w:tcPr>
          <w:p w:rsidR="0092591B" w:rsidRPr="0092591B" w:rsidRDefault="0092591B" w:rsidP="0092591B">
            <w:pPr>
              <w:numPr>
                <w:ilvl w:val="0"/>
                <w:numId w:val="16"/>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Использование дистанционных образовательных технологий</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3</w:t>
            </w:r>
          </w:p>
        </w:tc>
      </w:tr>
      <w:tr w:rsidR="0092591B" w:rsidRPr="0092591B" w:rsidTr="0092591B">
        <w:tc>
          <w:tcPr>
            <w:tcW w:w="347" w:type="pct"/>
            <w:vAlign w:val="center"/>
          </w:tcPr>
          <w:p w:rsidR="0092591B" w:rsidRPr="0092591B" w:rsidRDefault="0092591B" w:rsidP="0092591B">
            <w:pPr>
              <w:numPr>
                <w:ilvl w:val="0"/>
                <w:numId w:val="16"/>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Проведение психологических и социологических исследований, опросов</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c>
          <w:tcPr>
            <w:tcW w:w="347" w:type="pct"/>
            <w:vAlign w:val="center"/>
          </w:tcPr>
          <w:p w:rsidR="0092591B" w:rsidRPr="0092591B" w:rsidRDefault="0092591B" w:rsidP="0092591B">
            <w:pPr>
              <w:numPr>
                <w:ilvl w:val="0"/>
                <w:numId w:val="16"/>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службы психологической помощи (возможность оказания психологической консультации)</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c>
          <w:tcPr>
            <w:tcW w:w="4069" w:type="pct"/>
            <w:gridSpan w:val="2"/>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Итоговый максимальный балл</w:t>
            </w:r>
          </w:p>
        </w:tc>
        <w:tc>
          <w:tcPr>
            <w:tcW w:w="931" w:type="pct"/>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10</w:t>
            </w:r>
          </w:p>
        </w:tc>
      </w:tr>
    </w:tbl>
    <w:p w:rsidR="0092591B" w:rsidRPr="0092591B" w:rsidRDefault="0092591B" w:rsidP="0092591B">
      <w:pPr>
        <w:spacing w:after="140" w:line="240" w:lineRule="auto"/>
        <w:jc w:val="both"/>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2.4. Наличие дополнительных образовательных программ</w:t>
      </w:r>
    </w:p>
    <w:tbl>
      <w:tblPr>
        <w:tblStyle w:val="6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65"/>
        <w:gridCol w:w="7135"/>
        <w:gridCol w:w="1785"/>
      </w:tblGrid>
      <w:tr w:rsidR="0092591B" w:rsidRPr="0092591B" w:rsidTr="0092591B">
        <w:tc>
          <w:tcPr>
            <w:tcW w:w="347"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 xml:space="preserve">№ </w:t>
            </w:r>
            <w:proofErr w:type="gramStart"/>
            <w:r w:rsidRPr="0092591B">
              <w:rPr>
                <w:rFonts w:ascii="Times New Roman" w:eastAsia="Times New Roman" w:hAnsi="Times New Roman" w:cs="Times New Roman"/>
                <w:b/>
                <w:color w:val="000000"/>
                <w:sz w:val="20"/>
                <w:szCs w:val="20"/>
                <w:lang w:eastAsia="ru-RU"/>
              </w:rPr>
              <w:t>п</w:t>
            </w:r>
            <w:proofErr w:type="gramEnd"/>
            <w:r w:rsidRPr="0092591B">
              <w:rPr>
                <w:rFonts w:ascii="Times New Roman" w:eastAsia="Times New Roman" w:hAnsi="Times New Roman" w:cs="Times New Roman"/>
                <w:b/>
                <w:color w:val="000000"/>
                <w:sz w:val="20"/>
                <w:szCs w:val="20"/>
                <w:lang w:eastAsia="ru-RU"/>
              </w:rPr>
              <w:t>/п</w:t>
            </w: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Позиция оценивания</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Максимальный балл за позицию</w:t>
            </w:r>
          </w:p>
        </w:tc>
      </w:tr>
      <w:tr w:rsidR="0092591B" w:rsidRPr="0092591B" w:rsidTr="0092591B">
        <w:tc>
          <w:tcPr>
            <w:tcW w:w="347" w:type="pct"/>
            <w:vAlign w:val="center"/>
          </w:tcPr>
          <w:p w:rsidR="0092591B" w:rsidRPr="0092591B" w:rsidRDefault="0092591B" w:rsidP="0092591B">
            <w:pPr>
              <w:numPr>
                <w:ilvl w:val="0"/>
                <w:numId w:val="17"/>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программ социально-педагогической направленности</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47" w:type="pct"/>
            <w:vAlign w:val="center"/>
          </w:tcPr>
          <w:p w:rsidR="0092591B" w:rsidRPr="0092591B" w:rsidRDefault="0092591B" w:rsidP="0092591B">
            <w:pPr>
              <w:numPr>
                <w:ilvl w:val="0"/>
                <w:numId w:val="17"/>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Наличие программ технической направленности </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c>
          <w:tcPr>
            <w:tcW w:w="347" w:type="pct"/>
            <w:vAlign w:val="center"/>
          </w:tcPr>
          <w:p w:rsidR="0092591B" w:rsidRPr="0092591B" w:rsidRDefault="0092591B" w:rsidP="0092591B">
            <w:pPr>
              <w:numPr>
                <w:ilvl w:val="0"/>
                <w:numId w:val="17"/>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программ физкультурно-спортивной направленности</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rPr>
          <w:trHeight w:val="320"/>
        </w:trPr>
        <w:tc>
          <w:tcPr>
            <w:tcW w:w="347" w:type="pct"/>
            <w:vAlign w:val="center"/>
          </w:tcPr>
          <w:p w:rsidR="0092591B" w:rsidRPr="0092591B" w:rsidRDefault="0092591B" w:rsidP="0092591B">
            <w:pPr>
              <w:numPr>
                <w:ilvl w:val="0"/>
                <w:numId w:val="17"/>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программ художественной направленности</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47" w:type="pct"/>
            <w:vAlign w:val="center"/>
          </w:tcPr>
          <w:p w:rsidR="0092591B" w:rsidRPr="0092591B" w:rsidRDefault="0092591B" w:rsidP="0092591B">
            <w:pPr>
              <w:numPr>
                <w:ilvl w:val="0"/>
                <w:numId w:val="17"/>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Наличие программ </w:t>
            </w:r>
            <w:proofErr w:type="gramStart"/>
            <w:r w:rsidRPr="0092591B">
              <w:rPr>
                <w:rFonts w:ascii="Times New Roman" w:eastAsia="Times New Roman" w:hAnsi="Times New Roman" w:cs="Times New Roman"/>
                <w:color w:val="000000"/>
                <w:sz w:val="20"/>
                <w:szCs w:val="20"/>
                <w:lang w:eastAsia="ru-RU"/>
              </w:rPr>
              <w:t>естественно-научной</w:t>
            </w:r>
            <w:proofErr w:type="gramEnd"/>
            <w:r w:rsidRPr="0092591B">
              <w:rPr>
                <w:rFonts w:ascii="Times New Roman" w:eastAsia="Times New Roman" w:hAnsi="Times New Roman" w:cs="Times New Roman"/>
                <w:color w:val="000000"/>
                <w:sz w:val="20"/>
                <w:szCs w:val="20"/>
                <w:lang w:eastAsia="ru-RU"/>
              </w:rPr>
              <w:t xml:space="preserve"> направленности</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c>
          <w:tcPr>
            <w:tcW w:w="347" w:type="pct"/>
            <w:vAlign w:val="center"/>
          </w:tcPr>
          <w:p w:rsidR="0092591B" w:rsidRPr="0092591B" w:rsidRDefault="0092591B" w:rsidP="0092591B">
            <w:pPr>
              <w:numPr>
                <w:ilvl w:val="0"/>
                <w:numId w:val="17"/>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программ туристско-краеведческой направленности</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47" w:type="pct"/>
            <w:vAlign w:val="center"/>
          </w:tcPr>
          <w:p w:rsidR="0092591B" w:rsidRPr="0092591B" w:rsidRDefault="0092591B" w:rsidP="0092591B">
            <w:pPr>
              <w:numPr>
                <w:ilvl w:val="0"/>
                <w:numId w:val="17"/>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дополнительных (авторских) образовательных программ</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c>
          <w:tcPr>
            <w:tcW w:w="4069" w:type="pct"/>
            <w:gridSpan w:val="2"/>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lastRenderedPageBreak/>
              <w:t>Итоговый максимальный балл</w:t>
            </w:r>
          </w:p>
        </w:tc>
        <w:tc>
          <w:tcPr>
            <w:tcW w:w="931" w:type="pct"/>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10</w:t>
            </w:r>
          </w:p>
        </w:tc>
      </w:tr>
    </w:tbl>
    <w:p w:rsidR="0092591B" w:rsidRPr="0092591B" w:rsidRDefault="0092591B" w:rsidP="0092591B">
      <w:pPr>
        <w:spacing w:after="140" w:line="240" w:lineRule="auto"/>
        <w:jc w:val="both"/>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2.5.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bl>
      <w:tblPr>
        <w:tblStyle w:val="5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42"/>
        <w:gridCol w:w="7091"/>
        <w:gridCol w:w="1852"/>
      </w:tblGrid>
      <w:tr w:rsidR="0092591B" w:rsidRPr="0092591B" w:rsidTr="0092591B">
        <w:tc>
          <w:tcPr>
            <w:tcW w:w="335" w:type="pct"/>
            <w:vAlign w:val="center"/>
          </w:tcPr>
          <w:p w:rsidR="0092591B" w:rsidRPr="0092591B" w:rsidRDefault="0092591B" w:rsidP="0092591B">
            <w:pPr>
              <w:spacing w:after="0" w:line="240" w:lineRule="auto"/>
              <w:jc w:val="center"/>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 xml:space="preserve">№ </w:t>
            </w:r>
            <w:proofErr w:type="gramStart"/>
            <w:r w:rsidRPr="0092591B">
              <w:rPr>
                <w:rFonts w:ascii="Times New Roman" w:eastAsia="Times New Roman" w:hAnsi="Times New Roman" w:cs="Times New Roman"/>
                <w:b/>
                <w:color w:val="000000"/>
                <w:sz w:val="20"/>
                <w:szCs w:val="20"/>
                <w:lang w:eastAsia="ru-RU"/>
              </w:rPr>
              <w:t>п</w:t>
            </w:r>
            <w:proofErr w:type="gramEnd"/>
            <w:r w:rsidRPr="0092591B">
              <w:rPr>
                <w:rFonts w:ascii="Times New Roman" w:eastAsia="Times New Roman" w:hAnsi="Times New Roman" w:cs="Times New Roman"/>
                <w:b/>
                <w:color w:val="000000"/>
                <w:sz w:val="20"/>
                <w:szCs w:val="20"/>
                <w:lang w:eastAsia="ru-RU"/>
              </w:rPr>
              <w:t>/п</w:t>
            </w:r>
          </w:p>
        </w:tc>
        <w:tc>
          <w:tcPr>
            <w:tcW w:w="3699" w:type="pct"/>
            <w:vAlign w:val="center"/>
          </w:tcPr>
          <w:p w:rsidR="0092591B" w:rsidRPr="0092591B" w:rsidRDefault="0092591B" w:rsidP="0092591B">
            <w:pPr>
              <w:spacing w:after="0" w:line="240" w:lineRule="auto"/>
              <w:jc w:val="center"/>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Позиция оценивания</w:t>
            </w:r>
          </w:p>
        </w:tc>
        <w:tc>
          <w:tcPr>
            <w:tcW w:w="966" w:type="pct"/>
            <w:vAlign w:val="center"/>
          </w:tcPr>
          <w:p w:rsidR="0092591B" w:rsidRPr="0092591B" w:rsidRDefault="0092591B" w:rsidP="0092591B">
            <w:pPr>
              <w:spacing w:after="0" w:line="240" w:lineRule="auto"/>
              <w:jc w:val="center"/>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Максимальный балл за позицию</w:t>
            </w:r>
          </w:p>
        </w:tc>
      </w:tr>
      <w:tr w:rsidR="0092591B" w:rsidRPr="0092591B" w:rsidTr="0092591B">
        <w:tc>
          <w:tcPr>
            <w:tcW w:w="335" w:type="pct"/>
          </w:tcPr>
          <w:p w:rsidR="0092591B" w:rsidRPr="0092591B" w:rsidRDefault="0092591B" w:rsidP="0092591B">
            <w:pPr>
              <w:numPr>
                <w:ilvl w:val="0"/>
                <w:numId w:val="19"/>
              </w:numPr>
              <w:spacing w:after="0" w:line="240" w:lineRule="auto"/>
              <w:rPr>
                <w:rFonts w:ascii="Times New Roman" w:eastAsia="Times New Roman" w:hAnsi="Times New Roman" w:cs="Times New Roman"/>
                <w:sz w:val="20"/>
                <w:szCs w:val="20"/>
              </w:rPr>
            </w:pPr>
          </w:p>
        </w:tc>
        <w:tc>
          <w:tcPr>
            <w:tcW w:w="3699" w:type="pct"/>
          </w:tcPr>
          <w:p w:rsidR="0092591B" w:rsidRPr="0092591B" w:rsidRDefault="0092591B" w:rsidP="0092591B">
            <w:pPr>
              <w:spacing w:after="0" w:line="240" w:lineRule="auto"/>
              <w:rPr>
                <w:rFonts w:ascii="Times New Roman" w:hAnsi="Times New Roman" w:cs="Times New Roman"/>
                <w:sz w:val="20"/>
                <w:szCs w:val="20"/>
              </w:rPr>
            </w:pPr>
            <w:proofErr w:type="gramStart"/>
            <w:r w:rsidRPr="0092591B">
              <w:rPr>
                <w:rFonts w:ascii="Times New Roman" w:eastAsia="Times New Roman" w:hAnsi="Times New Roman" w:cs="Times New Roman"/>
                <w:color w:val="000000"/>
                <w:sz w:val="20"/>
                <w:szCs w:val="20"/>
                <w:lang w:eastAsia="ru-RU"/>
              </w:rPr>
              <w:t>Наличие и полнота информации о конкурсах и олимпиадах в отчетном году (в том числе во всероссийских и международных), проводимых при участии организации</w:t>
            </w:r>
            <w:proofErr w:type="gramEnd"/>
          </w:p>
        </w:tc>
        <w:tc>
          <w:tcPr>
            <w:tcW w:w="966" w:type="pct"/>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35" w:type="pct"/>
          </w:tcPr>
          <w:p w:rsidR="0092591B" w:rsidRPr="0092591B" w:rsidRDefault="0092591B" w:rsidP="0092591B">
            <w:pPr>
              <w:numPr>
                <w:ilvl w:val="0"/>
                <w:numId w:val="19"/>
              </w:numPr>
              <w:spacing w:after="0" w:line="240" w:lineRule="auto"/>
              <w:rPr>
                <w:rFonts w:ascii="Times New Roman" w:eastAsia="Times New Roman" w:hAnsi="Times New Roman" w:cs="Times New Roman"/>
                <w:sz w:val="20"/>
                <w:szCs w:val="20"/>
              </w:rPr>
            </w:pPr>
          </w:p>
        </w:tc>
        <w:tc>
          <w:tcPr>
            <w:tcW w:w="3699" w:type="pct"/>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Удельный вес численности обучающихся, принявших участие в отчетном году в различных олимпиадах, смотрах, конкурсах в общей численности учащихся (кроме спортивных) (менее 10% - 0 баллов, 10% и более - 1 балл)</w:t>
            </w:r>
          </w:p>
        </w:tc>
        <w:tc>
          <w:tcPr>
            <w:tcW w:w="966" w:type="pct"/>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35" w:type="pct"/>
          </w:tcPr>
          <w:p w:rsidR="0092591B" w:rsidRPr="0092591B" w:rsidRDefault="0092591B" w:rsidP="0092591B">
            <w:pPr>
              <w:numPr>
                <w:ilvl w:val="0"/>
                <w:numId w:val="19"/>
              </w:numPr>
              <w:spacing w:after="0" w:line="240" w:lineRule="auto"/>
              <w:rPr>
                <w:rFonts w:ascii="Times New Roman" w:eastAsia="Times New Roman" w:hAnsi="Times New Roman" w:cs="Times New Roman"/>
                <w:sz w:val="20"/>
                <w:szCs w:val="20"/>
              </w:rPr>
            </w:pPr>
          </w:p>
        </w:tc>
        <w:tc>
          <w:tcPr>
            <w:tcW w:w="3699" w:type="pct"/>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Наличие в отчетном году, из числа обучающихся в образовательной организации, победителей конкурсов, смотров и др. на мероприятиях различного уровня (региональный, всероссийский, международный (по 1 баллу за каждый уровень))</w:t>
            </w:r>
          </w:p>
        </w:tc>
        <w:tc>
          <w:tcPr>
            <w:tcW w:w="966" w:type="pct"/>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3</w:t>
            </w:r>
          </w:p>
        </w:tc>
      </w:tr>
      <w:tr w:rsidR="0092591B" w:rsidRPr="0092591B" w:rsidTr="0092591B">
        <w:tc>
          <w:tcPr>
            <w:tcW w:w="335" w:type="pct"/>
          </w:tcPr>
          <w:p w:rsidR="0092591B" w:rsidRPr="0092591B" w:rsidRDefault="0092591B" w:rsidP="0092591B">
            <w:pPr>
              <w:numPr>
                <w:ilvl w:val="0"/>
                <w:numId w:val="19"/>
              </w:numPr>
              <w:spacing w:after="0" w:line="240" w:lineRule="auto"/>
              <w:rPr>
                <w:rFonts w:ascii="Times New Roman" w:eastAsia="Times New Roman" w:hAnsi="Times New Roman" w:cs="Times New Roman"/>
                <w:sz w:val="20"/>
                <w:szCs w:val="20"/>
              </w:rPr>
            </w:pPr>
          </w:p>
        </w:tc>
        <w:tc>
          <w:tcPr>
            <w:tcW w:w="3699" w:type="pct"/>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Удельный вес численности обучающихся в образовательной организации, принявших участие в спортивных олимпиадах, соревнованиях в общей численности учащихся, в том числе международных (менее 10% - 0 баллов, 10% и более - 1 балл) в отчетном году</w:t>
            </w:r>
          </w:p>
        </w:tc>
        <w:tc>
          <w:tcPr>
            <w:tcW w:w="966" w:type="pct"/>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 xml:space="preserve">1 </w:t>
            </w:r>
          </w:p>
        </w:tc>
      </w:tr>
      <w:tr w:rsidR="0092591B" w:rsidRPr="0092591B" w:rsidTr="0092591B">
        <w:tc>
          <w:tcPr>
            <w:tcW w:w="335" w:type="pct"/>
          </w:tcPr>
          <w:p w:rsidR="0092591B" w:rsidRPr="0092591B" w:rsidRDefault="0092591B" w:rsidP="0092591B">
            <w:pPr>
              <w:numPr>
                <w:ilvl w:val="0"/>
                <w:numId w:val="19"/>
              </w:numPr>
              <w:spacing w:after="0" w:line="240" w:lineRule="auto"/>
              <w:rPr>
                <w:rFonts w:ascii="Times New Roman" w:eastAsia="Times New Roman" w:hAnsi="Times New Roman" w:cs="Times New Roman"/>
                <w:sz w:val="20"/>
                <w:szCs w:val="20"/>
              </w:rPr>
            </w:pPr>
          </w:p>
        </w:tc>
        <w:tc>
          <w:tcPr>
            <w:tcW w:w="3699" w:type="pct"/>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Наличие  в отчетном году победителей спортивных олимпиад различного уровня (по 1 баллу за каждый уровень - региональный, всероссийский, международный)</w:t>
            </w:r>
          </w:p>
        </w:tc>
        <w:tc>
          <w:tcPr>
            <w:tcW w:w="966" w:type="pct"/>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3</w:t>
            </w:r>
          </w:p>
        </w:tc>
      </w:tr>
      <w:tr w:rsidR="0092591B" w:rsidRPr="0092591B" w:rsidTr="0092591B">
        <w:tc>
          <w:tcPr>
            <w:tcW w:w="335" w:type="pct"/>
          </w:tcPr>
          <w:p w:rsidR="0092591B" w:rsidRPr="0092591B" w:rsidRDefault="0092591B" w:rsidP="0092591B">
            <w:pPr>
              <w:numPr>
                <w:ilvl w:val="0"/>
                <w:numId w:val="19"/>
              </w:numPr>
              <w:spacing w:after="0" w:line="240" w:lineRule="auto"/>
              <w:rPr>
                <w:rFonts w:ascii="Times New Roman" w:eastAsia="Times New Roman" w:hAnsi="Times New Roman" w:cs="Times New Roman"/>
                <w:sz w:val="20"/>
                <w:szCs w:val="20"/>
              </w:rPr>
            </w:pPr>
          </w:p>
        </w:tc>
        <w:tc>
          <w:tcPr>
            <w:tcW w:w="3699" w:type="pct"/>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Проведение мероприятий по сдаче норм ГТО</w:t>
            </w:r>
          </w:p>
        </w:tc>
        <w:tc>
          <w:tcPr>
            <w:tcW w:w="966" w:type="pct"/>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4034" w:type="pct"/>
            <w:gridSpan w:val="2"/>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Итоговый максимальный балл</w:t>
            </w:r>
          </w:p>
        </w:tc>
        <w:tc>
          <w:tcPr>
            <w:tcW w:w="966" w:type="pct"/>
            <w:vAlign w:val="cente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10</w:t>
            </w:r>
          </w:p>
        </w:tc>
      </w:tr>
    </w:tbl>
    <w:p w:rsidR="0092591B" w:rsidRPr="0092591B" w:rsidRDefault="0092591B" w:rsidP="0092591B">
      <w:pPr>
        <w:spacing w:after="140" w:line="240" w:lineRule="auto"/>
        <w:jc w:val="both"/>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 xml:space="preserve">2.6. Наличие возможности оказания </w:t>
      </w:r>
      <w:proofErr w:type="gramStart"/>
      <w:r w:rsidRPr="0092591B">
        <w:rPr>
          <w:rFonts w:ascii="Times New Roman" w:eastAsia="Times New Roman" w:hAnsi="Times New Roman" w:cs="Times New Roman"/>
          <w:color w:val="000000"/>
          <w:sz w:val="28"/>
          <w:szCs w:val="28"/>
          <w:lang w:eastAsia="ru-RU"/>
        </w:rPr>
        <w:t>обучающимся</w:t>
      </w:r>
      <w:proofErr w:type="gramEnd"/>
      <w:r w:rsidRPr="0092591B">
        <w:rPr>
          <w:rFonts w:ascii="Times New Roman" w:eastAsia="Times New Roman" w:hAnsi="Times New Roman" w:cs="Times New Roman"/>
          <w:color w:val="000000"/>
          <w:sz w:val="28"/>
          <w:szCs w:val="28"/>
          <w:lang w:eastAsia="ru-RU"/>
        </w:rPr>
        <w:t xml:space="preserve"> психолого-педагогической, медицинской и социальной помощи </w:t>
      </w:r>
    </w:p>
    <w:tbl>
      <w:tblPr>
        <w:tblStyle w:val="4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65"/>
        <w:gridCol w:w="7135"/>
        <w:gridCol w:w="1785"/>
      </w:tblGrid>
      <w:tr w:rsidR="0092591B" w:rsidRPr="0092591B" w:rsidTr="0092591B">
        <w:tc>
          <w:tcPr>
            <w:tcW w:w="347"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 xml:space="preserve">№ </w:t>
            </w:r>
            <w:proofErr w:type="gramStart"/>
            <w:r w:rsidRPr="0092591B">
              <w:rPr>
                <w:rFonts w:ascii="Times New Roman" w:eastAsia="Times New Roman" w:hAnsi="Times New Roman" w:cs="Times New Roman"/>
                <w:b/>
                <w:color w:val="000000"/>
                <w:sz w:val="20"/>
                <w:szCs w:val="20"/>
                <w:lang w:eastAsia="ru-RU"/>
              </w:rPr>
              <w:t>п</w:t>
            </w:r>
            <w:proofErr w:type="gramEnd"/>
            <w:r w:rsidRPr="0092591B">
              <w:rPr>
                <w:rFonts w:ascii="Times New Roman" w:eastAsia="Times New Roman" w:hAnsi="Times New Roman" w:cs="Times New Roman"/>
                <w:b/>
                <w:color w:val="000000"/>
                <w:sz w:val="20"/>
                <w:szCs w:val="20"/>
                <w:lang w:eastAsia="ru-RU"/>
              </w:rPr>
              <w:t>/п</w:t>
            </w:r>
          </w:p>
        </w:tc>
        <w:tc>
          <w:tcPr>
            <w:tcW w:w="3722"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Позиция оценивания</w:t>
            </w:r>
          </w:p>
        </w:tc>
        <w:tc>
          <w:tcPr>
            <w:tcW w:w="931"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Максимальный балл за позицию</w:t>
            </w:r>
          </w:p>
        </w:tc>
      </w:tr>
      <w:tr w:rsidR="0092591B" w:rsidRPr="0092591B" w:rsidTr="0092591B">
        <w:tc>
          <w:tcPr>
            <w:tcW w:w="347" w:type="pct"/>
            <w:vAlign w:val="center"/>
          </w:tcPr>
          <w:p w:rsidR="0092591B" w:rsidRPr="0092591B" w:rsidRDefault="0092591B" w:rsidP="0092591B">
            <w:pPr>
              <w:numPr>
                <w:ilvl w:val="0"/>
                <w:numId w:val="20"/>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психолого-педагогического консультирования обучающихся, их родителей (законных представителей)</w:t>
            </w:r>
            <w:proofErr w:type="gramStart"/>
            <w:r w:rsidRPr="0092591B">
              <w:rPr>
                <w:rFonts w:ascii="Times New Roman" w:eastAsia="Times New Roman" w:hAnsi="Times New Roman" w:cs="Times New Roman"/>
                <w:color w:val="000000"/>
                <w:sz w:val="20"/>
                <w:szCs w:val="20"/>
                <w:lang w:eastAsia="ru-RU"/>
              </w:rPr>
              <w:t>,п</w:t>
            </w:r>
            <w:proofErr w:type="gramEnd"/>
            <w:r w:rsidRPr="0092591B">
              <w:rPr>
                <w:rFonts w:ascii="Times New Roman" w:eastAsia="Times New Roman" w:hAnsi="Times New Roman" w:cs="Times New Roman"/>
                <w:color w:val="000000"/>
                <w:sz w:val="20"/>
                <w:szCs w:val="20"/>
                <w:lang w:eastAsia="ru-RU"/>
              </w:rPr>
              <w:t>едагогических работников (наличие программы психологического сопровождения деятельности какой-либо категории обучающихся)</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3</w:t>
            </w:r>
          </w:p>
        </w:tc>
      </w:tr>
      <w:tr w:rsidR="0092591B" w:rsidRPr="0092591B" w:rsidTr="0092591B">
        <w:tc>
          <w:tcPr>
            <w:tcW w:w="347" w:type="pct"/>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Наличие коррекционно-развивающих и компенсирующих занятий с </w:t>
            </w:r>
            <w:proofErr w:type="gramStart"/>
            <w:r w:rsidRPr="0092591B">
              <w:rPr>
                <w:rFonts w:ascii="Times New Roman" w:eastAsia="Times New Roman" w:hAnsi="Times New Roman" w:cs="Times New Roman"/>
                <w:color w:val="000000"/>
                <w:sz w:val="20"/>
                <w:szCs w:val="20"/>
                <w:lang w:eastAsia="ru-RU"/>
              </w:rPr>
              <w:t>обучающимися</w:t>
            </w:r>
            <w:proofErr w:type="gramEnd"/>
            <w:r w:rsidRPr="0092591B">
              <w:rPr>
                <w:rFonts w:ascii="Times New Roman" w:eastAsia="Times New Roman" w:hAnsi="Times New Roman" w:cs="Times New Roman"/>
                <w:color w:val="000000"/>
                <w:sz w:val="20"/>
                <w:szCs w:val="20"/>
                <w:lang w:eastAsia="ru-RU"/>
              </w:rPr>
              <w:t>, логопедической помощи обучающимся</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c>
          <w:tcPr>
            <w:tcW w:w="347" w:type="pct"/>
            <w:shd w:val="clear" w:color="auto" w:fill="FFFFFF"/>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3.</w:t>
            </w:r>
          </w:p>
        </w:tc>
        <w:tc>
          <w:tcPr>
            <w:tcW w:w="3722" w:type="pct"/>
            <w:shd w:val="clear" w:color="auto" w:fill="FFFFFF"/>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Наличие комплекса реабилитационных и других медицинских мероприятий</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c>
          <w:tcPr>
            <w:tcW w:w="347" w:type="pct"/>
            <w:shd w:val="clear" w:color="auto" w:fill="FFFFFF"/>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4.</w:t>
            </w:r>
          </w:p>
        </w:tc>
        <w:tc>
          <w:tcPr>
            <w:tcW w:w="3722" w:type="pct"/>
            <w:shd w:val="clear" w:color="auto" w:fill="FFFFFF"/>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Наличие действующих программ оказания помощи </w:t>
            </w:r>
            <w:proofErr w:type="gramStart"/>
            <w:r w:rsidRPr="0092591B">
              <w:rPr>
                <w:rFonts w:ascii="Times New Roman" w:eastAsia="Times New Roman" w:hAnsi="Times New Roman" w:cs="Times New Roman"/>
                <w:color w:val="000000"/>
                <w:sz w:val="20"/>
                <w:szCs w:val="20"/>
                <w:lang w:eastAsia="ru-RU"/>
              </w:rPr>
              <w:t>обучающимся</w:t>
            </w:r>
            <w:proofErr w:type="gramEnd"/>
            <w:r w:rsidRPr="0092591B">
              <w:rPr>
                <w:rFonts w:ascii="Times New Roman" w:eastAsia="Times New Roman" w:hAnsi="Times New Roman" w:cs="Times New Roman"/>
                <w:color w:val="000000"/>
                <w:sz w:val="20"/>
                <w:szCs w:val="20"/>
                <w:lang w:eastAsia="ru-RU"/>
              </w:rPr>
              <w:t xml:space="preserve"> в социальной адаптации, профориентации, получении дополнительных профессиональных навыков, трудоустройстве</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3</w:t>
            </w:r>
          </w:p>
        </w:tc>
      </w:tr>
      <w:tr w:rsidR="0092591B" w:rsidRPr="0092591B" w:rsidTr="0092591B">
        <w:tc>
          <w:tcPr>
            <w:tcW w:w="4069" w:type="pct"/>
            <w:gridSpan w:val="2"/>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Итоговый максимальный балл</w:t>
            </w:r>
          </w:p>
        </w:tc>
        <w:tc>
          <w:tcPr>
            <w:tcW w:w="931" w:type="pct"/>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10</w:t>
            </w:r>
          </w:p>
        </w:tc>
      </w:tr>
    </w:tbl>
    <w:p w:rsidR="0092591B" w:rsidRPr="0092591B" w:rsidRDefault="0092591B" w:rsidP="0092591B">
      <w:pPr>
        <w:spacing w:after="140" w:line="240" w:lineRule="auto"/>
        <w:jc w:val="both"/>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2.7. Наличие условий организации обучения и воспитания обучающихся с ограниченными возможностями здоровья и инвалидов</w:t>
      </w:r>
    </w:p>
    <w:tbl>
      <w:tblPr>
        <w:tblStyle w:val="35"/>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65"/>
        <w:gridCol w:w="7135"/>
        <w:gridCol w:w="1785"/>
      </w:tblGrid>
      <w:tr w:rsidR="0092591B" w:rsidRPr="0092591B" w:rsidTr="0092591B">
        <w:trPr>
          <w:tblHeader/>
        </w:trPr>
        <w:tc>
          <w:tcPr>
            <w:tcW w:w="347"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 xml:space="preserve">№ </w:t>
            </w:r>
            <w:proofErr w:type="gramStart"/>
            <w:r w:rsidRPr="0092591B">
              <w:rPr>
                <w:rFonts w:ascii="Times New Roman" w:eastAsia="Times New Roman" w:hAnsi="Times New Roman" w:cs="Times New Roman"/>
                <w:b/>
                <w:color w:val="000000"/>
                <w:sz w:val="20"/>
                <w:szCs w:val="20"/>
                <w:lang w:eastAsia="ru-RU"/>
              </w:rPr>
              <w:t>п</w:t>
            </w:r>
            <w:proofErr w:type="gramEnd"/>
            <w:r w:rsidRPr="0092591B">
              <w:rPr>
                <w:rFonts w:ascii="Times New Roman" w:eastAsia="Times New Roman" w:hAnsi="Times New Roman" w:cs="Times New Roman"/>
                <w:b/>
                <w:color w:val="000000"/>
                <w:sz w:val="20"/>
                <w:szCs w:val="20"/>
                <w:lang w:eastAsia="ru-RU"/>
              </w:rPr>
              <w:t>/п</w:t>
            </w:r>
          </w:p>
        </w:tc>
        <w:tc>
          <w:tcPr>
            <w:tcW w:w="3722"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Позиция оценивания</w:t>
            </w:r>
          </w:p>
        </w:tc>
        <w:tc>
          <w:tcPr>
            <w:tcW w:w="931" w:type="pct"/>
            <w:vAlign w:val="center"/>
          </w:tcPr>
          <w:p w:rsidR="0092591B" w:rsidRPr="0092591B" w:rsidRDefault="0092591B" w:rsidP="0092591B">
            <w:pPr>
              <w:spacing w:after="0" w:line="240" w:lineRule="auto"/>
              <w:jc w:val="center"/>
              <w:rPr>
                <w:sz w:val="20"/>
                <w:szCs w:val="20"/>
              </w:rPr>
            </w:pPr>
            <w:r w:rsidRPr="0092591B">
              <w:rPr>
                <w:rFonts w:ascii="Times New Roman" w:eastAsia="Times New Roman" w:hAnsi="Times New Roman" w:cs="Times New Roman"/>
                <w:b/>
                <w:color w:val="000000"/>
                <w:sz w:val="20"/>
                <w:szCs w:val="20"/>
                <w:lang w:eastAsia="ru-RU"/>
              </w:rPr>
              <w:t>Максимальный балл за позицию</w:t>
            </w:r>
          </w:p>
        </w:tc>
      </w:tr>
      <w:tr w:rsidR="0092591B" w:rsidRPr="0092591B" w:rsidTr="0092591B">
        <w:tc>
          <w:tcPr>
            <w:tcW w:w="347" w:type="pct"/>
            <w:vAlign w:val="center"/>
          </w:tcPr>
          <w:p w:rsidR="0092591B" w:rsidRPr="0092591B" w:rsidRDefault="0092591B" w:rsidP="0092591B">
            <w:pPr>
              <w:numPr>
                <w:ilvl w:val="0"/>
                <w:numId w:val="21"/>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Наличие </w:t>
            </w:r>
            <w:proofErr w:type="gramStart"/>
            <w:r w:rsidRPr="0092591B">
              <w:rPr>
                <w:rFonts w:ascii="Times New Roman" w:eastAsia="Times New Roman" w:hAnsi="Times New Roman" w:cs="Times New Roman"/>
                <w:color w:val="000000"/>
                <w:sz w:val="20"/>
                <w:szCs w:val="20"/>
                <w:lang w:eastAsia="ru-RU"/>
              </w:rPr>
              <w:t>обучающихся</w:t>
            </w:r>
            <w:proofErr w:type="gramEnd"/>
            <w:r w:rsidRPr="0092591B">
              <w:rPr>
                <w:rFonts w:ascii="Times New Roman" w:eastAsia="Times New Roman" w:hAnsi="Times New Roman" w:cs="Times New Roman"/>
                <w:color w:val="000000"/>
                <w:sz w:val="20"/>
                <w:szCs w:val="20"/>
                <w:lang w:eastAsia="ru-RU"/>
              </w:rPr>
              <w:t xml:space="preserve"> с ограниченными возможностями здоровья </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c>
          <w:tcPr>
            <w:tcW w:w="347" w:type="pct"/>
            <w:vAlign w:val="center"/>
          </w:tcPr>
          <w:p w:rsidR="0092591B" w:rsidRPr="0092591B" w:rsidRDefault="0092591B" w:rsidP="0092591B">
            <w:pPr>
              <w:numPr>
                <w:ilvl w:val="0"/>
                <w:numId w:val="21"/>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Использование специальных учебников, учебных пособий и дидактических материалов</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47" w:type="pct"/>
            <w:vAlign w:val="center"/>
          </w:tcPr>
          <w:p w:rsidR="0092591B" w:rsidRPr="0092591B" w:rsidRDefault="0092591B" w:rsidP="0092591B">
            <w:pPr>
              <w:numPr>
                <w:ilvl w:val="0"/>
                <w:numId w:val="21"/>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Использование специальных технических средств обучения коллективного и индивидуального пользования</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47" w:type="pct"/>
            <w:vAlign w:val="center"/>
          </w:tcPr>
          <w:p w:rsidR="0092591B" w:rsidRPr="0092591B" w:rsidRDefault="0092591B" w:rsidP="0092591B">
            <w:pPr>
              <w:numPr>
                <w:ilvl w:val="0"/>
                <w:numId w:val="21"/>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Предоставление </w:t>
            </w:r>
            <w:proofErr w:type="gramStart"/>
            <w:r w:rsidRPr="0092591B">
              <w:rPr>
                <w:rFonts w:ascii="Times New Roman" w:eastAsia="Times New Roman" w:hAnsi="Times New Roman" w:cs="Times New Roman"/>
                <w:color w:val="000000"/>
                <w:sz w:val="20"/>
                <w:szCs w:val="20"/>
                <w:lang w:eastAsia="ru-RU"/>
              </w:rPr>
              <w:t>обучающимся</w:t>
            </w:r>
            <w:proofErr w:type="gramEnd"/>
            <w:r w:rsidRPr="0092591B">
              <w:rPr>
                <w:rFonts w:ascii="Times New Roman" w:eastAsia="Times New Roman" w:hAnsi="Times New Roman" w:cs="Times New Roman"/>
                <w:color w:val="000000"/>
                <w:sz w:val="20"/>
                <w:szCs w:val="20"/>
                <w:lang w:eastAsia="ru-RU"/>
              </w:rPr>
              <w:t xml:space="preserve"> с ограниченными возможностями здоровья специальных технических средств обучения индивидуального пользования в постоянное пользование</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2</w:t>
            </w:r>
          </w:p>
        </w:tc>
      </w:tr>
      <w:tr w:rsidR="0092591B" w:rsidRPr="0092591B" w:rsidTr="0092591B">
        <w:tc>
          <w:tcPr>
            <w:tcW w:w="347" w:type="pct"/>
            <w:vAlign w:val="center"/>
          </w:tcPr>
          <w:p w:rsidR="0092591B" w:rsidRPr="0092591B" w:rsidRDefault="0092591B" w:rsidP="0092591B">
            <w:pPr>
              <w:numPr>
                <w:ilvl w:val="0"/>
                <w:numId w:val="21"/>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Предоставление услуг ассистента (помощника), оказывающего </w:t>
            </w:r>
            <w:proofErr w:type="gramStart"/>
            <w:r w:rsidRPr="0092591B">
              <w:rPr>
                <w:rFonts w:ascii="Times New Roman" w:eastAsia="Times New Roman" w:hAnsi="Times New Roman" w:cs="Times New Roman"/>
                <w:color w:val="000000"/>
                <w:sz w:val="20"/>
                <w:szCs w:val="20"/>
                <w:lang w:eastAsia="ru-RU"/>
              </w:rPr>
              <w:t>обучающимся</w:t>
            </w:r>
            <w:proofErr w:type="gramEnd"/>
            <w:r w:rsidRPr="0092591B">
              <w:rPr>
                <w:rFonts w:ascii="Times New Roman" w:eastAsia="Times New Roman" w:hAnsi="Times New Roman" w:cs="Times New Roman"/>
                <w:color w:val="000000"/>
                <w:sz w:val="20"/>
                <w:szCs w:val="20"/>
                <w:lang w:eastAsia="ru-RU"/>
              </w:rPr>
              <w:t xml:space="preserve"> необходимую техническую помощь</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47" w:type="pct"/>
            <w:vAlign w:val="center"/>
          </w:tcPr>
          <w:p w:rsidR="0092591B" w:rsidRPr="0092591B" w:rsidRDefault="0092591B" w:rsidP="0092591B">
            <w:pPr>
              <w:numPr>
                <w:ilvl w:val="0"/>
                <w:numId w:val="21"/>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proofErr w:type="gramStart"/>
            <w:r w:rsidRPr="0092591B">
              <w:rPr>
                <w:rFonts w:ascii="Times New Roman" w:eastAsia="Times New Roman" w:hAnsi="Times New Roman" w:cs="Times New Roman"/>
                <w:color w:val="000000"/>
                <w:sz w:val="20"/>
                <w:szCs w:val="20"/>
                <w:lang w:eastAsia="ru-RU"/>
              </w:rPr>
              <w:t>Проведение групповых и индивидуальных коррекционных занятий (наличие приема в специальные (коррекционные) группы по различным образовательным программам, мероприятия, обеспечивающие вовлечение детей с ограниченными возможностями здоровья и инвалидов в общественную жизнь образовательной организации (экскурсии, классные часы, концерты и т.д.)</w:t>
            </w:r>
            <w:proofErr w:type="gramEnd"/>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47" w:type="pct"/>
            <w:vAlign w:val="center"/>
          </w:tcPr>
          <w:p w:rsidR="0092591B" w:rsidRPr="0092591B" w:rsidRDefault="0092591B" w:rsidP="0092591B">
            <w:pPr>
              <w:numPr>
                <w:ilvl w:val="0"/>
                <w:numId w:val="21"/>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Обеспечение доступа в здания организаций, осуществляющих образовательную деятельность, для обучающихся с ограниченными возможностями здоровья (свободный доступ к местам занятий, наличие пандусов, поручней, расширенных дверных проемов и т.д.)</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347" w:type="pct"/>
            <w:vAlign w:val="center"/>
          </w:tcPr>
          <w:p w:rsidR="0092591B" w:rsidRPr="0092591B" w:rsidRDefault="0092591B" w:rsidP="0092591B">
            <w:pPr>
              <w:numPr>
                <w:ilvl w:val="0"/>
                <w:numId w:val="21"/>
              </w:numPr>
              <w:spacing w:after="0" w:line="240" w:lineRule="auto"/>
              <w:rPr>
                <w:rFonts w:ascii="Times New Roman" w:eastAsia="Times New Roman" w:hAnsi="Times New Roman" w:cs="Times New Roman"/>
                <w:sz w:val="20"/>
                <w:szCs w:val="20"/>
              </w:rPr>
            </w:pPr>
          </w:p>
        </w:tc>
        <w:tc>
          <w:tcPr>
            <w:tcW w:w="3722"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 xml:space="preserve">Оказание психологической и другой консультативной помощи </w:t>
            </w:r>
            <w:proofErr w:type="gramStart"/>
            <w:r w:rsidRPr="0092591B">
              <w:rPr>
                <w:rFonts w:ascii="Times New Roman" w:eastAsia="Times New Roman" w:hAnsi="Times New Roman" w:cs="Times New Roman"/>
                <w:color w:val="000000"/>
                <w:sz w:val="20"/>
                <w:szCs w:val="20"/>
                <w:lang w:eastAsia="ru-RU"/>
              </w:rPr>
              <w:t>обучающимся</w:t>
            </w:r>
            <w:proofErr w:type="gramEnd"/>
            <w:r w:rsidRPr="0092591B">
              <w:rPr>
                <w:rFonts w:ascii="Times New Roman" w:eastAsia="Times New Roman" w:hAnsi="Times New Roman" w:cs="Times New Roman"/>
                <w:color w:val="000000"/>
                <w:sz w:val="20"/>
                <w:szCs w:val="20"/>
                <w:lang w:eastAsia="ru-RU"/>
              </w:rPr>
              <w:t xml:space="preserve"> с ограниченными возможностями здоровья</w:t>
            </w:r>
          </w:p>
        </w:tc>
        <w:tc>
          <w:tcPr>
            <w:tcW w:w="931" w:type="pct"/>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color w:val="000000"/>
                <w:sz w:val="20"/>
                <w:szCs w:val="20"/>
                <w:lang w:eastAsia="ru-RU"/>
              </w:rPr>
              <w:t>1</w:t>
            </w:r>
          </w:p>
        </w:tc>
      </w:tr>
      <w:tr w:rsidR="0092591B" w:rsidRPr="0092591B" w:rsidTr="0092591B">
        <w:tc>
          <w:tcPr>
            <w:tcW w:w="4069" w:type="pct"/>
            <w:gridSpan w:val="2"/>
            <w:tcBorders>
              <w:top w:val="single" w:sz="4" w:space="0" w:color="000000"/>
              <w:left w:val="single" w:sz="4" w:space="0" w:color="000000"/>
              <w:bottom w:val="single" w:sz="4" w:space="0" w:color="000000"/>
              <w:right w:val="single" w:sz="4" w:space="0" w:color="000000"/>
            </w:tcBorders>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Итоговый максимальный балл</w:t>
            </w:r>
          </w:p>
        </w:tc>
        <w:tc>
          <w:tcPr>
            <w:tcW w:w="931" w:type="pct"/>
            <w:vAlign w:val="center"/>
          </w:tcPr>
          <w:p w:rsidR="0092591B" w:rsidRPr="0092591B" w:rsidRDefault="0092591B" w:rsidP="0092591B">
            <w:pPr>
              <w:spacing w:after="0" w:line="240" w:lineRule="auto"/>
              <w:rPr>
                <w:sz w:val="20"/>
                <w:szCs w:val="20"/>
              </w:rPr>
            </w:pPr>
            <w:r w:rsidRPr="0092591B">
              <w:rPr>
                <w:rFonts w:ascii="Times New Roman" w:eastAsia="Times New Roman" w:hAnsi="Times New Roman" w:cs="Times New Roman"/>
                <w:b/>
                <w:color w:val="000000"/>
                <w:sz w:val="20"/>
                <w:szCs w:val="20"/>
                <w:lang w:eastAsia="ru-RU"/>
              </w:rPr>
              <w:t>10</w:t>
            </w:r>
          </w:p>
        </w:tc>
      </w:tr>
    </w:tbl>
    <w:p w:rsidR="0092591B" w:rsidRPr="0092591B" w:rsidRDefault="0092591B" w:rsidP="0092591B">
      <w:pPr>
        <w:spacing w:after="140" w:line="240" w:lineRule="auto"/>
        <w:jc w:val="both"/>
        <w:rPr>
          <w:rFonts w:ascii="Calibri" w:eastAsia="Calibri" w:hAnsi="Calibri" w:cs="Calibri"/>
          <w:color w:val="000000"/>
          <w:lang w:eastAsia="ru-RU"/>
        </w:rPr>
      </w:pPr>
      <w:r w:rsidRPr="0092591B">
        <w:rPr>
          <w:rFonts w:ascii="Calibri" w:eastAsia="Calibri" w:hAnsi="Calibri" w:cs="Calibri"/>
          <w:color w:val="000000"/>
          <w:lang w:eastAsia="ru-RU"/>
        </w:rPr>
        <w:br w:type="page"/>
      </w:r>
    </w:p>
    <w:p w:rsidR="0092591B" w:rsidRPr="0092591B" w:rsidRDefault="0092591B" w:rsidP="0092591B">
      <w:pPr>
        <w:spacing w:after="140" w:line="240" w:lineRule="auto"/>
        <w:jc w:val="right"/>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lastRenderedPageBreak/>
        <w:t>Приложение 2</w:t>
      </w:r>
    </w:p>
    <w:p w:rsidR="0092591B" w:rsidRPr="0092591B" w:rsidRDefault="0092591B" w:rsidP="0092591B">
      <w:pPr>
        <w:spacing w:after="0" w:line="240" w:lineRule="auto"/>
        <w:jc w:val="center"/>
        <w:rPr>
          <w:rFonts w:ascii="Calibri" w:eastAsia="Calibri" w:hAnsi="Calibri" w:cs="Calibri"/>
          <w:color w:val="000000"/>
          <w:lang w:eastAsia="ru-RU"/>
        </w:rPr>
      </w:pPr>
      <w:r w:rsidRPr="0092591B">
        <w:rPr>
          <w:rFonts w:ascii="Times New Roman" w:eastAsia="Times New Roman" w:hAnsi="Times New Roman" w:cs="Times New Roman"/>
          <w:b/>
          <w:color w:val="000000"/>
          <w:sz w:val="28"/>
          <w:szCs w:val="28"/>
          <w:lang w:eastAsia="ru-RU"/>
        </w:rPr>
        <w:t>Вопросы и балльная оценка на ответы анкеты № 2</w:t>
      </w:r>
    </w:p>
    <w:p w:rsidR="0092591B" w:rsidRPr="0092591B" w:rsidRDefault="0092591B" w:rsidP="0092591B">
      <w:pPr>
        <w:spacing w:after="120" w:line="240" w:lineRule="auto"/>
        <w:jc w:val="center"/>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t>(размещается в открытом доступе в целях обследования мнения участниками образовательного процесса, заполняется респондентами)</w:t>
      </w:r>
    </w:p>
    <w:tbl>
      <w:tblPr>
        <w:tblStyle w:val="25"/>
        <w:tblW w:w="10535" w:type="dxa"/>
        <w:tblInd w:w="-3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tblPr>
      <w:tblGrid>
        <w:gridCol w:w="487"/>
        <w:gridCol w:w="3757"/>
        <w:gridCol w:w="709"/>
        <w:gridCol w:w="5582"/>
      </w:tblGrid>
      <w:tr w:rsidR="0092591B" w:rsidRPr="0092591B" w:rsidTr="0092591B">
        <w:trPr>
          <w:trHeight w:val="170"/>
          <w:tblHeader/>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 xml:space="preserve">№ </w:t>
            </w:r>
            <w:proofErr w:type="gramStart"/>
            <w:r w:rsidRPr="0092591B">
              <w:rPr>
                <w:rFonts w:ascii="Times New Roman" w:eastAsia="Times New Roman" w:hAnsi="Times New Roman" w:cs="Times New Roman"/>
                <w:b/>
                <w:color w:val="000000"/>
                <w:sz w:val="20"/>
                <w:szCs w:val="20"/>
                <w:lang w:eastAsia="ru-RU"/>
              </w:rPr>
              <w:t>п</w:t>
            </w:r>
            <w:proofErr w:type="gramEnd"/>
            <w:r w:rsidRPr="0092591B">
              <w:rPr>
                <w:rFonts w:ascii="Times New Roman" w:eastAsia="Times New Roman" w:hAnsi="Times New Roman" w:cs="Times New Roman"/>
                <w:b/>
                <w:color w:val="000000"/>
                <w:sz w:val="20"/>
                <w:szCs w:val="20"/>
                <w:lang w:eastAsia="ru-RU"/>
              </w:rPr>
              <w:t>/п</w:t>
            </w: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Вопросы анкеты</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Балл</w:t>
            </w:r>
          </w:p>
        </w:tc>
        <w:tc>
          <w:tcPr>
            <w:tcW w:w="5582" w:type="dxa"/>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Примечание</w:t>
            </w:r>
          </w:p>
        </w:tc>
      </w:tr>
      <w:tr w:rsidR="0092591B" w:rsidRPr="0092591B" w:rsidTr="0092591B">
        <w:trPr>
          <w:trHeight w:val="20"/>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1</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Открытость и доступность информации, размещенной на официальном сайте</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1.1</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Полнота и актуальность информации об организац</w:t>
            </w:r>
            <w:proofErr w:type="gramStart"/>
            <w:r w:rsidRPr="0092591B">
              <w:rPr>
                <w:rFonts w:ascii="Times New Roman" w:eastAsia="Times New Roman" w:hAnsi="Times New Roman" w:cs="Times New Roman"/>
                <w:b/>
                <w:color w:val="000000"/>
                <w:sz w:val="20"/>
                <w:szCs w:val="20"/>
                <w:lang w:eastAsia="ru-RU"/>
              </w:rPr>
              <w:t>ии и ее</w:t>
            </w:r>
            <w:proofErr w:type="gramEnd"/>
            <w:r w:rsidRPr="0092591B">
              <w:rPr>
                <w:rFonts w:ascii="Times New Roman" w:eastAsia="Times New Roman" w:hAnsi="Times New Roman" w:cs="Times New Roman"/>
                <w:b/>
                <w:color w:val="000000"/>
                <w:sz w:val="20"/>
                <w:szCs w:val="20"/>
                <w:lang w:eastAsia="ru-RU"/>
              </w:rPr>
              <w:t xml:space="preserve"> деятельности</w:t>
            </w:r>
          </w:p>
        </w:tc>
      </w:tr>
      <w:tr w:rsidR="0092591B" w:rsidRPr="0092591B" w:rsidTr="0092591B">
        <w:trPr>
          <w:trHeight w:val="20"/>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eastAsia="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информация отсутствует</w:t>
            </w:r>
          </w:p>
        </w:tc>
      </w:tr>
      <w:tr w:rsidR="0092591B" w:rsidRPr="0092591B" w:rsidTr="0092591B">
        <w:trPr>
          <w:trHeight w:val="20"/>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плохо, не соответствует минимальным требованиям</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2,5</w:t>
            </w:r>
          </w:p>
        </w:tc>
        <w:tc>
          <w:tcPr>
            <w:tcW w:w="5582" w:type="dxa"/>
          </w:tcPr>
          <w:p w:rsidR="0092591B" w:rsidRPr="0092591B" w:rsidRDefault="0092591B" w:rsidP="0092591B">
            <w:pPr>
              <w:spacing w:after="0" w:line="240" w:lineRule="auto"/>
              <w:rPr>
                <w:rFonts w:ascii="Times New Roman" w:eastAsia="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информация представлена не полностью, не структурирована, не актуальна</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eastAsia="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информация представлена полностью, плохо структурирована, не актуальна</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eastAsia="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информация представлена полностью, хорошо структурирована, частично не актуальна</w:t>
            </w:r>
            <w:r w:rsidRPr="0092591B" w:rsidDel="00730708">
              <w:rPr>
                <w:rFonts w:ascii="Times New Roman" w:eastAsia="Times New Roman" w:hAnsi="Times New Roman" w:cs="Times New Roman"/>
                <w:color w:val="000000"/>
                <w:sz w:val="20"/>
                <w:szCs w:val="20"/>
                <w:lang w:eastAsia="ru-RU"/>
              </w:rPr>
              <w:t xml:space="preserve"> </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eastAsia="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информация размещена полностью, хорошо структурирована, актуальна</w:t>
            </w:r>
            <w:r w:rsidRPr="0092591B" w:rsidDel="005F2459">
              <w:rPr>
                <w:rFonts w:ascii="Times New Roman" w:eastAsia="Times New Roman" w:hAnsi="Times New Roman" w:cs="Times New Roman"/>
                <w:color w:val="000000"/>
                <w:sz w:val="20"/>
                <w:szCs w:val="20"/>
                <w:lang w:eastAsia="ru-RU"/>
              </w:rPr>
              <w:t xml:space="preserve"> </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1.2</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Наличие сведений о педагогических работниках организации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информация отсутствует</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плохо, не соответствует минимальным требованиям</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информация представлена не полностью</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информация представлена полностью, но со значительными недостатками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информация представлена полностью, за исключением незначительных недостатков</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информация размещена полностью, размещена актуальная информация</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1.3</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взаимодействие с участниками образовательного процесса</w:t>
            </w:r>
            <w:r w:rsidRPr="0092591B" w:rsidDel="00F3156C">
              <w:rPr>
                <w:rFonts w:ascii="Times New Roman" w:eastAsia="Times New Roman" w:hAnsi="Times New Roman" w:cs="Times New Roman"/>
                <w:color w:val="000000"/>
                <w:sz w:val="20"/>
                <w:szCs w:val="20"/>
                <w:lang w:eastAsia="ru-RU"/>
              </w:rPr>
              <w:t xml:space="preserve"> </w:t>
            </w:r>
            <w:r w:rsidRPr="0092591B">
              <w:rPr>
                <w:rFonts w:ascii="Times New Roman" w:eastAsia="Times New Roman" w:hAnsi="Times New Roman" w:cs="Times New Roman"/>
                <w:color w:val="000000"/>
                <w:sz w:val="20"/>
                <w:szCs w:val="20"/>
                <w:lang w:eastAsia="ru-RU"/>
              </w:rPr>
              <w:t>не обеспечено</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плохо, не соответствует минимальным требованиям</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обеспечена работа телефона горячей линии по вопросам оказания образовательных услуг</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обеспечена работа телефона горячей линии, взаимодействие с участниками образовательного процесса</w:t>
            </w:r>
            <w:r w:rsidRPr="0092591B" w:rsidDel="00F3156C">
              <w:rPr>
                <w:rFonts w:ascii="Times New Roman" w:eastAsia="Times New Roman" w:hAnsi="Times New Roman" w:cs="Times New Roman"/>
                <w:color w:val="000000"/>
                <w:sz w:val="20"/>
                <w:szCs w:val="20"/>
                <w:lang w:eastAsia="ru-RU"/>
              </w:rPr>
              <w:t xml:space="preserve"> </w:t>
            </w:r>
            <w:r w:rsidRPr="0092591B">
              <w:rPr>
                <w:rFonts w:ascii="Times New Roman" w:eastAsia="Times New Roman" w:hAnsi="Times New Roman" w:cs="Times New Roman"/>
                <w:color w:val="000000"/>
                <w:sz w:val="20"/>
                <w:szCs w:val="20"/>
                <w:lang w:eastAsia="ru-RU"/>
              </w:rPr>
              <w:t>обеспечено по электронной почте</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обеспечена работа телефона горячей линии, налажено взаимодействие по электронной почте, на сайте организации функционирует гостевая книга</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Обеспечена работа телефона горячей линии, налажено взаимодействие по электронной почте, на сайте организации функционирует гостевая книга, обеспечена техническая возможность проведения онлайн-опросов (анкетирование) с целью изучения мнений и получения предложений по разным направлениям деятельности образовательной организации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1.4</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 обеспечена доступность сведений о ходе рассмотрения обращения граждан</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плохо, не соответствует минимальным требованиям</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наличие статистической информации о ходе рассмотрения обращений граждан на сайте</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обеспечена возможность получить информацию о ходе рассмотрения обращений граждан по телефону</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обеспечена возможность получить информацию о ходе рассмотрения обращений граждан по телефону, электронной почте</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обеспечена техническая возможность получения сведений о ходе рассмотрения обращений граждан в режиме реального времени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2.</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Комфортность условий, в которых осуществляется образовательная деятельность</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2.1</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Материально-техническое и информационное обеспечение организации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sz w:val="20"/>
                <w:szCs w:val="20"/>
                <w:lang w:eastAsia="ru-RU"/>
              </w:rPr>
              <w:t>полностью отсутствуют электронные и бумажные средства обучения, читальные и методические кабинеты</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плохо, не соответствует минимальным требованиям</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sz w:val="20"/>
                <w:szCs w:val="20"/>
                <w:lang w:eastAsia="ru-RU"/>
              </w:rPr>
              <w:t>имеются бумажные средства обучения, читальные и методические кабинеты, отсутствуют электронные средства обучения</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sz w:val="20"/>
                <w:szCs w:val="20"/>
                <w:lang w:eastAsia="ru-RU"/>
              </w:rPr>
              <w:t>имеются бумажные средства обучения, читальные и методические кабинеты, частично есть электронные средства обучения</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sz w:val="20"/>
                <w:szCs w:val="20"/>
                <w:lang w:eastAsia="ru-RU"/>
              </w:rPr>
              <w:t xml:space="preserve">имеются бумажные средства обучения, читальные и методические кабинеты, электронные средства обучения, за исключением доступа к интернету </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sz w:val="20"/>
                <w:szCs w:val="20"/>
                <w:lang w:eastAsia="ru-RU"/>
              </w:rPr>
              <w:t>имеются бумажные средства обучения, читальные и методические кабинеты, электронные средства обучения, включая доступ к интернету</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2.2</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Наличие необходимых условий для охраны и укрепления здоровья, организации питания обучающихся</w:t>
            </w:r>
          </w:p>
        </w:tc>
      </w:tr>
      <w:tr w:rsidR="0092591B" w:rsidRPr="0092591B" w:rsidTr="0092591B">
        <w:trPr>
          <w:trHeight w:val="57"/>
        </w:trPr>
        <w:tc>
          <w:tcPr>
            <w:tcW w:w="10535" w:type="dxa"/>
            <w:gridSpan w:val="4"/>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Условия для охраны и укрепления здоровья:</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proofErr w:type="gramStart"/>
            <w:r w:rsidRPr="0092591B">
              <w:rPr>
                <w:rFonts w:ascii="Times New Roman" w:eastAsia="Times New Roman" w:hAnsi="Times New Roman" w:cs="Times New Roman"/>
                <w:color w:val="000000"/>
                <w:sz w:val="20"/>
                <w:szCs w:val="20"/>
                <w:lang w:eastAsia="ru-RU"/>
              </w:rPr>
              <w:t>необходимые условия не созданы - (отсутствует спортивный зал и спортивные площадки, столовая (буфет)</w:t>
            </w:r>
            <w:proofErr w:type="gramEnd"/>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 xml:space="preserve">удовлетворительно, но со </w:t>
            </w:r>
            <w:r w:rsidRPr="0092591B">
              <w:rPr>
                <w:rFonts w:ascii="Times New Roman" w:eastAsia="Times New Roman" w:hAnsi="Times New Roman" w:cs="Times New Roman"/>
                <w:color w:val="000000"/>
                <w:sz w:val="20"/>
                <w:szCs w:val="20"/>
                <w:lang w:eastAsia="ru-RU"/>
              </w:rPr>
              <w:lastRenderedPageBreak/>
              <w:t>значительными недостатками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lastRenderedPageBreak/>
              <w:t>2,5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организация имеет только физкультурный зал</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организация оборудована всеми необходимыми спортивными сооружениями (спортзал, стадион и пр.)</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sz w:val="20"/>
                <w:szCs w:val="20"/>
                <w:lang w:eastAsia="ru-RU"/>
              </w:rPr>
              <w:t>организация оборудована всеми необходимыми спортивными сооружениями, имеются в наличии программы дополнительного образования физкультурно-спортивной направленности</w:t>
            </w:r>
          </w:p>
        </w:tc>
      </w:tr>
      <w:tr w:rsidR="0092591B" w:rsidRPr="0092591B" w:rsidTr="0092591B">
        <w:trPr>
          <w:trHeight w:val="57"/>
        </w:trPr>
        <w:tc>
          <w:tcPr>
            <w:tcW w:w="10535" w:type="dxa"/>
            <w:gridSpan w:val="4"/>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sz w:val="20"/>
                <w:szCs w:val="20"/>
                <w:lang w:eastAsia="ru-RU"/>
              </w:rPr>
              <w:t xml:space="preserve">Условия по организации питания </w:t>
            </w:r>
            <w:proofErr w:type="gramStart"/>
            <w:r w:rsidRPr="0092591B">
              <w:rPr>
                <w:rFonts w:ascii="Times New Roman" w:eastAsia="Times New Roman" w:hAnsi="Times New Roman" w:cs="Times New Roman"/>
                <w:b/>
                <w:sz w:val="20"/>
                <w:szCs w:val="20"/>
                <w:lang w:eastAsia="ru-RU"/>
              </w:rPr>
              <w:t>обучающихся</w:t>
            </w:r>
            <w:proofErr w:type="gramEnd"/>
            <w:r w:rsidRPr="0092591B">
              <w:rPr>
                <w:rFonts w:ascii="Times New Roman" w:eastAsia="Times New Roman" w:hAnsi="Times New Roman" w:cs="Times New Roman"/>
                <w:b/>
                <w:sz w:val="20"/>
                <w:szCs w:val="20"/>
                <w:lang w:eastAsia="ru-RU"/>
              </w:rPr>
              <w:t>:</w:t>
            </w:r>
          </w:p>
        </w:tc>
      </w:tr>
      <w:tr w:rsidR="0092591B" w:rsidRPr="0092591B" w:rsidTr="0092591B">
        <w:trPr>
          <w:trHeight w:val="251"/>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необходимые условия не созданы - (отсутствует столовая (буфет))</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Calibri" w:eastAsia="Calibri" w:hAnsi="Calibri" w:cs="Calibri"/>
                <w:sz w:val="20"/>
                <w:szCs w:val="20"/>
                <w:lang w:eastAsia="ru-RU"/>
              </w:rPr>
              <w:t xml:space="preserve"> </w:t>
            </w:r>
            <w:r w:rsidRPr="0092591B">
              <w:rPr>
                <w:rFonts w:ascii="Times New Roman" w:eastAsia="Times New Roman" w:hAnsi="Times New Roman" w:cs="Times New Roman"/>
                <w:sz w:val="20"/>
                <w:szCs w:val="20"/>
                <w:lang w:eastAsia="ru-RU"/>
              </w:rPr>
              <w:t xml:space="preserve">в организации оборудовано помещение для питания </w:t>
            </w:r>
            <w:proofErr w:type="gramStart"/>
            <w:r w:rsidRPr="0092591B">
              <w:rPr>
                <w:rFonts w:ascii="Times New Roman" w:eastAsia="Times New Roman" w:hAnsi="Times New Roman" w:cs="Times New Roman"/>
                <w:sz w:val="20"/>
                <w:szCs w:val="20"/>
                <w:lang w:eastAsia="ru-RU"/>
              </w:rPr>
              <w:t>обучающихся</w:t>
            </w:r>
            <w:proofErr w:type="gramEnd"/>
            <w:r w:rsidRPr="0092591B">
              <w:rPr>
                <w:rFonts w:ascii="Times New Roman" w:eastAsia="Times New Roman" w:hAnsi="Times New Roman" w:cs="Times New Roman"/>
                <w:sz w:val="20"/>
                <w:szCs w:val="20"/>
                <w:lang w:eastAsia="ru-RU"/>
              </w:rPr>
              <w:t>, а также для хранения и приготовления пищи, обеспечивающие возможность организации качественного горячего питания</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2.3</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 xml:space="preserve">Условия для индивидуальной работы с </w:t>
            </w:r>
            <w:proofErr w:type="gramStart"/>
            <w:r w:rsidRPr="0092591B">
              <w:rPr>
                <w:rFonts w:ascii="Times New Roman" w:eastAsia="Times New Roman" w:hAnsi="Times New Roman" w:cs="Times New Roman"/>
                <w:b/>
                <w:color w:val="000000"/>
                <w:sz w:val="20"/>
                <w:szCs w:val="20"/>
                <w:lang w:eastAsia="ru-RU"/>
              </w:rPr>
              <w:t>обучающимися</w:t>
            </w:r>
            <w:proofErr w:type="gramEnd"/>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 xml:space="preserve">в организации не созданы условия для индивидуальной работы </w:t>
            </w:r>
            <w:proofErr w:type="gramStart"/>
            <w:r w:rsidRPr="0092591B">
              <w:rPr>
                <w:rFonts w:ascii="Times New Roman" w:eastAsia="Times New Roman" w:hAnsi="Times New Roman" w:cs="Times New Roman"/>
                <w:color w:val="000000"/>
                <w:sz w:val="20"/>
                <w:szCs w:val="20"/>
                <w:lang w:eastAsia="ru-RU"/>
              </w:rPr>
              <w:t>с</w:t>
            </w:r>
            <w:proofErr w:type="gramEnd"/>
            <w:r w:rsidRPr="0092591B">
              <w:rPr>
                <w:rFonts w:ascii="Times New Roman" w:eastAsia="Times New Roman" w:hAnsi="Times New Roman" w:cs="Times New Roman"/>
                <w:color w:val="000000"/>
                <w:sz w:val="20"/>
                <w:szCs w:val="20"/>
                <w:lang w:eastAsia="ru-RU"/>
              </w:rPr>
              <w:t xml:space="preserve"> обучающимися</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плохо, не соответствует минимальным требованиям</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Calibri" w:hAnsi="Times New Roman" w:cs="Times New Roman"/>
                <w:color w:val="000000"/>
                <w:sz w:val="20"/>
                <w:szCs w:val="20"/>
                <w:lang w:eastAsia="ru-RU"/>
              </w:rPr>
              <w:t>условия созданы частично, с использованием электронных средств обучения, без доступа в интернет</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организации созданы условия для получения образования в рамках сетевой формы (интернет) реализации образовательных программ</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организации созданы условия для получения образования в рамках сетевой формы (интернет) реализации образовательных программ, а также с применением дистанционных образовательных программ</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2.4</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Наличие дополнительных образовательных программ</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 xml:space="preserve">дополнительные образовательные программы не реализуются </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плохо, не соответствует минимальным требованиям</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реализуется всего 1 дополнительная образовательная программа</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 xml:space="preserve">реализуется 2 </w:t>
            </w:r>
            <w:proofErr w:type="gramStart"/>
            <w:r w:rsidRPr="0092591B">
              <w:rPr>
                <w:rFonts w:ascii="Times New Roman" w:eastAsia="Times New Roman" w:hAnsi="Times New Roman" w:cs="Times New Roman"/>
                <w:color w:val="000000"/>
                <w:sz w:val="20"/>
                <w:szCs w:val="20"/>
                <w:lang w:eastAsia="ru-RU"/>
              </w:rPr>
              <w:t>дополнительных</w:t>
            </w:r>
            <w:proofErr w:type="gramEnd"/>
            <w:r w:rsidRPr="0092591B">
              <w:rPr>
                <w:rFonts w:ascii="Times New Roman" w:eastAsia="Times New Roman" w:hAnsi="Times New Roman" w:cs="Times New Roman"/>
                <w:color w:val="000000"/>
                <w:sz w:val="20"/>
                <w:szCs w:val="20"/>
                <w:lang w:eastAsia="ru-RU"/>
              </w:rPr>
              <w:t xml:space="preserve"> образовательных программа</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реализуются 3 дополнительные образовательные программы</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реализуются более 3 дополнительных образовательных программ</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2.5</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 xml:space="preserve"> условия для развития творческих способностей не предоставлены</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плохо, не соответствует минимальным требованиям</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2,5</w:t>
            </w:r>
          </w:p>
        </w:tc>
        <w:tc>
          <w:tcPr>
            <w:tcW w:w="5582" w:type="dxa"/>
          </w:tcPr>
          <w:p w:rsidR="0092591B" w:rsidRPr="0092591B" w:rsidRDefault="0092591B" w:rsidP="0092591B">
            <w:pPr>
              <w:spacing w:after="0" w:line="240" w:lineRule="auto"/>
              <w:rPr>
                <w:rFonts w:ascii="Times New Roman" w:hAnsi="Times New Roman" w:cs="Times New Roman"/>
                <w:sz w:val="20"/>
                <w:szCs w:val="20"/>
              </w:rPr>
            </w:pPr>
            <w:proofErr w:type="gramStart"/>
            <w:r w:rsidRPr="0092591B">
              <w:rPr>
                <w:rFonts w:ascii="Times New Roman" w:eastAsia="Times New Roman" w:hAnsi="Times New Roman" w:cs="Times New Roman"/>
                <w:sz w:val="20"/>
                <w:szCs w:val="20"/>
                <w:lang w:eastAsia="ru-RU"/>
              </w:rPr>
              <w:t>предоставлены условия для участия обучающихся только в спортивных мероприятиях</w:t>
            </w:r>
            <w:proofErr w:type="gramEnd"/>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proofErr w:type="gramStart"/>
            <w:r w:rsidRPr="0092591B">
              <w:rPr>
                <w:rFonts w:ascii="Times New Roman" w:eastAsia="Times New Roman" w:hAnsi="Times New Roman" w:cs="Times New Roman"/>
                <w:sz w:val="20"/>
                <w:szCs w:val="20"/>
                <w:lang w:eastAsia="ru-RU"/>
              </w:rPr>
              <w:t>предоставлены условия для участия обучающихся в спортивных мероприятиях и частично в образовательных (олимпиады, выставки, смотры)</w:t>
            </w:r>
            <w:proofErr w:type="gramEnd"/>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proofErr w:type="gramStart"/>
            <w:r w:rsidRPr="0092591B">
              <w:rPr>
                <w:rFonts w:ascii="Times New Roman" w:eastAsia="Times New Roman" w:hAnsi="Times New Roman" w:cs="Times New Roman"/>
                <w:sz w:val="20"/>
                <w:szCs w:val="20"/>
                <w:lang w:eastAsia="ru-RU"/>
              </w:rPr>
              <w:t xml:space="preserve">предоставлены условия для участия обучающихся в спортивных мероприятиях и в образовательных (олимпиады, выставки, смотры), но только на региональном уровне </w:t>
            </w:r>
            <w:proofErr w:type="gramEnd"/>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sz w:val="20"/>
                <w:szCs w:val="20"/>
                <w:lang w:eastAsia="ru-RU"/>
              </w:rPr>
              <w:t>предоставлены все условия для участия обучающихся в международных и всероссийских олимпиадах и спортивных мероприятиях</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2.6</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 xml:space="preserve">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b/>
                <w:color w:val="000000"/>
                <w:sz w:val="20"/>
                <w:szCs w:val="20"/>
                <w:lang w:eastAsia="ru-RU"/>
              </w:rPr>
              <w:t>обучающимся</w:t>
            </w:r>
            <w:proofErr w:type="gramEnd"/>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 xml:space="preserve">Отсутствуют условия для оказания вышеуказанных видов помощи </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плохо, не соответствует минимальным требованиям</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вышеуказанные виды помощи оказываются некачественно</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eastAsia="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имеется возможность качественно оказывать 1 из видов помощи (психолого-педагогической, медицинской или социальной)</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имеется возможность качественно оказывать как минимум 2 вида помощи (психолого-педагогической, медицинской или социальной)</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имеется возможность качественно оказывать все 3 вида помощи (психолого-педагогической, медицинской или социальной)</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2.7</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Наличие условий организации обучения и воспитания обучающихся с ограниченными возможностями здоровья и инвалидов</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условия полностью отсутствуют</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плохо, не соответствует минимальным требованиям</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2,5</w:t>
            </w:r>
          </w:p>
        </w:tc>
        <w:tc>
          <w:tcPr>
            <w:tcW w:w="5582" w:type="dxa"/>
          </w:tcPr>
          <w:p w:rsidR="0092591B" w:rsidRPr="0092591B" w:rsidRDefault="0092591B" w:rsidP="0092591B">
            <w:pPr>
              <w:spacing w:after="0" w:line="240" w:lineRule="auto"/>
              <w:rPr>
                <w:rFonts w:ascii="Times New Roman" w:hAnsi="Times New Roman" w:cs="Times New Roman"/>
                <w:sz w:val="20"/>
                <w:szCs w:val="20"/>
              </w:rPr>
            </w:pPr>
            <w:proofErr w:type="gramStart"/>
            <w:r w:rsidRPr="0092591B">
              <w:rPr>
                <w:rFonts w:ascii="Times New Roman" w:eastAsia="Times New Roman" w:hAnsi="Times New Roman" w:cs="Times New Roman"/>
                <w:color w:val="000000"/>
                <w:sz w:val="20"/>
                <w:szCs w:val="20"/>
                <w:lang w:eastAsia="ru-RU"/>
              </w:rPr>
              <w:t>имеющиеся условия частично удовлетворяют потребностям обучающихся, в частности, предоставлено недостаточное количество мест для обучающихся, неудобное время проведения занятий (вечернее, ночное), организованные рабочие места – некомфортны</w:t>
            </w:r>
            <w:proofErr w:type="gramEnd"/>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организованных рабочих мест для обучения и их оснащение удовлетворительны, неудобно время проведения занятий и отсутствуют сопутствующие услуги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условия соответствуют потребностям, отсутствуют сопутствующие услуги (специально оснащенный туалет, специальные места подхода/подъезда)</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 xml:space="preserve">условия полностью соответствуют потребностям </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3</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Доброжелательность, вежливость, компетентность работников</w:t>
            </w:r>
          </w:p>
        </w:tc>
      </w:tr>
      <w:tr w:rsidR="0092591B" w:rsidRPr="0092591B" w:rsidTr="0092591B">
        <w:trPr>
          <w:trHeight w:val="84"/>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lastRenderedPageBreak/>
              <w:t>3.1</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Доброжелательность и вежливость работников</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но есть недостатки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полностью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3.2</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Компетентность работников</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но есть недостатки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полностью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4</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Общее удовлетворение качеством образовательной деятельности организации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4.1</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Удовлетворение материально-техническим обеспечением организации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но есть недостатки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полностью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4.2</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Удовлетворение качеством предоставляемых образовательных услуг</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но есть недостатки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полностью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b/>
                <w:color w:val="000000"/>
                <w:sz w:val="20"/>
                <w:szCs w:val="20"/>
                <w:lang w:eastAsia="ru-RU"/>
              </w:rPr>
              <w:t>4.3</w:t>
            </w:r>
          </w:p>
        </w:tc>
        <w:tc>
          <w:tcPr>
            <w:tcW w:w="10048" w:type="dxa"/>
            <w:gridSpan w:val="3"/>
            <w:tcMar>
              <w:top w:w="100" w:type="dxa"/>
              <w:left w:w="100" w:type="dxa"/>
              <w:bottom w:w="100" w:type="dxa"/>
              <w:right w:w="100" w:type="dxa"/>
            </w:tcMar>
          </w:tcPr>
          <w:p w:rsidR="0092591B" w:rsidRPr="0092591B" w:rsidRDefault="0092591B" w:rsidP="0092591B">
            <w:pPr>
              <w:spacing w:after="0" w:line="240" w:lineRule="auto"/>
              <w:rPr>
                <w:rFonts w:ascii="Times New Roman" w:eastAsia="Times New Roman" w:hAnsi="Times New Roman" w:cs="Times New Roman"/>
                <w:b/>
                <w:sz w:val="20"/>
                <w:szCs w:val="20"/>
              </w:rPr>
            </w:pPr>
            <w:r w:rsidRPr="0092591B">
              <w:rPr>
                <w:rFonts w:ascii="Times New Roman" w:eastAsia="Times New Roman" w:hAnsi="Times New Roman" w:cs="Times New Roman"/>
                <w:b/>
                <w:color w:val="000000"/>
                <w:sz w:val="20"/>
                <w:szCs w:val="20"/>
                <w:lang w:eastAsia="ru-RU"/>
              </w:rPr>
              <w:t>Готовность рекомендовать организацию родственникам и знакомым</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неудовлетворительно, не устраивает</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удовлетворительно, но со значительными недостатками</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но есть недостатки</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7,5</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в целом хорошо, за исключением незначительных недостатков</w:t>
            </w:r>
          </w:p>
        </w:tc>
      </w:tr>
      <w:tr w:rsidR="0092591B" w:rsidRPr="0092591B" w:rsidTr="0092591B">
        <w:trPr>
          <w:trHeight w:val="57"/>
        </w:trPr>
        <w:tc>
          <w:tcPr>
            <w:tcW w:w="48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p>
        </w:tc>
        <w:tc>
          <w:tcPr>
            <w:tcW w:w="3757"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полностью устраивает</w:t>
            </w:r>
          </w:p>
        </w:tc>
        <w:tc>
          <w:tcPr>
            <w:tcW w:w="709" w:type="dxa"/>
            <w:tcMar>
              <w:top w:w="100" w:type="dxa"/>
              <w:left w:w="100" w:type="dxa"/>
              <w:bottom w:w="100" w:type="dxa"/>
              <w:right w:w="100" w:type="dxa"/>
            </w:tcMar>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10</w:t>
            </w:r>
          </w:p>
        </w:tc>
        <w:tc>
          <w:tcPr>
            <w:tcW w:w="5582" w:type="dxa"/>
          </w:tcPr>
          <w:p w:rsidR="0092591B" w:rsidRPr="0092591B" w:rsidRDefault="0092591B" w:rsidP="0092591B">
            <w:pPr>
              <w:spacing w:after="0" w:line="240" w:lineRule="auto"/>
              <w:rPr>
                <w:rFonts w:ascii="Times New Roman" w:hAnsi="Times New Roman" w:cs="Times New Roman"/>
                <w:sz w:val="20"/>
                <w:szCs w:val="20"/>
              </w:rPr>
            </w:pPr>
            <w:r w:rsidRPr="0092591B">
              <w:rPr>
                <w:rFonts w:ascii="Times New Roman" w:eastAsia="Times New Roman" w:hAnsi="Times New Roman" w:cs="Times New Roman"/>
                <w:color w:val="000000"/>
                <w:sz w:val="20"/>
                <w:szCs w:val="20"/>
                <w:lang w:eastAsia="ru-RU"/>
              </w:rPr>
              <w:t>отлично, полностью удовлетворе</w:t>
            </w:r>
            <w:proofErr w:type="gramStart"/>
            <w:r w:rsidRPr="0092591B">
              <w:rPr>
                <w:rFonts w:ascii="Times New Roman" w:eastAsia="Times New Roman" w:hAnsi="Times New Roman" w:cs="Times New Roman"/>
                <w:color w:val="000000"/>
                <w:sz w:val="20"/>
                <w:szCs w:val="20"/>
                <w:lang w:eastAsia="ru-RU"/>
              </w:rPr>
              <w:t>н(</w:t>
            </w:r>
            <w:proofErr w:type="gramEnd"/>
            <w:r w:rsidRPr="0092591B">
              <w:rPr>
                <w:rFonts w:ascii="Times New Roman" w:eastAsia="Times New Roman" w:hAnsi="Times New Roman" w:cs="Times New Roman"/>
                <w:color w:val="000000"/>
                <w:sz w:val="20"/>
                <w:szCs w:val="20"/>
                <w:lang w:eastAsia="ru-RU"/>
              </w:rPr>
              <w:t>а)</w:t>
            </w:r>
          </w:p>
        </w:tc>
      </w:tr>
    </w:tbl>
    <w:p w:rsidR="0092591B" w:rsidRPr="0092591B" w:rsidRDefault="0092591B" w:rsidP="0092591B">
      <w:pPr>
        <w:jc w:val="right"/>
        <w:rPr>
          <w:rFonts w:ascii="Calibri" w:eastAsia="Calibri" w:hAnsi="Calibri" w:cs="Calibri"/>
          <w:color w:val="000000"/>
          <w:lang w:eastAsia="ru-RU"/>
        </w:rPr>
      </w:pPr>
    </w:p>
    <w:p w:rsidR="0092591B" w:rsidRPr="0092591B" w:rsidRDefault="0092591B" w:rsidP="0092591B">
      <w:pPr>
        <w:rPr>
          <w:rFonts w:ascii="Calibri" w:eastAsia="Calibri" w:hAnsi="Calibri" w:cs="Calibri"/>
          <w:color w:val="000000"/>
          <w:lang w:eastAsia="ru-RU"/>
        </w:rPr>
      </w:pPr>
    </w:p>
    <w:p w:rsidR="0092591B" w:rsidRPr="0092591B" w:rsidRDefault="0092591B" w:rsidP="0092591B">
      <w:pPr>
        <w:rPr>
          <w:rFonts w:ascii="Calibri" w:eastAsia="Calibri" w:hAnsi="Calibri" w:cs="Calibri"/>
          <w:color w:val="000000"/>
          <w:lang w:eastAsia="ru-RU"/>
        </w:rPr>
      </w:pPr>
      <w:r w:rsidRPr="0092591B">
        <w:rPr>
          <w:rFonts w:ascii="Calibri" w:eastAsia="Calibri" w:hAnsi="Calibri" w:cs="Calibri"/>
          <w:color w:val="000000"/>
          <w:lang w:eastAsia="ru-RU"/>
        </w:rPr>
        <w:br w:type="page"/>
      </w:r>
    </w:p>
    <w:p w:rsidR="0092591B" w:rsidRPr="0092591B" w:rsidRDefault="0092591B" w:rsidP="0092591B">
      <w:pPr>
        <w:spacing w:after="140" w:line="240" w:lineRule="auto"/>
        <w:jc w:val="right"/>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lastRenderedPageBreak/>
        <w:t>Приложение 3</w:t>
      </w:r>
    </w:p>
    <w:p w:rsidR="0092591B" w:rsidRPr="0092591B" w:rsidRDefault="0092591B" w:rsidP="0092591B">
      <w:pPr>
        <w:spacing w:after="0" w:line="240" w:lineRule="auto"/>
        <w:jc w:val="center"/>
        <w:rPr>
          <w:rFonts w:ascii="Times New Roman" w:eastAsia="Times New Roman" w:hAnsi="Times New Roman" w:cs="Times New Roman"/>
          <w:b/>
          <w:color w:val="000000"/>
          <w:sz w:val="28"/>
          <w:szCs w:val="28"/>
          <w:lang w:eastAsia="ru-RU"/>
        </w:rPr>
      </w:pPr>
    </w:p>
    <w:p w:rsidR="0092591B" w:rsidRPr="0092591B" w:rsidRDefault="0092591B" w:rsidP="0092591B">
      <w:pPr>
        <w:spacing w:after="0" w:line="240" w:lineRule="auto"/>
        <w:jc w:val="center"/>
        <w:rPr>
          <w:rFonts w:ascii="Times New Roman" w:eastAsia="Times New Roman" w:hAnsi="Times New Roman" w:cs="Times New Roman"/>
          <w:b/>
          <w:color w:val="000000"/>
          <w:sz w:val="28"/>
          <w:szCs w:val="28"/>
          <w:lang w:eastAsia="ru-RU"/>
        </w:rPr>
      </w:pPr>
      <w:r w:rsidRPr="0092591B">
        <w:rPr>
          <w:rFonts w:ascii="Times New Roman" w:eastAsia="Times New Roman" w:hAnsi="Times New Roman" w:cs="Times New Roman"/>
          <w:b/>
          <w:color w:val="000000"/>
          <w:sz w:val="28"/>
          <w:szCs w:val="28"/>
          <w:lang w:eastAsia="ru-RU"/>
        </w:rPr>
        <w:t>Образец анкеты № 1</w:t>
      </w:r>
    </w:p>
    <w:p w:rsidR="0092591B" w:rsidRPr="0092591B" w:rsidRDefault="0092591B" w:rsidP="0092591B">
      <w:pPr>
        <w:spacing w:after="0" w:line="240" w:lineRule="auto"/>
        <w:jc w:val="center"/>
        <w:rPr>
          <w:rFonts w:ascii="Times New Roman" w:eastAsia="Times New Roman" w:hAnsi="Times New Roman" w:cs="Times New Roman"/>
          <w:b/>
          <w:color w:val="000000"/>
          <w:sz w:val="28"/>
          <w:szCs w:val="28"/>
          <w:lang w:eastAsia="ru-RU"/>
        </w:rPr>
      </w:pPr>
    </w:p>
    <w:p w:rsidR="0092591B" w:rsidRPr="0092591B" w:rsidRDefault="0092591B" w:rsidP="0092591B">
      <w:pPr>
        <w:spacing w:after="0" w:line="240" w:lineRule="auto"/>
        <w:ind w:firstLine="851"/>
        <w:jc w:val="both"/>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Анкета заполняется сотрудниками организации-оператора по каждой образовательной организации на основании анализа официального сайта обследуемой образовательной организации и других официальных источников информации.</w:t>
      </w:r>
    </w:p>
    <w:p w:rsidR="0092591B" w:rsidRPr="0092591B" w:rsidRDefault="0092591B" w:rsidP="0092591B">
      <w:pPr>
        <w:spacing w:after="140" w:line="240" w:lineRule="auto"/>
        <w:jc w:val="both"/>
        <w:rPr>
          <w:rFonts w:ascii="Times New Roman" w:eastAsia="Calibri" w:hAnsi="Times New Roman" w:cs="Times New Roman"/>
          <w:color w:val="000000"/>
          <w:sz w:val="24"/>
          <w:szCs w:val="24"/>
          <w:lang w:eastAsia="ru-RU"/>
        </w:rPr>
      </w:pPr>
    </w:p>
    <w:p w:rsidR="0092591B" w:rsidRPr="0092591B" w:rsidRDefault="0092591B" w:rsidP="0092591B">
      <w:pPr>
        <w:tabs>
          <w:tab w:val="left" w:pos="0"/>
        </w:tabs>
        <w:spacing w:after="140" w:line="240" w:lineRule="auto"/>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1.1. Полнота и актуальность информации об организации, осуществляющей образовательную деятельность (далее – организация), размещенной на официальном сайте организации в сети «Интернет».</w:t>
      </w: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i/>
          <w:color w:val="000000"/>
          <w:sz w:val="24"/>
          <w:szCs w:val="24"/>
          <w:lang w:eastAsia="ru-RU"/>
        </w:rPr>
      </w:pPr>
      <w:r w:rsidRPr="0092591B">
        <w:rPr>
          <w:rFonts w:ascii="Times New Roman" w:eastAsia="Times New Roman" w:hAnsi="Times New Roman" w:cs="Times New Roman"/>
          <w:i/>
          <w:color w:val="000000"/>
          <w:sz w:val="24"/>
          <w:szCs w:val="24"/>
          <w:lang w:eastAsia="ru-RU"/>
        </w:rPr>
        <w:t>Отметьте один или несколько пунктов (при необходимости):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сведений о деятельности организации;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сведений о структуре организации и органах ее управления;</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документов об организации;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сведений о реализуемых образовательных программах;</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сведений о финансово-хозяйственной деятельности организации;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сведений о материально-техническом оснащении образовательного процесса в организации;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сведений о порядке приема в образовательную организацию, обучения, отчисления, предоставления платных образовательных услуг.</w:t>
      </w:r>
    </w:p>
    <w:p w:rsidR="0092591B" w:rsidRPr="0092591B" w:rsidRDefault="0092591B" w:rsidP="0092591B">
      <w:pPr>
        <w:tabs>
          <w:tab w:val="left" w:pos="0"/>
        </w:tabs>
        <w:spacing w:after="140" w:line="240" w:lineRule="auto"/>
        <w:jc w:val="both"/>
        <w:rPr>
          <w:rFonts w:ascii="Times New Roman" w:eastAsia="Calibri" w:hAnsi="Times New Roman" w:cs="Times New Roman"/>
          <w:color w:val="000000"/>
          <w:sz w:val="24"/>
          <w:szCs w:val="24"/>
          <w:lang w:eastAsia="ru-RU"/>
        </w:rPr>
      </w:pP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1.2. Наличие на официальном сайте организации в сети Интернет сведений о педагогических работниках организации.</w:t>
      </w: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i/>
          <w:color w:val="000000"/>
          <w:sz w:val="24"/>
          <w:szCs w:val="24"/>
          <w:lang w:eastAsia="ru-RU"/>
        </w:rPr>
      </w:pPr>
      <w:r w:rsidRPr="0092591B">
        <w:rPr>
          <w:rFonts w:ascii="Times New Roman" w:eastAsia="Times New Roman" w:hAnsi="Times New Roman" w:cs="Times New Roman"/>
          <w:i/>
          <w:color w:val="000000"/>
          <w:sz w:val="24"/>
          <w:szCs w:val="24"/>
          <w:lang w:eastAsia="ru-RU"/>
        </w:rPr>
        <w:t>Отметьте один или несколько пунктов (при необходимости):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сведений о руководителе организации;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контактных данных руководства организации: телефон, электронная почта (далее – контактные данные);</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сведений о заместителе</w:t>
      </w:r>
      <w:proofErr w:type="gramStart"/>
      <w:r w:rsidRPr="0092591B">
        <w:rPr>
          <w:rFonts w:ascii="Times New Roman" w:eastAsia="Calibri" w:hAnsi="Times New Roman" w:cs="Times New Roman"/>
          <w:color w:val="000000"/>
          <w:sz w:val="24"/>
          <w:szCs w:val="24"/>
          <w:lang w:eastAsia="ru-RU"/>
        </w:rPr>
        <w:t xml:space="preserve"> (-</w:t>
      </w:r>
      <w:proofErr w:type="spellStart"/>
      <w:proofErr w:type="gramEnd"/>
      <w:r w:rsidRPr="0092591B">
        <w:rPr>
          <w:rFonts w:ascii="Times New Roman" w:eastAsia="Calibri" w:hAnsi="Times New Roman" w:cs="Times New Roman"/>
          <w:color w:val="000000"/>
          <w:sz w:val="24"/>
          <w:szCs w:val="24"/>
          <w:lang w:eastAsia="ru-RU"/>
        </w:rPr>
        <w:t>ях</w:t>
      </w:r>
      <w:proofErr w:type="spellEnd"/>
      <w:r w:rsidRPr="0092591B">
        <w:rPr>
          <w:rFonts w:ascii="Times New Roman" w:eastAsia="Calibri" w:hAnsi="Times New Roman" w:cs="Times New Roman"/>
          <w:color w:val="000000"/>
          <w:sz w:val="24"/>
          <w:szCs w:val="24"/>
          <w:lang w:eastAsia="ru-RU"/>
        </w:rPr>
        <w:t>) руководителя организации;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контактных данных заместителей руководителя организации;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перечня педагогического (научно-педагогического) состава организации;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сведений о ФИО, должности, контактных данных педагогических работников организации;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сведений об уровне образования педагогических работников организации;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сведений о квалификации, ученом звании и степени (при наличии) педагогических работников организации;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сведений о преподаваемых педагогическим работником организации дисциплинах;</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Наименование направления подготовки и (или) специальности.</w:t>
      </w: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1.3. 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i/>
          <w:color w:val="000000"/>
          <w:sz w:val="24"/>
          <w:szCs w:val="24"/>
          <w:lang w:eastAsia="ru-RU"/>
        </w:rPr>
      </w:pPr>
      <w:r w:rsidRPr="0092591B">
        <w:rPr>
          <w:rFonts w:ascii="Times New Roman" w:eastAsia="Times New Roman" w:hAnsi="Times New Roman" w:cs="Times New Roman"/>
          <w:i/>
          <w:color w:val="000000"/>
          <w:sz w:val="24"/>
          <w:szCs w:val="24"/>
          <w:lang w:eastAsia="ru-RU"/>
        </w:rPr>
        <w:t>Отметьте один или несколько пунктов (при необходимости):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возможности взаимодействия участников образовательного процесса с организацией;</w:t>
      </w:r>
    </w:p>
    <w:p w:rsidR="0092591B" w:rsidRPr="0092591B" w:rsidRDefault="0092591B" w:rsidP="0092591B">
      <w:pPr>
        <w:tabs>
          <w:tab w:val="left" w:pos="0"/>
        </w:tabs>
        <w:spacing w:after="140" w:line="240" w:lineRule="auto"/>
        <w:ind w:left="360"/>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в том числе:</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lastRenderedPageBreak/>
        <w:t>по телефону (наличие контактных телефонов, указание времени возможного взаимодействия);</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по электронной почте (наличие одного или нескольких электронных адресов);</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с помощью электронных сервисов (электронная форма для обращений участников образовательного процесса);</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 xml:space="preserve">наличие возможности внесения предложений (электронная форма для внесения предложений участниками образовательного процесса, связанных с деятельностью образовательной организации, электронный сервис для </w:t>
      </w:r>
      <w:proofErr w:type="spellStart"/>
      <w:r w:rsidRPr="0092591B">
        <w:rPr>
          <w:rFonts w:ascii="Times New Roman" w:eastAsia="Calibri" w:hAnsi="Times New Roman" w:cs="Times New Roman"/>
          <w:color w:val="000000"/>
          <w:sz w:val="24"/>
          <w:szCs w:val="24"/>
          <w:lang w:eastAsia="ru-RU"/>
        </w:rPr>
        <w:t>on-line</w:t>
      </w:r>
      <w:proofErr w:type="spellEnd"/>
      <w:r w:rsidRPr="0092591B">
        <w:rPr>
          <w:rFonts w:ascii="Times New Roman" w:eastAsia="Calibri" w:hAnsi="Times New Roman" w:cs="Times New Roman"/>
          <w:color w:val="000000"/>
          <w:sz w:val="24"/>
          <w:szCs w:val="24"/>
          <w:lang w:eastAsia="ru-RU"/>
        </w:rPr>
        <w:t xml:space="preserve"> взаимодействия с руководителями и педагогическими работниками образовательной организации).</w:t>
      </w:r>
    </w:p>
    <w:p w:rsidR="0092591B" w:rsidRPr="0092591B" w:rsidRDefault="0092591B" w:rsidP="0092591B">
      <w:pPr>
        <w:widowControl w:val="0"/>
        <w:spacing w:after="140" w:line="240" w:lineRule="auto"/>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1.4. 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i/>
          <w:color w:val="000000"/>
          <w:sz w:val="24"/>
          <w:szCs w:val="24"/>
          <w:lang w:eastAsia="ru-RU"/>
        </w:rPr>
      </w:pPr>
      <w:r w:rsidRPr="0092591B">
        <w:rPr>
          <w:rFonts w:ascii="Times New Roman" w:eastAsia="Times New Roman" w:hAnsi="Times New Roman" w:cs="Times New Roman"/>
          <w:i/>
          <w:color w:val="000000"/>
          <w:sz w:val="24"/>
          <w:szCs w:val="24"/>
          <w:lang w:eastAsia="ru-RU"/>
        </w:rPr>
        <w:t>Отметьте один или несколько пунктов (при необходимости):</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возможности поиска и получения сведений по реквизитам обращения о ходе его рассмотрения;</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ранжированной информации об обращениях граждан (жалобы, предложения, вопросы, иное и т.д.);</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информации о результатах рассмотрения обращений (например, автоматическая рассылка информации о рассмотрении обращения на электронный адрес заявителя или иной способ уведомления граждан);</w:t>
      </w:r>
    </w:p>
    <w:p w:rsidR="0092591B" w:rsidRPr="0092591B" w:rsidRDefault="0092591B" w:rsidP="0092591B">
      <w:pPr>
        <w:numPr>
          <w:ilvl w:val="0"/>
          <w:numId w:val="27"/>
        </w:numPr>
        <w:tabs>
          <w:tab w:val="left" w:pos="0"/>
        </w:tabs>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 xml:space="preserve">Наличие </w:t>
      </w:r>
      <w:proofErr w:type="gramStart"/>
      <w:r w:rsidRPr="0092591B">
        <w:rPr>
          <w:rFonts w:ascii="Times New Roman" w:eastAsia="Calibri" w:hAnsi="Times New Roman" w:cs="Times New Roman"/>
          <w:color w:val="000000"/>
          <w:sz w:val="24"/>
          <w:szCs w:val="24"/>
          <w:lang w:eastAsia="ru-RU"/>
        </w:rPr>
        <w:t>возможности отслеживания хода рассмотрения обращений</w:t>
      </w:r>
      <w:proofErr w:type="gramEnd"/>
      <w:r w:rsidRPr="0092591B">
        <w:rPr>
          <w:rFonts w:ascii="Times New Roman" w:eastAsia="Calibri" w:hAnsi="Times New Roman" w:cs="Times New Roman"/>
          <w:color w:val="000000"/>
          <w:sz w:val="24"/>
          <w:szCs w:val="24"/>
          <w:lang w:eastAsia="ru-RU"/>
        </w:rPr>
        <w:t xml:space="preserve"> граждан (например, статус обращения, наличие специалистов по взаимодействию с гражданами).</w:t>
      </w:r>
    </w:p>
    <w:p w:rsidR="0092591B" w:rsidRPr="0092591B" w:rsidRDefault="0092591B" w:rsidP="0092591B">
      <w:pPr>
        <w:widowControl w:val="0"/>
        <w:spacing w:after="140" w:line="240" w:lineRule="auto"/>
        <w:jc w:val="both"/>
        <w:rPr>
          <w:rFonts w:ascii="Times New Roman" w:eastAsia="Times New Roman" w:hAnsi="Times New Roman" w:cs="Times New Roman"/>
          <w:color w:val="000000"/>
          <w:sz w:val="24"/>
          <w:szCs w:val="24"/>
          <w:lang w:eastAsia="ru-RU"/>
        </w:rPr>
      </w:pPr>
    </w:p>
    <w:p w:rsidR="0092591B" w:rsidRPr="0092591B" w:rsidRDefault="0092591B" w:rsidP="0092591B">
      <w:pPr>
        <w:widowControl w:val="0"/>
        <w:spacing w:after="140" w:line="240" w:lineRule="auto"/>
        <w:jc w:val="both"/>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2. 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w:t>
      </w:r>
    </w:p>
    <w:p w:rsidR="0092591B" w:rsidRPr="0092591B" w:rsidRDefault="0092591B" w:rsidP="0092591B">
      <w:pPr>
        <w:spacing w:after="140" w:line="240" w:lineRule="auto"/>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 xml:space="preserve">2.1. Материально-техническое и информационное обеспечение организации оценивается по результатам анализа материалов </w:t>
      </w:r>
      <w:proofErr w:type="spellStart"/>
      <w:r w:rsidRPr="0092591B">
        <w:rPr>
          <w:rFonts w:ascii="Times New Roman" w:eastAsia="Times New Roman" w:hAnsi="Times New Roman" w:cs="Times New Roman"/>
          <w:color w:val="000000"/>
          <w:sz w:val="24"/>
          <w:szCs w:val="24"/>
          <w:lang w:eastAsia="ru-RU"/>
        </w:rPr>
        <w:t>самообследования</w:t>
      </w:r>
      <w:proofErr w:type="spellEnd"/>
      <w:r w:rsidRPr="0092591B">
        <w:rPr>
          <w:rFonts w:ascii="Times New Roman" w:eastAsia="Times New Roman" w:hAnsi="Times New Roman" w:cs="Times New Roman"/>
          <w:color w:val="000000"/>
          <w:sz w:val="24"/>
          <w:szCs w:val="24"/>
          <w:lang w:eastAsia="ru-RU"/>
        </w:rPr>
        <w:t xml:space="preserve"> или данных, представленных на сайте образовательной организации в сравнении со средним по городу (региону)</w:t>
      </w:r>
      <w:r w:rsidRPr="0092591B">
        <w:rPr>
          <w:rFonts w:ascii="Times New Roman" w:eastAsia="Times New Roman" w:hAnsi="Times New Roman" w:cs="Times New Roman"/>
          <w:color w:val="000000"/>
          <w:sz w:val="24"/>
          <w:szCs w:val="24"/>
          <w:vertAlign w:val="superscript"/>
          <w:lang w:eastAsia="ru-RU"/>
        </w:rPr>
        <w:footnoteReference w:id="2"/>
      </w:r>
      <w:r w:rsidRPr="0092591B">
        <w:rPr>
          <w:rFonts w:ascii="Times New Roman" w:eastAsia="Times New Roman" w:hAnsi="Times New Roman" w:cs="Times New Roman"/>
          <w:color w:val="000000"/>
          <w:sz w:val="24"/>
          <w:szCs w:val="24"/>
          <w:lang w:eastAsia="ru-RU"/>
        </w:rPr>
        <w:t xml:space="preserve"> (в сопоставимых показателях).</w:t>
      </w: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i/>
          <w:color w:val="000000"/>
          <w:sz w:val="24"/>
          <w:szCs w:val="24"/>
          <w:lang w:eastAsia="ru-RU"/>
        </w:rPr>
      </w:pPr>
      <w:r w:rsidRPr="0092591B">
        <w:rPr>
          <w:rFonts w:ascii="Times New Roman" w:eastAsia="Times New Roman" w:hAnsi="Times New Roman" w:cs="Times New Roman"/>
          <w:i/>
          <w:color w:val="000000"/>
          <w:sz w:val="24"/>
          <w:szCs w:val="24"/>
          <w:lang w:eastAsia="ru-RU"/>
        </w:rPr>
        <w:t xml:space="preserve">Отметьте пункты, по которым образовательная организация имеет позицию относительно других обследованных организаций равную или выше </w:t>
      </w:r>
      <w:proofErr w:type="gramStart"/>
      <w:r w:rsidRPr="0092591B">
        <w:rPr>
          <w:rFonts w:ascii="Times New Roman" w:eastAsia="Times New Roman" w:hAnsi="Times New Roman" w:cs="Times New Roman"/>
          <w:i/>
          <w:color w:val="000000"/>
          <w:sz w:val="24"/>
          <w:szCs w:val="24"/>
          <w:lang w:eastAsia="ru-RU"/>
        </w:rPr>
        <w:t>средней</w:t>
      </w:r>
      <w:proofErr w:type="gramEnd"/>
      <w:r w:rsidRPr="0092591B">
        <w:rPr>
          <w:rFonts w:ascii="Times New Roman" w:eastAsia="Times New Roman" w:hAnsi="Times New Roman" w:cs="Times New Roman"/>
          <w:i/>
          <w:color w:val="000000"/>
          <w:sz w:val="24"/>
          <w:szCs w:val="24"/>
          <w:lang w:eastAsia="ru-RU"/>
        </w:rPr>
        <w:t xml:space="preserve"> по городу (региону):</w:t>
      </w:r>
    </w:p>
    <w:p w:rsidR="0092591B" w:rsidRPr="0092591B" w:rsidRDefault="0092591B" w:rsidP="0092591B">
      <w:pPr>
        <w:widowControl w:val="0"/>
        <w:numPr>
          <w:ilvl w:val="0"/>
          <w:numId w:val="28"/>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Обеспеченность учащихся компьютерами (количество компьютеров в расчете на одного учащегося);</w:t>
      </w:r>
    </w:p>
    <w:p w:rsidR="0092591B" w:rsidRPr="0092591B" w:rsidRDefault="0092591B" w:rsidP="0092591B">
      <w:pPr>
        <w:widowControl w:val="0"/>
        <w:numPr>
          <w:ilvl w:val="0"/>
          <w:numId w:val="28"/>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Обеспеченность учителей (преподавателей) (количество компьютеров в расчете на одного учителя);</w:t>
      </w:r>
    </w:p>
    <w:p w:rsidR="0092591B" w:rsidRPr="0092591B" w:rsidRDefault="0092591B" w:rsidP="0092591B">
      <w:pPr>
        <w:widowControl w:val="0"/>
        <w:numPr>
          <w:ilvl w:val="0"/>
          <w:numId w:val="28"/>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Обеспеченность ОО мультимедийными проекторами (количество мультимедийных проекторов на учебный коллектив);</w:t>
      </w:r>
    </w:p>
    <w:p w:rsidR="0092591B" w:rsidRPr="0092591B" w:rsidRDefault="0092591B" w:rsidP="0092591B">
      <w:pPr>
        <w:widowControl w:val="0"/>
        <w:numPr>
          <w:ilvl w:val="0"/>
          <w:numId w:val="28"/>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Обеспеченность ОО интерактивными досками и приставками (количество интерактивных досок и приставок).</w:t>
      </w: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i/>
          <w:color w:val="000000"/>
          <w:sz w:val="24"/>
          <w:szCs w:val="24"/>
          <w:lang w:eastAsia="ru-RU"/>
        </w:rPr>
      </w:pPr>
      <w:r w:rsidRPr="0092591B">
        <w:rPr>
          <w:rFonts w:ascii="Times New Roman" w:eastAsia="Times New Roman" w:hAnsi="Times New Roman" w:cs="Times New Roman"/>
          <w:i/>
          <w:color w:val="000000"/>
          <w:sz w:val="24"/>
          <w:szCs w:val="24"/>
          <w:lang w:eastAsia="ru-RU"/>
        </w:rPr>
        <w:t>Отметьте пункты, по которым в образовательных организациях имеются соответствующие позиции:</w:t>
      </w:r>
    </w:p>
    <w:p w:rsidR="0092591B" w:rsidRPr="0092591B" w:rsidRDefault="0092591B" w:rsidP="0092591B">
      <w:pPr>
        <w:widowControl w:val="0"/>
        <w:numPr>
          <w:ilvl w:val="0"/>
          <w:numId w:val="28"/>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Наличие лабораторий и/или мастерских (объекты для проведения практических занятий)</w:t>
      </w:r>
    </w:p>
    <w:p w:rsidR="0092591B" w:rsidRPr="0092591B" w:rsidRDefault="0092591B" w:rsidP="0092591B">
      <w:pPr>
        <w:widowControl w:val="0"/>
        <w:numPr>
          <w:ilvl w:val="0"/>
          <w:numId w:val="28"/>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lastRenderedPageBreak/>
        <w:t xml:space="preserve">Наличие </w:t>
      </w:r>
      <w:proofErr w:type="gramStart"/>
      <w:r w:rsidRPr="0092591B">
        <w:rPr>
          <w:rFonts w:ascii="Times New Roman" w:eastAsia="Times New Roman" w:hAnsi="Times New Roman" w:cs="Times New Roman"/>
          <w:color w:val="000000"/>
          <w:sz w:val="24"/>
          <w:szCs w:val="24"/>
          <w:lang w:eastAsia="ru-RU"/>
        </w:rPr>
        <w:t>современной</w:t>
      </w:r>
      <w:proofErr w:type="gramEnd"/>
      <w:r w:rsidRPr="0092591B">
        <w:rPr>
          <w:rFonts w:ascii="Times New Roman" w:eastAsia="Times New Roman" w:hAnsi="Times New Roman" w:cs="Times New Roman"/>
          <w:color w:val="000000"/>
          <w:sz w:val="24"/>
          <w:szCs w:val="24"/>
          <w:lang w:eastAsia="ru-RU"/>
        </w:rPr>
        <w:t xml:space="preserve"> </w:t>
      </w:r>
      <w:proofErr w:type="spellStart"/>
      <w:r w:rsidRPr="0092591B">
        <w:rPr>
          <w:rFonts w:ascii="Times New Roman" w:eastAsia="Times New Roman" w:hAnsi="Times New Roman" w:cs="Times New Roman"/>
          <w:color w:val="000000"/>
          <w:sz w:val="24"/>
          <w:szCs w:val="24"/>
          <w:lang w:eastAsia="ru-RU"/>
        </w:rPr>
        <w:t>библиотеки-медиатеки</w:t>
      </w:r>
      <w:proofErr w:type="spellEnd"/>
      <w:r w:rsidRPr="0092591B">
        <w:rPr>
          <w:rFonts w:ascii="Times New Roman" w:eastAsia="Times New Roman" w:hAnsi="Times New Roman" w:cs="Times New Roman"/>
          <w:color w:val="000000"/>
          <w:sz w:val="24"/>
          <w:szCs w:val="24"/>
          <w:lang w:eastAsia="ru-RU"/>
        </w:rPr>
        <w:t xml:space="preserve"> (читальный зал не менее чем на 25 рабочих мест) с наличием стационарных или переносных компьютеров с выходом в интернет;</w:t>
      </w:r>
    </w:p>
    <w:p w:rsidR="0092591B" w:rsidRPr="0092591B" w:rsidRDefault="0092591B" w:rsidP="0092591B">
      <w:pPr>
        <w:widowControl w:val="0"/>
        <w:numPr>
          <w:ilvl w:val="0"/>
          <w:numId w:val="28"/>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Обеспеченность специализированными кабинетами (библиотеки, кабинеты технологий, оборудованные лабораторным оборудованием учебные кабинеты по химии и физике, и др.);</w:t>
      </w:r>
    </w:p>
    <w:p w:rsidR="0092591B" w:rsidRPr="0092591B" w:rsidRDefault="0092591B" w:rsidP="0092591B">
      <w:pPr>
        <w:widowControl w:val="0"/>
        <w:numPr>
          <w:ilvl w:val="0"/>
          <w:numId w:val="28"/>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Наличие электронных интерактивных лабораторий;</w:t>
      </w:r>
    </w:p>
    <w:p w:rsidR="0092591B" w:rsidRPr="0092591B" w:rsidRDefault="0092591B" w:rsidP="0092591B">
      <w:pPr>
        <w:widowControl w:val="0"/>
        <w:numPr>
          <w:ilvl w:val="0"/>
          <w:numId w:val="28"/>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Обеспеченность лабораторным и демонстрационным оборудованием;</w:t>
      </w:r>
    </w:p>
    <w:p w:rsidR="0092591B" w:rsidRPr="0092591B" w:rsidRDefault="0092591B" w:rsidP="0092591B">
      <w:pPr>
        <w:widowControl w:val="0"/>
        <w:numPr>
          <w:ilvl w:val="0"/>
          <w:numId w:val="28"/>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Наличие электронных учебников и учебных пособий (электронные образовательные ресурсы, доступ к информационным системам и информационно-телекоммуникационным сетям).</w:t>
      </w:r>
    </w:p>
    <w:p w:rsidR="0092591B" w:rsidRPr="0092591B" w:rsidRDefault="0092591B" w:rsidP="0092591B">
      <w:pPr>
        <w:spacing w:after="140" w:line="240" w:lineRule="auto"/>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2.2. Наличие необходимых условий для охраны и укрепления здоровья, организации питания обучающихся.</w:t>
      </w: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i/>
          <w:color w:val="000000"/>
          <w:sz w:val="24"/>
          <w:szCs w:val="24"/>
          <w:lang w:eastAsia="ru-RU"/>
        </w:rPr>
      </w:pPr>
      <w:r w:rsidRPr="0092591B">
        <w:rPr>
          <w:rFonts w:ascii="Times New Roman" w:eastAsia="Times New Roman" w:hAnsi="Times New Roman" w:cs="Times New Roman"/>
          <w:i/>
          <w:color w:val="000000"/>
          <w:sz w:val="24"/>
          <w:szCs w:val="24"/>
          <w:lang w:eastAsia="ru-RU"/>
        </w:rPr>
        <w:t>Отметьте пункты, по которым в образовательных организациях имеются соответствующие позиции:</w:t>
      </w:r>
    </w:p>
    <w:p w:rsidR="0092591B" w:rsidRPr="0092591B" w:rsidRDefault="0092591B" w:rsidP="0092591B">
      <w:pPr>
        <w:numPr>
          <w:ilvl w:val="0"/>
          <w:numId w:val="29"/>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спортивного зала;</w:t>
      </w:r>
    </w:p>
    <w:p w:rsidR="0092591B" w:rsidRPr="0092591B" w:rsidRDefault="0092591B" w:rsidP="0092591B">
      <w:pPr>
        <w:numPr>
          <w:ilvl w:val="0"/>
          <w:numId w:val="29"/>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оборудованной спортивной площадки (стадиона);</w:t>
      </w:r>
    </w:p>
    <w:p w:rsidR="0092591B" w:rsidRPr="0092591B" w:rsidRDefault="0092591B" w:rsidP="0092591B">
      <w:pPr>
        <w:numPr>
          <w:ilvl w:val="0"/>
          <w:numId w:val="29"/>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тренажерного зала;</w:t>
      </w:r>
    </w:p>
    <w:p w:rsidR="0092591B" w:rsidRPr="0092591B" w:rsidRDefault="0092591B" w:rsidP="0092591B">
      <w:pPr>
        <w:numPr>
          <w:ilvl w:val="0"/>
          <w:numId w:val="29"/>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бассейна;</w:t>
      </w:r>
    </w:p>
    <w:p w:rsidR="0092591B" w:rsidRPr="0092591B" w:rsidRDefault="0092591B" w:rsidP="0092591B">
      <w:pPr>
        <w:numPr>
          <w:ilvl w:val="0"/>
          <w:numId w:val="29"/>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медицинского кабинета;</w:t>
      </w:r>
    </w:p>
    <w:p w:rsidR="0092591B" w:rsidRPr="0092591B" w:rsidRDefault="0092591B" w:rsidP="0092591B">
      <w:pPr>
        <w:numPr>
          <w:ilvl w:val="0"/>
          <w:numId w:val="29"/>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специализированных кабинетов по охране и укреплению здоровья (комнаты релаксации, психологической разгрузки и пр.);</w:t>
      </w:r>
    </w:p>
    <w:p w:rsidR="0092591B" w:rsidRPr="0092591B" w:rsidRDefault="0092591B" w:rsidP="0092591B">
      <w:pPr>
        <w:numPr>
          <w:ilvl w:val="0"/>
          <w:numId w:val="29"/>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столовой на территории организации.</w:t>
      </w:r>
    </w:p>
    <w:p w:rsidR="0092591B" w:rsidRPr="0092591B" w:rsidRDefault="0092591B" w:rsidP="0092591B">
      <w:pPr>
        <w:spacing w:after="140" w:line="240" w:lineRule="auto"/>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 xml:space="preserve">2.3. Условия для индивидуальной работы с </w:t>
      </w:r>
      <w:proofErr w:type="gramStart"/>
      <w:r w:rsidRPr="0092591B">
        <w:rPr>
          <w:rFonts w:ascii="Times New Roman" w:eastAsia="Times New Roman" w:hAnsi="Times New Roman" w:cs="Times New Roman"/>
          <w:color w:val="000000"/>
          <w:sz w:val="24"/>
          <w:szCs w:val="24"/>
          <w:lang w:eastAsia="ru-RU"/>
        </w:rPr>
        <w:t>обучающимися</w:t>
      </w:r>
      <w:proofErr w:type="gramEnd"/>
      <w:r w:rsidRPr="0092591B">
        <w:rPr>
          <w:rFonts w:ascii="Times New Roman" w:eastAsia="Times New Roman" w:hAnsi="Times New Roman" w:cs="Times New Roman"/>
          <w:color w:val="000000"/>
          <w:sz w:val="24"/>
          <w:szCs w:val="24"/>
          <w:lang w:eastAsia="ru-RU"/>
        </w:rPr>
        <w:t>.</w:t>
      </w: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i/>
          <w:color w:val="000000"/>
          <w:sz w:val="24"/>
          <w:szCs w:val="24"/>
          <w:lang w:eastAsia="ru-RU"/>
        </w:rPr>
      </w:pPr>
      <w:r w:rsidRPr="0092591B">
        <w:rPr>
          <w:rFonts w:ascii="Times New Roman" w:eastAsia="Times New Roman" w:hAnsi="Times New Roman" w:cs="Times New Roman"/>
          <w:i/>
          <w:color w:val="000000"/>
          <w:sz w:val="24"/>
          <w:szCs w:val="24"/>
          <w:lang w:eastAsia="ru-RU"/>
        </w:rPr>
        <w:t>Отметьте пункты, по которым в образовательных организациях имеются соответствующие позиции:</w:t>
      </w:r>
    </w:p>
    <w:p w:rsidR="0092591B" w:rsidRPr="0092591B" w:rsidRDefault="0092591B" w:rsidP="0092591B">
      <w:pPr>
        <w:numPr>
          <w:ilvl w:val="0"/>
          <w:numId w:val="30"/>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кружков, спортивных секций, творческих коллективов (наличие научных студенческих кружков, дискуссионных клубов, работа в малых группах обучающихся);</w:t>
      </w:r>
    </w:p>
    <w:p w:rsidR="0092591B" w:rsidRPr="0092591B" w:rsidRDefault="0092591B" w:rsidP="0092591B">
      <w:pPr>
        <w:numPr>
          <w:ilvl w:val="0"/>
          <w:numId w:val="30"/>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Использование дистанционных образовательных технологий;</w:t>
      </w:r>
    </w:p>
    <w:p w:rsidR="0092591B" w:rsidRPr="0092591B" w:rsidRDefault="0092591B" w:rsidP="0092591B">
      <w:pPr>
        <w:numPr>
          <w:ilvl w:val="0"/>
          <w:numId w:val="30"/>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Проведение психологических и социологических исследований, опросов;</w:t>
      </w:r>
    </w:p>
    <w:p w:rsidR="0092591B" w:rsidRPr="0092591B" w:rsidRDefault="0092591B" w:rsidP="0092591B">
      <w:pPr>
        <w:numPr>
          <w:ilvl w:val="0"/>
          <w:numId w:val="30"/>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службы психологической помощи (возможность оказания психологической консультации).</w:t>
      </w:r>
    </w:p>
    <w:p w:rsidR="0092591B" w:rsidRPr="0092591B" w:rsidRDefault="0092591B" w:rsidP="0092591B">
      <w:pPr>
        <w:spacing w:after="140" w:line="240" w:lineRule="auto"/>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2.4. Наличие дополнительных образовательных программ.</w:t>
      </w: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i/>
          <w:color w:val="000000"/>
          <w:sz w:val="24"/>
          <w:szCs w:val="24"/>
          <w:lang w:eastAsia="ru-RU"/>
        </w:rPr>
      </w:pPr>
      <w:r w:rsidRPr="0092591B">
        <w:rPr>
          <w:rFonts w:ascii="Times New Roman" w:eastAsia="Times New Roman" w:hAnsi="Times New Roman" w:cs="Times New Roman"/>
          <w:i/>
          <w:color w:val="000000"/>
          <w:sz w:val="24"/>
          <w:szCs w:val="24"/>
          <w:lang w:eastAsia="ru-RU"/>
        </w:rPr>
        <w:t>Отметьте пункты, по которым в образовательных организациях имеются соответствующие позиции:</w:t>
      </w:r>
    </w:p>
    <w:p w:rsidR="0092591B" w:rsidRPr="0092591B" w:rsidRDefault="0092591B" w:rsidP="0092591B">
      <w:pPr>
        <w:numPr>
          <w:ilvl w:val="0"/>
          <w:numId w:val="31"/>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программ социально-педагогической направленности;</w:t>
      </w:r>
    </w:p>
    <w:p w:rsidR="0092591B" w:rsidRPr="0092591B" w:rsidRDefault="0092591B" w:rsidP="0092591B">
      <w:pPr>
        <w:numPr>
          <w:ilvl w:val="0"/>
          <w:numId w:val="31"/>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программ технической направленности;</w:t>
      </w:r>
    </w:p>
    <w:p w:rsidR="0092591B" w:rsidRPr="0092591B" w:rsidRDefault="0092591B" w:rsidP="0092591B">
      <w:pPr>
        <w:numPr>
          <w:ilvl w:val="0"/>
          <w:numId w:val="31"/>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программ физкультурно-спортивной направленности;</w:t>
      </w:r>
    </w:p>
    <w:p w:rsidR="0092591B" w:rsidRPr="0092591B" w:rsidRDefault="0092591B" w:rsidP="0092591B">
      <w:pPr>
        <w:numPr>
          <w:ilvl w:val="0"/>
          <w:numId w:val="31"/>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программ художественной направленности;</w:t>
      </w:r>
    </w:p>
    <w:p w:rsidR="0092591B" w:rsidRPr="0092591B" w:rsidRDefault="0092591B" w:rsidP="0092591B">
      <w:pPr>
        <w:numPr>
          <w:ilvl w:val="0"/>
          <w:numId w:val="31"/>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 xml:space="preserve">Наличие программ </w:t>
      </w:r>
      <w:proofErr w:type="gramStart"/>
      <w:r w:rsidRPr="0092591B">
        <w:rPr>
          <w:rFonts w:ascii="Times New Roman" w:eastAsia="Calibri" w:hAnsi="Times New Roman" w:cs="Times New Roman"/>
          <w:color w:val="000000"/>
          <w:sz w:val="24"/>
          <w:szCs w:val="24"/>
          <w:lang w:eastAsia="ru-RU"/>
        </w:rPr>
        <w:t>естественно-научной</w:t>
      </w:r>
      <w:proofErr w:type="gramEnd"/>
      <w:r w:rsidRPr="0092591B">
        <w:rPr>
          <w:rFonts w:ascii="Times New Roman" w:eastAsia="Calibri" w:hAnsi="Times New Roman" w:cs="Times New Roman"/>
          <w:color w:val="000000"/>
          <w:sz w:val="24"/>
          <w:szCs w:val="24"/>
          <w:lang w:eastAsia="ru-RU"/>
        </w:rPr>
        <w:t xml:space="preserve"> направленности;</w:t>
      </w:r>
    </w:p>
    <w:p w:rsidR="0092591B" w:rsidRPr="0092591B" w:rsidRDefault="0092591B" w:rsidP="0092591B">
      <w:pPr>
        <w:numPr>
          <w:ilvl w:val="0"/>
          <w:numId w:val="31"/>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программ туристско-краеведческой направленности;</w:t>
      </w:r>
    </w:p>
    <w:p w:rsidR="0092591B" w:rsidRPr="0092591B" w:rsidRDefault="0092591B" w:rsidP="0092591B">
      <w:pPr>
        <w:numPr>
          <w:ilvl w:val="0"/>
          <w:numId w:val="31"/>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Наличие дополнительных (авторских) образовательных программ.</w:t>
      </w:r>
    </w:p>
    <w:p w:rsidR="0092591B" w:rsidRPr="0092591B" w:rsidRDefault="0092591B" w:rsidP="0092591B">
      <w:pPr>
        <w:spacing w:after="140" w:line="240" w:lineRule="auto"/>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2.5.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i/>
          <w:color w:val="000000"/>
          <w:sz w:val="24"/>
          <w:szCs w:val="24"/>
          <w:lang w:eastAsia="ru-RU"/>
        </w:rPr>
      </w:pPr>
      <w:r w:rsidRPr="0092591B">
        <w:rPr>
          <w:rFonts w:ascii="Times New Roman" w:eastAsia="Times New Roman" w:hAnsi="Times New Roman" w:cs="Times New Roman"/>
          <w:i/>
          <w:color w:val="000000"/>
          <w:sz w:val="24"/>
          <w:szCs w:val="24"/>
          <w:lang w:eastAsia="ru-RU"/>
        </w:rPr>
        <w:lastRenderedPageBreak/>
        <w:t>Отметьте пункты, по которым в образовательных организациях имеются соответствующие позиции:</w:t>
      </w:r>
    </w:p>
    <w:p w:rsidR="0092591B" w:rsidRPr="0092591B" w:rsidRDefault="0092591B" w:rsidP="0092591B">
      <w:pPr>
        <w:widowControl w:val="0"/>
        <w:numPr>
          <w:ilvl w:val="0"/>
          <w:numId w:val="32"/>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proofErr w:type="gramStart"/>
      <w:r w:rsidRPr="0092591B">
        <w:rPr>
          <w:rFonts w:ascii="Times New Roman" w:eastAsia="Times New Roman" w:hAnsi="Times New Roman" w:cs="Times New Roman"/>
          <w:color w:val="000000"/>
          <w:sz w:val="24"/>
          <w:szCs w:val="24"/>
          <w:lang w:eastAsia="ru-RU"/>
        </w:rPr>
        <w:t>Наличие и полнота информации о конкурсах и олимпиадах в отчетном году (в том числе во всероссийских и международных), проводимых при участии организации;</w:t>
      </w:r>
      <w:proofErr w:type="gramEnd"/>
    </w:p>
    <w:p w:rsidR="0092591B" w:rsidRPr="0092591B" w:rsidRDefault="0092591B" w:rsidP="0092591B">
      <w:pPr>
        <w:widowControl w:val="0"/>
        <w:numPr>
          <w:ilvl w:val="0"/>
          <w:numId w:val="32"/>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Удельный вес численности обучающихся, принявших участие в отчетном году в различных олимпиадах, смотрах, конкурсах в общей численности учащихся (кроме спортивных) (менее 10% - 0 баллов, 10% и более - 1 балл);</w:t>
      </w:r>
    </w:p>
    <w:p w:rsidR="0092591B" w:rsidRPr="0092591B" w:rsidRDefault="0092591B" w:rsidP="0092591B">
      <w:pPr>
        <w:widowControl w:val="0"/>
        <w:numPr>
          <w:ilvl w:val="0"/>
          <w:numId w:val="32"/>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Наличие в отчетном году, из числа обучающихся в образовательной организации, победителей конкурсов, смотров и др. на мероприятиях различного уровня (региональный, всероссийский, международный (по 1 баллу за каждый уровень));</w:t>
      </w:r>
    </w:p>
    <w:p w:rsidR="0092591B" w:rsidRPr="0092591B" w:rsidRDefault="0092591B" w:rsidP="0092591B">
      <w:pPr>
        <w:widowControl w:val="0"/>
        <w:numPr>
          <w:ilvl w:val="0"/>
          <w:numId w:val="32"/>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Удельный вес численности обучающихся в образовательной организации, принявших участие в спортивных олимпиадах, соревнованиях в общей численности учащихся, в том числе международных (менее 10% - 0 баллов, 10% и более - 1 балл) в отчетном году;</w:t>
      </w:r>
    </w:p>
    <w:p w:rsidR="0092591B" w:rsidRPr="0092591B" w:rsidRDefault="0092591B" w:rsidP="0092591B">
      <w:pPr>
        <w:widowControl w:val="0"/>
        <w:numPr>
          <w:ilvl w:val="0"/>
          <w:numId w:val="32"/>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Наличие в отчетном году победителей спортивных олимпиад различного уровня (по 1 баллу за каждый уровень - региональный, всероссийский, международный);</w:t>
      </w:r>
    </w:p>
    <w:p w:rsidR="0092591B" w:rsidRPr="0092591B" w:rsidRDefault="0092591B" w:rsidP="0092591B">
      <w:pPr>
        <w:numPr>
          <w:ilvl w:val="0"/>
          <w:numId w:val="32"/>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Проведение мероприятий по сдаче норм ГТО.</w:t>
      </w:r>
    </w:p>
    <w:p w:rsidR="0092591B" w:rsidRPr="0092591B" w:rsidRDefault="0092591B" w:rsidP="0092591B">
      <w:pPr>
        <w:spacing w:after="140" w:line="240" w:lineRule="auto"/>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 xml:space="preserve">2.6. Наличие возможности оказания </w:t>
      </w:r>
      <w:proofErr w:type="gramStart"/>
      <w:r w:rsidRPr="0092591B">
        <w:rPr>
          <w:rFonts w:ascii="Times New Roman" w:eastAsia="Times New Roman" w:hAnsi="Times New Roman" w:cs="Times New Roman"/>
          <w:color w:val="000000"/>
          <w:sz w:val="24"/>
          <w:szCs w:val="24"/>
          <w:lang w:eastAsia="ru-RU"/>
        </w:rPr>
        <w:t>обучающимся</w:t>
      </w:r>
      <w:proofErr w:type="gramEnd"/>
      <w:r w:rsidRPr="0092591B">
        <w:rPr>
          <w:rFonts w:ascii="Times New Roman" w:eastAsia="Times New Roman" w:hAnsi="Times New Roman" w:cs="Times New Roman"/>
          <w:color w:val="000000"/>
          <w:sz w:val="24"/>
          <w:szCs w:val="24"/>
          <w:lang w:eastAsia="ru-RU"/>
        </w:rPr>
        <w:t xml:space="preserve"> психолого-педагогической, медицинской и социальной помощи.</w:t>
      </w: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i/>
          <w:color w:val="000000"/>
          <w:sz w:val="24"/>
          <w:szCs w:val="24"/>
          <w:lang w:eastAsia="ru-RU"/>
        </w:rPr>
      </w:pPr>
      <w:r w:rsidRPr="0092591B">
        <w:rPr>
          <w:rFonts w:ascii="Times New Roman" w:eastAsia="Times New Roman" w:hAnsi="Times New Roman" w:cs="Times New Roman"/>
          <w:i/>
          <w:color w:val="000000"/>
          <w:sz w:val="24"/>
          <w:szCs w:val="24"/>
          <w:lang w:eastAsia="ru-RU"/>
        </w:rPr>
        <w:t>Отметьте пункты, по которым в образовательных организациях имеются соответствующие позиции:</w:t>
      </w:r>
    </w:p>
    <w:p w:rsidR="0092591B" w:rsidRPr="0092591B" w:rsidRDefault="0092591B" w:rsidP="0092591B">
      <w:pPr>
        <w:widowControl w:val="0"/>
        <w:numPr>
          <w:ilvl w:val="0"/>
          <w:numId w:val="33"/>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Наличие психолого-педагогического консультирования обучающихся, их родителей (законных представителей), педагогических работников (наличие программы психологического сопровождения деятельности какой-либо категории обучающихся);</w:t>
      </w:r>
    </w:p>
    <w:p w:rsidR="0092591B" w:rsidRPr="0092591B" w:rsidRDefault="0092591B" w:rsidP="0092591B">
      <w:pPr>
        <w:widowControl w:val="0"/>
        <w:numPr>
          <w:ilvl w:val="0"/>
          <w:numId w:val="33"/>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 xml:space="preserve">Наличие коррекционно-развивающих и компенсирующих занятий с </w:t>
      </w:r>
      <w:proofErr w:type="gramStart"/>
      <w:r w:rsidRPr="0092591B">
        <w:rPr>
          <w:rFonts w:ascii="Times New Roman" w:eastAsia="Times New Roman" w:hAnsi="Times New Roman" w:cs="Times New Roman"/>
          <w:color w:val="000000"/>
          <w:sz w:val="24"/>
          <w:szCs w:val="24"/>
          <w:lang w:eastAsia="ru-RU"/>
        </w:rPr>
        <w:t>обучающимися</w:t>
      </w:r>
      <w:proofErr w:type="gramEnd"/>
      <w:r w:rsidRPr="0092591B">
        <w:rPr>
          <w:rFonts w:ascii="Times New Roman" w:eastAsia="Times New Roman" w:hAnsi="Times New Roman" w:cs="Times New Roman"/>
          <w:color w:val="000000"/>
          <w:sz w:val="24"/>
          <w:szCs w:val="24"/>
          <w:lang w:eastAsia="ru-RU"/>
        </w:rPr>
        <w:t>, логопедической помощи обучающимся;</w:t>
      </w:r>
    </w:p>
    <w:p w:rsidR="0092591B" w:rsidRPr="0092591B" w:rsidRDefault="0092591B" w:rsidP="0092591B">
      <w:pPr>
        <w:widowControl w:val="0"/>
        <w:numPr>
          <w:ilvl w:val="0"/>
          <w:numId w:val="33"/>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Наличие комплекса реабилитационных и других медицинских мероприятий;</w:t>
      </w:r>
    </w:p>
    <w:p w:rsidR="0092591B" w:rsidRPr="0092591B" w:rsidRDefault="0092591B" w:rsidP="0092591B">
      <w:pPr>
        <w:numPr>
          <w:ilvl w:val="0"/>
          <w:numId w:val="33"/>
        </w:numPr>
        <w:spacing w:after="140" w:line="240" w:lineRule="auto"/>
        <w:contextualSpacing/>
        <w:jc w:val="both"/>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 xml:space="preserve">Наличие действующих программ оказания помощи </w:t>
      </w:r>
      <w:proofErr w:type="gramStart"/>
      <w:r w:rsidRPr="0092591B">
        <w:rPr>
          <w:rFonts w:ascii="Times New Roman" w:eastAsia="Times New Roman" w:hAnsi="Times New Roman" w:cs="Times New Roman"/>
          <w:color w:val="000000"/>
          <w:sz w:val="24"/>
          <w:szCs w:val="24"/>
          <w:lang w:eastAsia="ru-RU"/>
        </w:rPr>
        <w:t>обучающимся</w:t>
      </w:r>
      <w:proofErr w:type="gramEnd"/>
      <w:r w:rsidRPr="0092591B">
        <w:rPr>
          <w:rFonts w:ascii="Times New Roman" w:eastAsia="Times New Roman" w:hAnsi="Times New Roman" w:cs="Times New Roman"/>
          <w:color w:val="000000"/>
          <w:sz w:val="24"/>
          <w:szCs w:val="24"/>
          <w:lang w:eastAsia="ru-RU"/>
        </w:rPr>
        <w:t xml:space="preserve"> в социальной адаптации, профориентации, получении дополнительных профессиональных навыков, трудоустройстве.</w:t>
      </w:r>
    </w:p>
    <w:p w:rsidR="0092591B" w:rsidRPr="0092591B" w:rsidRDefault="0092591B" w:rsidP="0092591B">
      <w:pPr>
        <w:spacing w:after="140" w:line="240" w:lineRule="auto"/>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2.7. Наличие условий организации обучения и воспитания обучающихся с ограниченными возможностями здоровья и инвалидов.</w:t>
      </w:r>
    </w:p>
    <w:p w:rsidR="0092591B" w:rsidRPr="0092591B" w:rsidRDefault="0092591B" w:rsidP="0092591B">
      <w:pPr>
        <w:widowControl w:val="0"/>
        <w:tabs>
          <w:tab w:val="left" w:pos="426"/>
        </w:tabs>
        <w:spacing w:after="140" w:line="240" w:lineRule="auto"/>
        <w:jc w:val="both"/>
        <w:rPr>
          <w:rFonts w:ascii="Times New Roman" w:eastAsia="Times New Roman" w:hAnsi="Times New Roman" w:cs="Times New Roman"/>
          <w:i/>
          <w:color w:val="000000"/>
          <w:sz w:val="24"/>
          <w:szCs w:val="24"/>
          <w:lang w:eastAsia="ru-RU"/>
        </w:rPr>
      </w:pPr>
      <w:r w:rsidRPr="0092591B">
        <w:rPr>
          <w:rFonts w:ascii="Times New Roman" w:eastAsia="Times New Roman" w:hAnsi="Times New Roman" w:cs="Times New Roman"/>
          <w:i/>
          <w:color w:val="000000"/>
          <w:sz w:val="24"/>
          <w:szCs w:val="24"/>
          <w:lang w:eastAsia="ru-RU"/>
        </w:rPr>
        <w:t>Отметьте пункты, по которым в образовательных организациях имеются соответствующие позиции:</w:t>
      </w:r>
    </w:p>
    <w:p w:rsidR="0092591B" w:rsidRPr="0092591B" w:rsidRDefault="0092591B" w:rsidP="0092591B">
      <w:pPr>
        <w:widowControl w:val="0"/>
        <w:numPr>
          <w:ilvl w:val="0"/>
          <w:numId w:val="34"/>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Наличие обучающихся с ограниченными возможностями здоровья;</w:t>
      </w:r>
    </w:p>
    <w:p w:rsidR="0092591B" w:rsidRPr="0092591B" w:rsidRDefault="0092591B" w:rsidP="0092591B">
      <w:pPr>
        <w:widowControl w:val="0"/>
        <w:numPr>
          <w:ilvl w:val="0"/>
          <w:numId w:val="34"/>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Использование специальных учебников, учебных пособий и дидактических материалов;</w:t>
      </w:r>
    </w:p>
    <w:p w:rsidR="0092591B" w:rsidRPr="0092591B" w:rsidRDefault="0092591B" w:rsidP="0092591B">
      <w:pPr>
        <w:widowControl w:val="0"/>
        <w:numPr>
          <w:ilvl w:val="0"/>
          <w:numId w:val="34"/>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Использование специальных технических средств обучения коллективного и индивидуального пользования;</w:t>
      </w:r>
    </w:p>
    <w:p w:rsidR="0092591B" w:rsidRPr="0092591B" w:rsidRDefault="0092591B" w:rsidP="0092591B">
      <w:pPr>
        <w:widowControl w:val="0"/>
        <w:numPr>
          <w:ilvl w:val="0"/>
          <w:numId w:val="34"/>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 xml:space="preserve">Предоставление </w:t>
      </w:r>
      <w:proofErr w:type="gramStart"/>
      <w:r w:rsidRPr="0092591B">
        <w:rPr>
          <w:rFonts w:ascii="Times New Roman" w:eastAsia="Times New Roman" w:hAnsi="Times New Roman" w:cs="Times New Roman"/>
          <w:color w:val="000000"/>
          <w:sz w:val="24"/>
          <w:szCs w:val="24"/>
          <w:lang w:eastAsia="ru-RU"/>
        </w:rPr>
        <w:t>обучающимся</w:t>
      </w:r>
      <w:proofErr w:type="gramEnd"/>
      <w:r w:rsidRPr="0092591B">
        <w:rPr>
          <w:rFonts w:ascii="Times New Roman" w:eastAsia="Times New Roman" w:hAnsi="Times New Roman" w:cs="Times New Roman"/>
          <w:color w:val="000000"/>
          <w:sz w:val="24"/>
          <w:szCs w:val="24"/>
          <w:lang w:eastAsia="ru-RU"/>
        </w:rPr>
        <w:t xml:space="preserve"> с ограниченными возможностями здоровья специальных технических средств обучения индивидуального пользования в постоянное пользование;</w:t>
      </w:r>
    </w:p>
    <w:p w:rsidR="0092591B" w:rsidRPr="0092591B" w:rsidRDefault="0092591B" w:rsidP="0092591B">
      <w:pPr>
        <w:widowControl w:val="0"/>
        <w:numPr>
          <w:ilvl w:val="0"/>
          <w:numId w:val="34"/>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 xml:space="preserve">Предоставление услуг ассистента (помощника), оказывающего </w:t>
      </w:r>
      <w:proofErr w:type="gramStart"/>
      <w:r w:rsidRPr="0092591B">
        <w:rPr>
          <w:rFonts w:ascii="Times New Roman" w:eastAsia="Times New Roman" w:hAnsi="Times New Roman" w:cs="Times New Roman"/>
          <w:color w:val="000000"/>
          <w:sz w:val="24"/>
          <w:szCs w:val="24"/>
          <w:lang w:eastAsia="ru-RU"/>
        </w:rPr>
        <w:t>обучающимся</w:t>
      </w:r>
      <w:proofErr w:type="gramEnd"/>
      <w:r w:rsidRPr="0092591B">
        <w:rPr>
          <w:rFonts w:ascii="Times New Roman" w:eastAsia="Times New Roman" w:hAnsi="Times New Roman" w:cs="Times New Roman"/>
          <w:color w:val="000000"/>
          <w:sz w:val="24"/>
          <w:szCs w:val="24"/>
          <w:lang w:eastAsia="ru-RU"/>
        </w:rPr>
        <w:t xml:space="preserve"> необходимую техническую помощь;</w:t>
      </w:r>
    </w:p>
    <w:p w:rsidR="0092591B" w:rsidRPr="0092591B" w:rsidRDefault="0092591B" w:rsidP="0092591B">
      <w:pPr>
        <w:widowControl w:val="0"/>
        <w:numPr>
          <w:ilvl w:val="0"/>
          <w:numId w:val="34"/>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 xml:space="preserve">Проведение групповых и индивидуальных коррекционных занятий (наличие приема в специальные (коррекционные) группы по различным образовательным программам, мероприятия, обеспечивающие вовлечение детей с ограниченными возможностями здоровья и инвалидов в общественную жизнь образовательной </w:t>
      </w:r>
      <w:r w:rsidRPr="0092591B">
        <w:rPr>
          <w:rFonts w:ascii="Times New Roman" w:eastAsia="Times New Roman" w:hAnsi="Times New Roman" w:cs="Times New Roman"/>
          <w:color w:val="000000"/>
          <w:sz w:val="24"/>
          <w:szCs w:val="24"/>
          <w:lang w:eastAsia="ru-RU"/>
        </w:rPr>
        <w:lastRenderedPageBreak/>
        <w:t>организации (экскурсии, классные часы, концерты и т.д.);</w:t>
      </w:r>
    </w:p>
    <w:p w:rsidR="0092591B" w:rsidRPr="0092591B" w:rsidRDefault="0092591B" w:rsidP="0092591B">
      <w:pPr>
        <w:widowControl w:val="0"/>
        <w:numPr>
          <w:ilvl w:val="0"/>
          <w:numId w:val="34"/>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Обеспечение доступа в здания организаций, осуществляющих образовательную деятельность, для обучающихся с ограниченными возможностями здоровья (свободный доступ к местам занятий, наличие пандусов, поручней, расширенных дверных проемов и т.д.);</w:t>
      </w:r>
    </w:p>
    <w:p w:rsidR="0092591B" w:rsidRPr="0092591B" w:rsidRDefault="0092591B" w:rsidP="0092591B">
      <w:pPr>
        <w:widowControl w:val="0"/>
        <w:numPr>
          <w:ilvl w:val="0"/>
          <w:numId w:val="34"/>
        </w:numPr>
        <w:tabs>
          <w:tab w:val="left" w:pos="426"/>
        </w:tabs>
        <w:spacing w:after="140" w:line="240" w:lineRule="auto"/>
        <w:contextualSpacing/>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 xml:space="preserve">оказание психологической и другой консультативной помощи </w:t>
      </w:r>
      <w:proofErr w:type="gramStart"/>
      <w:r w:rsidRPr="0092591B">
        <w:rPr>
          <w:rFonts w:ascii="Times New Roman" w:eastAsia="Times New Roman" w:hAnsi="Times New Roman" w:cs="Times New Roman"/>
          <w:color w:val="000000"/>
          <w:sz w:val="24"/>
          <w:szCs w:val="24"/>
          <w:lang w:eastAsia="ru-RU"/>
        </w:rPr>
        <w:t>обучающимся</w:t>
      </w:r>
      <w:proofErr w:type="gramEnd"/>
      <w:r w:rsidRPr="0092591B">
        <w:rPr>
          <w:rFonts w:ascii="Times New Roman" w:eastAsia="Times New Roman" w:hAnsi="Times New Roman" w:cs="Times New Roman"/>
          <w:color w:val="000000"/>
          <w:sz w:val="24"/>
          <w:szCs w:val="24"/>
          <w:lang w:eastAsia="ru-RU"/>
        </w:rPr>
        <w:t xml:space="preserve"> с ограниченными возможностями здоровья.</w:t>
      </w:r>
    </w:p>
    <w:p w:rsidR="0092591B" w:rsidRPr="0092591B" w:rsidRDefault="0092591B" w:rsidP="0092591B">
      <w:pPr>
        <w:spacing w:after="140" w:line="240" w:lineRule="auto"/>
        <w:jc w:val="both"/>
        <w:rPr>
          <w:rFonts w:ascii="Calibri" w:eastAsia="Calibri" w:hAnsi="Calibri" w:cs="Calibri"/>
          <w:color w:val="000000"/>
          <w:lang w:eastAsia="ru-RU"/>
        </w:rPr>
      </w:pPr>
    </w:p>
    <w:p w:rsidR="0092591B" w:rsidRPr="0092591B" w:rsidRDefault="0092591B" w:rsidP="0092591B">
      <w:pPr>
        <w:rPr>
          <w:rFonts w:ascii="Calibri" w:eastAsia="Calibri" w:hAnsi="Calibri" w:cs="Calibri"/>
          <w:color w:val="000000"/>
          <w:lang w:eastAsia="ru-RU"/>
        </w:rPr>
      </w:pPr>
    </w:p>
    <w:p w:rsidR="0092591B" w:rsidRPr="0092591B" w:rsidRDefault="0092591B" w:rsidP="0092591B">
      <w:pPr>
        <w:rPr>
          <w:rFonts w:ascii="Calibri" w:eastAsia="Calibri" w:hAnsi="Calibri" w:cs="Calibri"/>
          <w:color w:val="000000"/>
          <w:lang w:eastAsia="ru-RU"/>
        </w:rPr>
      </w:pPr>
      <w:r w:rsidRPr="0092591B">
        <w:rPr>
          <w:rFonts w:ascii="Calibri" w:eastAsia="Calibri" w:hAnsi="Calibri" w:cs="Calibri"/>
          <w:color w:val="000000"/>
          <w:lang w:eastAsia="ru-RU"/>
        </w:rPr>
        <w:br w:type="page"/>
      </w:r>
    </w:p>
    <w:p w:rsidR="0092591B" w:rsidRPr="0092591B" w:rsidRDefault="0092591B" w:rsidP="0092591B">
      <w:pPr>
        <w:spacing w:after="140" w:line="22" w:lineRule="atLeast"/>
        <w:jc w:val="right"/>
        <w:rPr>
          <w:rFonts w:ascii="Calibri" w:eastAsia="Calibri" w:hAnsi="Calibri" w:cs="Calibri"/>
          <w:color w:val="000000"/>
          <w:lang w:eastAsia="ru-RU"/>
        </w:rPr>
      </w:pPr>
      <w:r w:rsidRPr="0092591B">
        <w:rPr>
          <w:rFonts w:ascii="Times New Roman" w:eastAsia="Times New Roman" w:hAnsi="Times New Roman" w:cs="Times New Roman"/>
          <w:color w:val="000000"/>
          <w:sz w:val="28"/>
          <w:szCs w:val="28"/>
          <w:lang w:eastAsia="ru-RU"/>
        </w:rPr>
        <w:lastRenderedPageBreak/>
        <w:t>Приложение 4</w:t>
      </w:r>
    </w:p>
    <w:p w:rsidR="0092591B" w:rsidRPr="0092591B" w:rsidRDefault="0092591B" w:rsidP="0092591B">
      <w:pPr>
        <w:spacing w:after="0" w:line="22" w:lineRule="atLeast"/>
        <w:jc w:val="center"/>
        <w:rPr>
          <w:rFonts w:ascii="Calibri" w:eastAsia="Calibri" w:hAnsi="Calibri" w:cs="Calibri"/>
          <w:color w:val="000000"/>
          <w:sz w:val="24"/>
          <w:szCs w:val="24"/>
          <w:lang w:eastAsia="ru-RU"/>
        </w:rPr>
      </w:pPr>
      <w:r w:rsidRPr="0092591B">
        <w:rPr>
          <w:rFonts w:ascii="Times New Roman" w:eastAsia="Times New Roman" w:hAnsi="Times New Roman" w:cs="Times New Roman"/>
          <w:b/>
          <w:color w:val="000000"/>
          <w:sz w:val="24"/>
          <w:szCs w:val="24"/>
          <w:lang w:eastAsia="ru-RU"/>
        </w:rPr>
        <w:t>Образец анкеты № 2</w:t>
      </w:r>
    </w:p>
    <w:p w:rsidR="0092591B" w:rsidRPr="0092591B" w:rsidRDefault="0092591B" w:rsidP="0092591B">
      <w:pPr>
        <w:spacing w:after="120" w:line="22" w:lineRule="atLeast"/>
        <w:jc w:val="center"/>
        <w:rPr>
          <w:rFonts w:ascii="Calibri" w:eastAsia="Calibri" w:hAnsi="Calibri" w:cs="Calibri"/>
          <w:color w:val="000000"/>
          <w:sz w:val="24"/>
          <w:szCs w:val="24"/>
          <w:lang w:eastAsia="ru-RU"/>
        </w:rPr>
      </w:pPr>
      <w:r w:rsidRPr="0092591B">
        <w:rPr>
          <w:rFonts w:ascii="Times New Roman" w:eastAsia="Times New Roman" w:hAnsi="Times New Roman" w:cs="Times New Roman"/>
          <w:color w:val="000000"/>
          <w:sz w:val="24"/>
          <w:szCs w:val="24"/>
          <w:lang w:eastAsia="ru-RU"/>
        </w:rPr>
        <w:t>(анкета используется в целях обследования мнения участников образовательного процесса о качестве образовательной деятельности образовательных организаций,</w:t>
      </w:r>
      <w:r w:rsidRPr="0092591B">
        <w:rPr>
          <w:rFonts w:ascii="Times New Roman" w:eastAsia="Times New Roman" w:hAnsi="Times New Roman" w:cs="Times New Roman"/>
          <w:color w:val="000000"/>
          <w:sz w:val="24"/>
          <w:szCs w:val="24"/>
          <w:lang w:eastAsia="ru-RU"/>
        </w:rPr>
        <w:br/>
        <w:t xml:space="preserve"> заполняется респондентами)</w:t>
      </w:r>
    </w:p>
    <w:p w:rsidR="0092591B" w:rsidRPr="0092591B" w:rsidRDefault="0092591B" w:rsidP="0092591B">
      <w:pPr>
        <w:spacing w:after="0" w:line="312" w:lineRule="auto"/>
        <w:ind w:firstLine="567"/>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Мы хотим узнать, как Вы оцениваете качество работы образовательной организации, в которой Вы, либо Ваш ребенок (дети), учитесь.</w:t>
      </w:r>
    </w:p>
    <w:p w:rsidR="0092591B" w:rsidRPr="0092591B" w:rsidRDefault="0092591B" w:rsidP="0092591B">
      <w:pPr>
        <w:spacing w:after="0" w:line="312" w:lineRule="auto"/>
        <w:ind w:firstLine="567"/>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Просим внимательно отнестись к анкетированию и внимательно ответить на вопросы.</w:t>
      </w:r>
    </w:p>
    <w:p w:rsidR="0092591B" w:rsidRPr="0092591B" w:rsidRDefault="0092591B" w:rsidP="0092591B">
      <w:pPr>
        <w:spacing w:after="0" w:line="312" w:lineRule="auto"/>
        <w:ind w:firstLine="567"/>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Анкета является анонимной. Указывать свое имя, Ваши личные данные не требуется.</w:t>
      </w:r>
    </w:p>
    <w:p w:rsidR="0092591B" w:rsidRPr="0092591B" w:rsidRDefault="0092591B" w:rsidP="0092591B">
      <w:pPr>
        <w:spacing w:after="0" w:line="312" w:lineRule="auto"/>
        <w:ind w:firstLine="567"/>
        <w:jc w:val="both"/>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Ваше мнение нам очень важно и будет учтено в дальнейшей работе.</w:t>
      </w:r>
    </w:p>
    <w:p w:rsidR="0092591B" w:rsidRPr="0092591B" w:rsidRDefault="0092591B" w:rsidP="0092591B">
      <w:pPr>
        <w:spacing w:after="0" w:line="312" w:lineRule="auto"/>
        <w:ind w:firstLine="567"/>
        <w:jc w:val="both"/>
        <w:rPr>
          <w:rFonts w:ascii="Times New Roman" w:eastAsia="Times New Roman" w:hAnsi="Times New Roman" w:cs="Times New Roman"/>
          <w:color w:val="000000"/>
          <w:sz w:val="24"/>
          <w:szCs w:val="24"/>
          <w:lang w:eastAsia="ru-RU"/>
        </w:rPr>
      </w:pP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1 Открытость и доступность информации, размещенной на официальном сайте.</w:t>
      </w: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1.1 Полнота и актуальность информации об организац</w:t>
      </w:r>
      <w:proofErr w:type="gramStart"/>
      <w:r w:rsidRPr="0092591B">
        <w:rPr>
          <w:rFonts w:ascii="Times New Roman" w:eastAsia="Times New Roman" w:hAnsi="Times New Roman" w:cs="Times New Roman"/>
          <w:b/>
          <w:color w:val="000000"/>
          <w:sz w:val="24"/>
          <w:szCs w:val="24"/>
          <w:lang w:eastAsia="ru-RU"/>
        </w:rPr>
        <w:t>ии и ее</w:t>
      </w:r>
      <w:proofErr w:type="gramEnd"/>
      <w:r w:rsidRPr="0092591B">
        <w:rPr>
          <w:rFonts w:ascii="Times New Roman" w:eastAsia="Times New Roman" w:hAnsi="Times New Roman" w:cs="Times New Roman"/>
          <w:b/>
          <w:color w:val="000000"/>
          <w:sz w:val="24"/>
          <w:szCs w:val="24"/>
          <w:lang w:eastAsia="ru-RU"/>
        </w:rPr>
        <w:t xml:space="preserve"> деятельности.</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35"/>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неудовлетворительно, не устраивает (информация отсутствует);</w:t>
      </w:r>
    </w:p>
    <w:p w:rsidR="0092591B" w:rsidRPr="0092591B" w:rsidRDefault="0092591B" w:rsidP="0092591B">
      <w:pPr>
        <w:numPr>
          <w:ilvl w:val="0"/>
          <w:numId w:val="35"/>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плохо, не соответствует минимальным требованиям (информация представлена не полностью, не структурирована, не актуальна);</w:t>
      </w:r>
    </w:p>
    <w:p w:rsidR="0092591B" w:rsidRPr="0092591B" w:rsidRDefault="0092591B" w:rsidP="0092591B">
      <w:pPr>
        <w:numPr>
          <w:ilvl w:val="0"/>
          <w:numId w:val="35"/>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удовлетворительно, но со значительными недостатками</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(информация представлена полностью, плохо структурирована, не актуальна);</w:t>
      </w:r>
    </w:p>
    <w:p w:rsidR="0092591B" w:rsidRPr="0092591B" w:rsidRDefault="0092591B" w:rsidP="0092591B">
      <w:pPr>
        <w:numPr>
          <w:ilvl w:val="0"/>
          <w:numId w:val="35"/>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в целом хорошо, за исключением незначительных недостатков</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информация представлена полностью, хорошо структурирована, частично не актуальна);</w:t>
      </w:r>
    </w:p>
    <w:p w:rsidR="0092591B" w:rsidRPr="0092591B" w:rsidRDefault="0092591B" w:rsidP="0092591B">
      <w:pPr>
        <w:numPr>
          <w:ilvl w:val="0"/>
          <w:numId w:val="35"/>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отлично, полностью удовлетворе</w:t>
      </w:r>
      <w:proofErr w:type="gramStart"/>
      <w:r w:rsidRPr="0092591B">
        <w:rPr>
          <w:rFonts w:ascii="Times New Roman" w:eastAsia="Times New Roman" w:hAnsi="Times New Roman" w:cs="Times New Roman"/>
          <w:color w:val="000000"/>
          <w:sz w:val="24"/>
          <w:szCs w:val="24"/>
          <w:lang w:eastAsia="ru-RU"/>
        </w:rPr>
        <w:t>н(</w:t>
      </w:r>
      <w:proofErr w:type="gramEnd"/>
      <w:r w:rsidRPr="0092591B">
        <w:rPr>
          <w:rFonts w:ascii="Times New Roman" w:eastAsia="Times New Roman" w:hAnsi="Times New Roman" w:cs="Times New Roman"/>
          <w:color w:val="000000"/>
          <w:sz w:val="24"/>
          <w:szCs w:val="24"/>
          <w:lang w:eastAsia="ru-RU"/>
        </w:rPr>
        <w:t>а)</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информация размещена полностью, хорошо структурирована, актуальна);</w:t>
      </w:r>
    </w:p>
    <w:p w:rsidR="0092591B" w:rsidRPr="0092591B" w:rsidRDefault="0092591B" w:rsidP="0092591B">
      <w:pPr>
        <w:spacing w:after="0" w:line="312" w:lineRule="auto"/>
        <w:rPr>
          <w:rFonts w:ascii="Times New Roman" w:eastAsia="Times New Roman" w:hAnsi="Times New Roman" w:cs="Times New Roman"/>
          <w:color w:val="000000"/>
          <w:sz w:val="24"/>
          <w:szCs w:val="24"/>
          <w:lang w:eastAsia="ru-RU"/>
        </w:rPr>
      </w:pP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1.2 Наличие сведений о педагогических работниках организации.</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36"/>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неудовлетворительно, не устраивает (информация отсутствует);</w:t>
      </w:r>
    </w:p>
    <w:p w:rsidR="0092591B" w:rsidRPr="0092591B" w:rsidRDefault="0092591B" w:rsidP="0092591B">
      <w:pPr>
        <w:numPr>
          <w:ilvl w:val="0"/>
          <w:numId w:val="36"/>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плохо, не соответствует минимальным требованиям (информация представлена не полностью</w:t>
      </w:r>
      <w:r w:rsidRPr="0092591B">
        <w:rPr>
          <w:rFonts w:ascii="Times New Roman" w:eastAsia="Calibri" w:hAnsi="Times New Roman" w:cs="Times New Roman"/>
          <w:color w:val="000000"/>
          <w:sz w:val="24"/>
          <w:szCs w:val="24"/>
          <w:lang w:eastAsia="ru-RU"/>
        </w:rPr>
        <w:t>);</w:t>
      </w:r>
    </w:p>
    <w:p w:rsidR="0092591B" w:rsidRPr="0092591B" w:rsidRDefault="0092591B" w:rsidP="0092591B">
      <w:pPr>
        <w:numPr>
          <w:ilvl w:val="0"/>
          <w:numId w:val="36"/>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удовлетворительно, но со значительными недостатками (информация представлена полностью, но со значительными недостатками);</w:t>
      </w:r>
    </w:p>
    <w:p w:rsidR="0092591B" w:rsidRPr="0092591B" w:rsidRDefault="0092591B" w:rsidP="0092591B">
      <w:pPr>
        <w:numPr>
          <w:ilvl w:val="0"/>
          <w:numId w:val="36"/>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в целом хорошо, за исключением незначительных недостатков (информация представлена полностью, за исключением незначительных недостатков);</w:t>
      </w:r>
    </w:p>
    <w:p w:rsidR="0092591B" w:rsidRPr="0092591B" w:rsidRDefault="0092591B" w:rsidP="0092591B">
      <w:pPr>
        <w:numPr>
          <w:ilvl w:val="0"/>
          <w:numId w:val="36"/>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отлично, полностью удовлетворе</w:t>
      </w:r>
      <w:proofErr w:type="gramStart"/>
      <w:r w:rsidRPr="0092591B">
        <w:rPr>
          <w:rFonts w:ascii="Times New Roman" w:eastAsia="Times New Roman" w:hAnsi="Times New Roman" w:cs="Times New Roman"/>
          <w:color w:val="000000"/>
          <w:sz w:val="24"/>
          <w:szCs w:val="24"/>
          <w:lang w:eastAsia="ru-RU"/>
        </w:rPr>
        <w:t>н(</w:t>
      </w:r>
      <w:proofErr w:type="gramEnd"/>
      <w:r w:rsidRPr="0092591B">
        <w:rPr>
          <w:rFonts w:ascii="Times New Roman" w:eastAsia="Times New Roman" w:hAnsi="Times New Roman" w:cs="Times New Roman"/>
          <w:color w:val="000000"/>
          <w:sz w:val="24"/>
          <w:szCs w:val="24"/>
          <w:lang w:eastAsia="ru-RU"/>
        </w:rPr>
        <w:t>а)</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информация размещена полностью, размещена актуальная информация);</w:t>
      </w: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p>
    <w:p w:rsidR="0092591B" w:rsidRPr="0092591B" w:rsidRDefault="0092591B" w:rsidP="0092591B">
      <w:pPr>
        <w:spacing w:after="0" w:line="312" w:lineRule="auto"/>
        <w:jc w:val="both"/>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 xml:space="preserve">1.3 Доступность взаимодействия с получателями образовательных услуг по телефону, по электронной почте, с помощью электронных сервисов, в том числе </w:t>
      </w:r>
      <w:r w:rsidRPr="0092591B">
        <w:rPr>
          <w:rFonts w:ascii="Times New Roman" w:eastAsia="Times New Roman" w:hAnsi="Times New Roman" w:cs="Times New Roman"/>
          <w:b/>
          <w:color w:val="000000"/>
          <w:sz w:val="24"/>
          <w:szCs w:val="24"/>
          <w:lang w:eastAsia="ru-RU"/>
        </w:rPr>
        <w:lastRenderedPageBreak/>
        <w:t>наличие возможности внесения предложений, направленных на улучшение работы организации.</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36"/>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неудовлетворительно, не устраивает (взаимодействие с участниками образовательного процесса</w:t>
      </w:r>
      <w:r w:rsidRPr="0092591B" w:rsidDel="00F3156C">
        <w:rPr>
          <w:rFonts w:ascii="Times New Roman" w:eastAsia="Times New Roman"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не обеспечено);</w:t>
      </w:r>
    </w:p>
    <w:p w:rsidR="0092591B" w:rsidRPr="0092591B" w:rsidRDefault="0092591B" w:rsidP="0092591B">
      <w:pPr>
        <w:numPr>
          <w:ilvl w:val="0"/>
          <w:numId w:val="36"/>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плохо, не соответствует минимальным требованиям (обеспечена работа телефона горячей линии по вопросам оказания образовательных услуг);</w:t>
      </w:r>
    </w:p>
    <w:p w:rsidR="0092591B" w:rsidRPr="0092591B" w:rsidRDefault="0092591B" w:rsidP="0092591B">
      <w:pPr>
        <w:numPr>
          <w:ilvl w:val="0"/>
          <w:numId w:val="36"/>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удовлетворительно, но со значительными недостатками (обеспечена работа телефона горячей линии, взаимодействие с участниками образовательного процесса</w:t>
      </w:r>
      <w:r w:rsidRPr="0092591B" w:rsidDel="00F3156C">
        <w:rPr>
          <w:rFonts w:ascii="Times New Roman" w:eastAsia="Times New Roman"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обеспечено по электронной почте);</w:t>
      </w:r>
    </w:p>
    <w:p w:rsidR="0092591B" w:rsidRPr="0092591B" w:rsidRDefault="0092591B" w:rsidP="0092591B">
      <w:pPr>
        <w:numPr>
          <w:ilvl w:val="0"/>
          <w:numId w:val="36"/>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в целом хорошо, за исключением незначительных недостатков (обеспечена работа телефона горячей линии, налажено взаимодействие по электронной почте, на сайте организации функционирует гостевая книга);</w:t>
      </w:r>
    </w:p>
    <w:p w:rsidR="0092591B" w:rsidRPr="0092591B" w:rsidRDefault="0092591B" w:rsidP="0092591B">
      <w:pPr>
        <w:numPr>
          <w:ilvl w:val="0"/>
          <w:numId w:val="36"/>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отлично, полностью удовлетворе</w:t>
      </w:r>
      <w:proofErr w:type="gramStart"/>
      <w:r w:rsidRPr="0092591B">
        <w:rPr>
          <w:rFonts w:ascii="Times New Roman" w:eastAsia="Times New Roman" w:hAnsi="Times New Roman" w:cs="Times New Roman"/>
          <w:color w:val="000000"/>
          <w:sz w:val="24"/>
          <w:szCs w:val="24"/>
          <w:lang w:eastAsia="ru-RU"/>
        </w:rPr>
        <w:t>н(</w:t>
      </w:r>
      <w:proofErr w:type="gramEnd"/>
      <w:r w:rsidRPr="0092591B">
        <w:rPr>
          <w:rFonts w:ascii="Times New Roman" w:eastAsia="Times New Roman" w:hAnsi="Times New Roman" w:cs="Times New Roman"/>
          <w:color w:val="000000"/>
          <w:sz w:val="24"/>
          <w:szCs w:val="24"/>
          <w:lang w:eastAsia="ru-RU"/>
        </w:rPr>
        <w:t xml:space="preserve">а) </w:t>
      </w:r>
      <w:r w:rsidRPr="0092591B">
        <w:rPr>
          <w:rFonts w:ascii="Times New Roman" w:eastAsia="Calibri" w:hAnsi="Times New Roman" w:cs="Times New Roman"/>
          <w:color w:val="000000"/>
          <w:sz w:val="24"/>
          <w:szCs w:val="24"/>
          <w:lang w:eastAsia="ru-RU"/>
        </w:rPr>
        <w:t>(</w:t>
      </w:r>
      <w:r w:rsidRPr="0092591B">
        <w:rPr>
          <w:rFonts w:ascii="Times New Roman" w:eastAsia="Times New Roman" w:hAnsi="Times New Roman" w:cs="Times New Roman"/>
          <w:color w:val="000000"/>
          <w:sz w:val="24"/>
          <w:szCs w:val="24"/>
          <w:lang w:eastAsia="ru-RU"/>
        </w:rPr>
        <w:t>Обеспечена работа телефона горячей линии, налажено взаимодействие по электронной почте, на сайте организации функционирует гостевая книга, обеспечена техническая возможность проведения онлайн-опросов (анкетирование) с целью изучения мнений и получения предложений по разным направлениям деятельности образовательной организации).</w:t>
      </w:r>
    </w:p>
    <w:p w:rsidR="0092591B" w:rsidRPr="0092591B" w:rsidRDefault="0092591B" w:rsidP="0092591B">
      <w:pPr>
        <w:spacing w:after="0" w:line="312" w:lineRule="auto"/>
        <w:rPr>
          <w:rFonts w:ascii="Times New Roman" w:eastAsia="Calibri" w:hAnsi="Times New Roman" w:cs="Times New Roman"/>
          <w:color w:val="000000"/>
          <w:sz w:val="24"/>
          <w:szCs w:val="24"/>
          <w:lang w:eastAsia="ru-RU"/>
        </w:rPr>
      </w:pP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1.4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36"/>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неудовлетворительно, не устраивает (не обеспечена доступность сведений о ходе рассмотрения обращения граждан);</w:t>
      </w:r>
    </w:p>
    <w:p w:rsidR="0092591B" w:rsidRPr="0092591B" w:rsidRDefault="0092591B" w:rsidP="0092591B">
      <w:pPr>
        <w:numPr>
          <w:ilvl w:val="0"/>
          <w:numId w:val="36"/>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плохо, не соответствует минимальным требованиям (наличие статистической информации о ходе рассмотрения обращений граждан на сайте);</w:t>
      </w:r>
    </w:p>
    <w:p w:rsidR="0092591B" w:rsidRPr="0092591B" w:rsidRDefault="0092591B" w:rsidP="0092591B">
      <w:pPr>
        <w:numPr>
          <w:ilvl w:val="0"/>
          <w:numId w:val="36"/>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удовлетворительно, но со значительными недостатками (обеспечена возможность получить информацию о ходе рассмотрения обращений граждан по телефону);</w:t>
      </w:r>
    </w:p>
    <w:p w:rsidR="0092591B" w:rsidRPr="0092591B" w:rsidRDefault="0092591B" w:rsidP="0092591B">
      <w:pPr>
        <w:numPr>
          <w:ilvl w:val="0"/>
          <w:numId w:val="36"/>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в целом хорошо, за исключением незначительных недостатков (обеспечена возможность получить информацию о ходе рассмотрения обращений граждан по телефону, электронной почте);</w:t>
      </w:r>
    </w:p>
    <w:p w:rsidR="0092591B" w:rsidRPr="0092591B" w:rsidRDefault="0092591B" w:rsidP="0092591B">
      <w:pPr>
        <w:numPr>
          <w:ilvl w:val="0"/>
          <w:numId w:val="36"/>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отлично, полностью удовлетворе</w:t>
      </w:r>
      <w:proofErr w:type="gramStart"/>
      <w:r w:rsidRPr="0092591B">
        <w:rPr>
          <w:rFonts w:ascii="Times New Roman" w:eastAsia="Times New Roman" w:hAnsi="Times New Roman" w:cs="Times New Roman"/>
          <w:color w:val="000000"/>
          <w:sz w:val="24"/>
          <w:szCs w:val="24"/>
          <w:lang w:eastAsia="ru-RU"/>
        </w:rPr>
        <w:t>н(</w:t>
      </w:r>
      <w:proofErr w:type="gramEnd"/>
      <w:r w:rsidRPr="0092591B">
        <w:rPr>
          <w:rFonts w:ascii="Times New Roman" w:eastAsia="Times New Roman" w:hAnsi="Times New Roman" w:cs="Times New Roman"/>
          <w:color w:val="000000"/>
          <w:sz w:val="24"/>
          <w:szCs w:val="24"/>
          <w:lang w:eastAsia="ru-RU"/>
        </w:rPr>
        <w:t>а) (обеспечена техническая возможность получения сведений о ходе рассмотрения обращений граждан в режиме реального времени).</w:t>
      </w: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2. Комфортность условий, в которых осуществляется образовательная деятельность.</w:t>
      </w: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2.1 Материально-техническое и информационное обеспечение организации.</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36"/>
        </w:numPr>
        <w:spacing w:after="0" w:line="312" w:lineRule="auto"/>
        <w:contextualSpacing/>
        <w:rPr>
          <w:rFonts w:ascii="Calibri" w:eastAsia="Calibri" w:hAnsi="Calibri" w:cs="Calibri"/>
          <w:sz w:val="24"/>
          <w:szCs w:val="24"/>
          <w:lang w:eastAsia="ru-RU"/>
        </w:rPr>
      </w:pPr>
      <w:r w:rsidRPr="0092591B">
        <w:rPr>
          <w:rFonts w:ascii="Times New Roman" w:eastAsia="Times New Roman" w:hAnsi="Times New Roman" w:cs="Times New Roman"/>
          <w:color w:val="000000"/>
          <w:sz w:val="24"/>
          <w:szCs w:val="24"/>
          <w:lang w:eastAsia="ru-RU"/>
        </w:rPr>
        <w:lastRenderedPageBreak/>
        <w:t xml:space="preserve">неудовлетворительно, не устраивает </w:t>
      </w:r>
      <w:r w:rsidRPr="0092591B">
        <w:rPr>
          <w:rFonts w:ascii="Calibri" w:eastAsia="Calibri" w:hAnsi="Calibri" w:cs="Calibri"/>
          <w:sz w:val="24"/>
          <w:szCs w:val="24"/>
          <w:lang w:eastAsia="ru-RU"/>
        </w:rPr>
        <w:t xml:space="preserve">(полностью отсутствуют электронные и бумажные средства </w:t>
      </w:r>
      <w:r w:rsidRPr="0092591B">
        <w:rPr>
          <w:rFonts w:ascii="Times New Roman" w:eastAsia="Times New Roman" w:hAnsi="Times New Roman" w:cs="Times New Roman"/>
          <w:color w:val="000000"/>
          <w:sz w:val="24"/>
          <w:szCs w:val="24"/>
          <w:lang w:eastAsia="ru-RU"/>
        </w:rPr>
        <w:t>обучения</w:t>
      </w:r>
      <w:r w:rsidRPr="0092591B">
        <w:rPr>
          <w:rFonts w:ascii="Calibri" w:eastAsia="Calibri" w:hAnsi="Calibri" w:cs="Calibri"/>
          <w:sz w:val="24"/>
          <w:szCs w:val="24"/>
          <w:lang w:eastAsia="ru-RU"/>
        </w:rPr>
        <w:t>, читальные и методические кабинеты);</w:t>
      </w:r>
    </w:p>
    <w:p w:rsidR="0092591B" w:rsidRPr="0092591B" w:rsidRDefault="0092591B" w:rsidP="0092591B">
      <w:pPr>
        <w:numPr>
          <w:ilvl w:val="0"/>
          <w:numId w:val="37"/>
        </w:numPr>
        <w:spacing w:after="0" w:line="312" w:lineRule="auto"/>
        <w:contextualSpacing/>
        <w:rPr>
          <w:rFonts w:ascii="Times New Roman" w:eastAsia="Calibri" w:hAnsi="Times New Roman" w:cs="Times New Roman"/>
          <w:sz w:val="24"/>
          <w:szCs w:val="24"/>
          <w:lang w:eastAsia="ru-RU"/>
        </w:rPr>
      </w:pPr>
      <w:r w:rsidRPr="0092591B">
        <w:rPr>
          <w:rFonts w:ascii="Times New Roman" w:eastAsia="Times New Roman" w:hAnsi="Times New Roman" w:cs="Times New Roman"/>
          <w:color w:val="000000"/>
          <w:sz w:val="24"/>
          <w:szCs w:val="24"/>
          <w:lang w:eastAsia="ru-RU"/>
        </w:rPr>
        <w:t xml:space="preserve">плохо, не соответствует минимальным требованиям </w:t>
      </w:r>
      <w:r w:rsidRPr="0092591B">
        <w:rPr>
          <w:rFonts w:ascii="Times New Roman" w:eastAsia="Times New Roman" w:hAnsi="Times New Roman" w:cs="Times New Roman"/>
          <w:sz w:val="24"/>
          <w:szCs w:val="24"/>
          <w:lang w:eastAsia="ru-RU"/>
        </w:rPr>
        <w:t>(имеются бумажные средства обучения, читальные и методические кабинеты, отсутствуют электронные средства обучения);</w:t>
      </w:r>
    </w:p>
    <w:p w:rsidR="0092591B" w:rsidRPr="0092591B" w:rsidRDefault="0092591B" w:rsidP="0092591B">
      <w:pPr>
        <w:numPr>
          <w:ilvl w:val="0"/>
          <w:numId w:val="37"/>
        </w:numPr>
        <w:spacing w:after="0" w:line="312" w:lineRule="auto"/>
        <w:contextualSpacing/>
        <w:rPr>
          <w:rFonts w:ascii="Times New Roman" w:eastAsia="Calibri" w:hAnsi="Times New Roman" w:cs="Times New Roman"/>
          <w:sz w:val="24"/>
          <w:szCs w:val="24"/>
          <w:lang w:eastAsia="ru-RU"/>
        </w:rPr>
      </w:pPr>
      <w:r w:rsidRPr="0092591B">
        <w:rPr>
          <w:rFonts w:ascii="Times New Roman" w:eastAsia="Times New Roman" w:hAnsi="Times New Roman" w:cs="Times New Roman"/>
          <w:color w:val="000000"/>
          <w:sz w:val="24"/>
          <w:szCs w:val="24"/>
          <w:lang w:eastAsia="ru-RU"/>
        </w:rPr>
        <w:t xml:space="preserve">удовлетворительно, но со значительными недостатками </w:t>
      </w:r>
      <w:r w:rsidRPr="0092591B">
        <w:rPr>
          <w:rFonts w:ascii="Times New Roman" w:eastAsia="Times New Roman" w:hAnsi="Times New Roman" w:cs="Times New Roman"/>
          <w:sz w:val="24"/>
          <w:szCs w:val="24"/>
          <w:lang w:eastAsia="ru-RU"/>
        </w:rPr>
        <w:t>(имеются бумажные средства обучения, читальные и методические кабинеты, частично есть электронные средства обучения);</w:t>
      </w:r>
    </w:p>
    <w:p w:rsidR="0092591B" w:rsidRPr="0092591B" w:rsidRDefault="0092591B" w:rsidP="0092591B">
      <w:pPr>
        <w:numPr>
          <w:ilvl w:val="0"/>
          <w:numId w:val="37"/>
        </w:numPr>
        <w:spacing w:after="0" w:line="312" w:lineRule="auto"/>
        <w:contextualSpacing/>
        <w:rPr>
          <w:rFonts w:ascii="Times New Roman" w:eastAsia="Calibri" w:hAnsi="Times New Roman" w:cs="Times New Roman"/>
          <w:sz w:val="24"/>
          <w:szCs w:val="24"/>
          <w:lang w:eastAsia="ru-RU"/>
        </w:rPr>
      </w:pPr>
      <w:r w:rsidRPr="0092591B">
        <w:rPr>
          <w:rFonts w:ascii="Times New Roman" w:eastAsia="Times New Roman" w:hAnsi="Times New Roman" w:cs="Times New Roman"/>
          <w:color w:val="000000"/>
          <w:sz w:val="24"/>
          <w:szCs w:val="24"/>
          <w:lang w:eastAsia="ru-RU"/>
        </w:rPr>
        <w:t>в целом хорошо, за исключением незначительных недостатков (</w:t>
      </w:r>
      <w:r w:rsidRPr="0092591B">
        <w:rPr>
          <w:rFonts w:ascii="Times New Roman" w:eastAsia="Times New Roman" w:hAnsi="Times New Roman" w:cs="Times New Roman"/>
          <w:sz w:val="24"/>
          <w:szCs w:val="24"/>
          <w:lang w:eastAsia="ru-RU"/>
        </w:rPr>
        <w:t>имеются бумажные средства обучения, читальные и методические кабинеты, электронные средства обучения, за исключением доступа к интернету);</w:t>
      </w:r>
    </w:p>
    <w:p w:rsidR="0092591B" w:rsidRPr="0092591B" w:rsidRDefault="0092591B" w:rsidP="0092591B">
      <w:pPr>
        <w:numPr>
          <w:ilvl w:val="0"/>
          <w:numId w:val="37"/>
        </w:numPr>
        <w:spacing w:after="0" w:line="312" w:lineRule="auto"/>
        <w:contextualSpacing/>
        <w:rPr>
          <w:rFonts w:ascii="Times New Roman" w:eastAsia="Calibri" w:hAnsi="Times New Roman" w:cs="Times New Roman"/>
          <w:sz w:val="24"/>
          <w:szCs w:val="24"/>
          <w:lang w:eastAsia="ru-RU"/>
        </w:rPr>
      </w:pPr>
      <w:r w:rsidRPr="0092591B">
        <w:rPr>
          <w:rFonts w:ascii="Times New Roman" w:eastAsia="Times New Roman" w:hAnsi="Times New Roman" w:cs="Times New Roman"/>
          <w:color w:val="000000"/>
          <w:sz w:val="24"/>
          <w:szCs w:val="24"/>
          <w:lang w:eastAsia="ru-RU"/>
        </w:rPr>
        <w:t>отлично, полностью удовлетворе</w:t>
      </w:r>
      <w:proofErr w:type="gramStart"/>
      <w:r w:rsidRPr="0092591B">
        <w:rPr>
          <w:rFonts w:ascii="Times New Roman" w:eastAsia="Times New Roman" w:hAnsi="Times New Roman" w:cs="Times New Roman"/>
          <w:color w:val="000000"/>
          <w:sz w:val="24"/>
          <w:szCs w:val="24"/>
          <w:lang w:eastAsia="ru-RU"/>
        </w:rPr>
        <w:t>н(</w:t>
      </w:r>
      <w:proofErr w:type="gramEnd"/>
      <w:r w:rsidRPr="0092591B">
        <w:rPr>
          <w:rFonts w:ascii="Times New Roman" w:eastAsia="Times New Roman" w:hAnsi="Times New Roman" w:cs="Times New Roman"/>
          <w:color w:val="000000"/>
          <w:sz w:val="24"/>
          <w:szCs w:val="24"/>
          <w:lang w:eastAsia="ru-RU"/>
        </w:rPr>
        <w:t xml:space="preserve">а) </w:t>
      </w:r>
      <w:r w:rsidRPr="0092591B">
        <w:rPr>
          <w:rFonts w:ascii="Times New Roman" w:eastAsia="Times New Roman" w:hAnsi="Times New Roman" w:cs="Times New Roman"/>
          <w:sz w:val="24"/>
          <w:szCs w:val="24"/>
          <w:lang w:eastAsia="ru-RU"/>
        </w:rPr>
        <w:t>(имеются бумажные средства обучения, читальные и методические кабинеты, электронные средства обучения, включая доступ к интернету);</w:t>
      </w: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2.2 Наличие необходимых условий для охраны и укрепления здоровья, организации питания обучающихся.</w:t>
      </w:r>
    </w:p>
    <w:p w:rsidR="0092591B" w:rsidRPr="0092591B" w:rsidRDefault="0092591B" w:rsidP="0092591B">
      <w:pPr>
        <w:spacing w:after="0" w:line="312" w:lineRule="auto"/>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Оцените условия для охраны и укрепления здоровья:</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38"/>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неудовлетворительно, не устраивает (необходимые условия не созданы - (отсутствует спортивный зал и спортивные площадки);</w:t>
      </w:r>
    </w:p>
    <w:p w:rsidR="0092591B" w:rsidRPr="0092591B" w:rsidRDefault="0092591B" w:rsidP="0092591B">
      <w:pPr>
        <w:numPr>
          <w:ilvl w:val="0"/>
          <w:numId w:val="38"/>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удовлетворительно, но со значительными недостатками (организация имеет только физкультурный зал);</w:t>
      </w:r>
    </w:p>
    <w:p w:rsidR="0092591B" w:rsidRPr="0092591B" w:rsidRDefault="0092591B" w:rsidP="0092591B">
      <w:pPr>
        <w:numPr>
          <w:ilvl w:val="0"/>
          <w:numId w:val="38"/>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в целом хорошо, за исключением незначительных недостатков (организация оборудована всеми необходимыми спортивными сооружениями (спортзал, стадион и пр.));</w:t>
      </w:r>
    </w:p>
    <w:p w:rsidR="0092591B" w:rsidRPr="0092591B" w:rsidRDefault="0092591B" w:rsidP="0092591B">
      <w:pPr>
        <w:numPr>
          <w:ilvl w:val="0"/>
          <w:numId w:val="38"/>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отлично, полностью удовлетворе</w:t>
      </w:r>
      <w:proofErr w:type="gramStart"/>
      <w:r w:rsidRPr="0092591B">
        <w:rPr>
          <w:rFonts w:ascii="Times New Roman" w:eastAsia="Times New Roman" w:hAnsi="Times New Roman" w:cs="Times New Roman"/>
          <w:color w:val="000000"/>
          <w:sz w:val="24"/>
          <w:szCs w:val="24"/>
          <w:lang w:eastAsia="ru-RU"/>
        </w:rPr>
        <w:t>н(</w:t>
      </w:r>
      <w:proofErr w:type="gramEnd"/>
      <w:r w:rsidRPr="0092591B">
        <w:rPr>
          <w:rFonts w:ascii="Times New Roman" w:eastAsia="Times New Roman" w:hAnsi="Times New Roman" w:cs="Times New Roman"/>
          <w:color w:val="000000"/>
          <w:sz w:val="24"/>
          <w:szCs w:val="24"/>
          <w:lang w:eastAsia="ru-RU"/>
        </w:rPr>
        <w:t>а);</w:t>
      </w:r>
    </w:p>
    <w:p w:rsidR="0092591B" w:rsidRPr="0092591B" w:rsidRDefault="0092591B" w:rsidP="0092591B">
      <w:pPr>
        <w:numPr>
          <w:ilvl w:val="0"/>
          <w:numId w:val="38"/>
        </w:numPr>
        <w:spacing w:after="0" w:line="312" w:lineRule="auto"/>
        <w:contextualSpacing/>
        <w:rPr>
          <w:rFonts w:ascii="Times New Roman" w:eastAsia="Calibri" w:hAnsi="Times New Roman" w:cs="Times New Roman"/>
          <w:sz w:val="24"/>
          <w:szCs w:val="24"/>
          <w:lang w:eastAsia="ru-RU"/>
        </w:rPr>
      </w:pPr>
      <w:r w:rsidRPr="0092591B">
        <w:rPr>
          <w:rFonts w:ascii="Times New Roman" w:eastAsia="Times New Roman" w:hAnsi="Times New Roman" w:cs="Times New Roman"/>
          <w:sz w:val="24"/>
          <w:szCs w:val="24"/>
          <w:lang w:eastAsia="ru-RU"/>
        </w:rPr>
        <w:t>организация оборудована всеми необходимыми спортивными сооружениями, имеются в наличии программы дополнительного образования физкультурно-спортивной направленности;</w:t>
      </w:r>
    </w:p>
    <w:p w:rsidR="0092591B" w:rsidRPr="0092591B" w:rsidRDefault="0092591B" w:rsidP="0092591B">
      <w:pPr>
        <w:spacing w:after="0" w:line="312" w:lineRule="auto"/>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 xml:space="preserve">Условия по организации питания </w:t>
      </w:r>
      <w:proofErr w:type="gramStart"/>
      <w:r w:rsidRPr="0092591B">
        <w:rPr>
          <w:rFonts w:ascii="Times New Roman" w:eastAsia="Times New Roman" w:hAnsi="Times New Roman" w:cs="Times New Roman"/>
          <w:sz w:val="24"/>
          <w:szCs w:val="24"/>
          <w:lang w:eastAsia="ru-RU"/>
        </w:rPr>
        <w:t>обучающихся</w:t>
      </w:r>
      <w:proofErr w:type="gramEnd"/>
      <w:r w:rsidRPr="0092591B">
        <w:rPr>
          <w:rFonts w:ascii="Times New Roman" w:eastAsia="Times New Roman" w:hAnsi="Times New Roman" w:cs="Times New Roman"/>
          <w:sz w:val="24"/>
          <w:szCs w:val="24"/>
          <w:lang w:eastAsia="ru-RU"/>
        </w:rPr>
        <w:t>:</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39"/>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неудовлетворительно, не устраивает</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необходимые условия не созданы - (отсутствует столовая (буфет));</w:t>
      </w:r>
    </w:p>
    <w:p w:rsidR="0092591B" w:rsidRPr="0092591B" w:rsidRDefault="0092591B" w:rsidP="0092591B">
      <w:pPr>
        <w:numPr>
          <w:ilvl w:val="0"/>
          <w:numId w:val="39"/>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отлично, полностью удовлетворе</w:t>
      </w:r>
      <w:proofErr w:type="gramStart"/>
      <w:r w:rsidRPr="0092591B">
        <w:rPr>
          <w:rFonts w:ascii="Times New Roman" w:eastAsia="Times New Roman" w:hAnsi="Times New Roman" w:cs="Times New Roman"/>
          <w:color w:val="000000"/>
          <w:sz w:val="24"/>
          <w:szCs w:val="24"/>
          <w:lang w:eastAsia="ru-RU"/>
        </w:rPr>
        <w:t>н(</w:t>
      </w:r>
      <w:proofErr w:type="gramEnd"/>
      <w:r w:rsidRPr="0092591B">
        <w:rPr>
          <w:rFonts w:ascii="Times New Roman" w:eastAsia="Times New Roman" w:hAnsi="Times New Roman" w:cs="Times New Roman"/>
          <w:color w:val="000000"/>
          <w:sz w:val="24"/>
          <w:szCs w:val="24"/>
          <w:lang w:eastAsia="ru-RU"/>
        </w:rPr>
        <w:t>а)</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sz w:val="24"/>
          <w:szCs w:val="24"/>
          <w:lang w:eastAsia="ru-RU"/>
        </w:rPr>
        <w:t>в организации оборудовано помещение для питания обучающихся, а также для хранения и приготовления пищи, обеспечивающие возможность организации качественного горячего питания)</w:t>
      </w: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 xml:space="preserve">2.3 Условия для индивидуальной работы с </w:t>
      </w:r>
      <w:proofErr w:type="gramStart"/>
      <w:r w:rsidRPr="0092591B">
        <w:rPr>
          <w:rFonts w:ascii="Times New Roman" w:eastAsia="Times New Roman" w:hAnsi="Times New Roman" w:cs="Times New Roman"/>
          <w:b/>
          <w:color w:val="000000"/>
          <w:sz w:val="24"/>
          <w:szCs w:val="24"/>
          <w:lang w:eastAsia="ru-RU"/>
        </w:rPr>
        <w:t>обучающимися</w:t>
      </w:r>
      <w:proofErr w:type="gramEnd"/>
      <w:r w:rsidRPr="0092591B">
        <w:rPr>
          <w:rFonts w:ascii="Times New Roman" w:eastAsia="Times New Roman" w:hAnsi="Times New Roman" w:cs="Times New Roman"/>
          <w:b/>
          <w:color w:val="000000"/>
          <w:sz w:val="24"/>
          <w:szCs w:val="24"/>
          <w:lang w:eastAsia="ru-RU"/>
        </w:rPr>
        <w:t>.</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39"/>
        </w:numPr>
        <w:spacing w:after="0" w:line="312" w:lineRule="auto"/>
        <w:contextualSpacing/>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lastRenderedPageBreak/>
        <w:t xml:space="preserve">неудовлетворительно, не устраивает (в организации не созданы условия для индивидуальной работы </w:t>
      </w:r>
      <w:proofErr w:type="gramStart"/>
      <w:r w:rsidRPr="0092591B">
        <w:rPr>
          <w:rFonts w:ascii="Times New Roman" w:eastAsia="Times New Roman" w:hAnsi="Times New Roman" w:cs="Times New Roman"/>
          <w:sz w:val="24"/>
          <w:szCs w:val="24"/>
          <w:lang w:eastAsia="ru-RU"/>
        </w:rPr>
        <w:t>с</w:t>
      </w:r>
      <w:proofErr w:type="gramEnd"/>
      <w:r w:rsidRPr="0092591B">
        <w:rPr>
          <w:rFonts w:ascii="Times New Roman" w:eastAsia="Times New Roman" w:hAnsi="Times New Roman" w:cs="Times New Roman"/>
          <w:sz w:val="24"/>
          <w:szCs w:val="24"/>
          <w:lang w:eastAsia="ru-RU"/>
        </w:rPr>
        <w:t xml:space="preserve"> обучающимися);</w:t>
      </w:r>
    </w:p>
    <w:p w:rsidR="0092591B" w:rsidRPr="0092591B" w:rsidRDefault="0092591B" w:rsidP="0092591B">
      <w:pPr>
        <w:numPr>
          <w:ilvl w:val="0"/>
          <w:numId w:val="39"/>
        </w:numPr>
        <w:spacing w:after="0" w:line="312" w:lineRule="auto"/>
        <w:contextualSpacing/>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плохо, не соответствует минимальным требованиям (условия созданы частично, с использованием электронных средств обучения, без доступа в интернет);</w:t>
      </w:r>
    </w:p>
    <w:p w:rsidR="0092591B" w:rsidRPr="0092591B" w:rsidRDefault="0092591B" w:rsidP="0092591B">
      <w:pPr>
        <w:numPr>
          <w:ilvl w:val="0"/>
          <w:numId w:val="39"/>
        </w:numPr>
        <w:spacing w:after="0" w:line="312" w:lineRule="auto"/>
        <w:contextualSpacing/>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удовлетворительно, но со значительными недостатками (в организации созданы условия для получения образования в рамках сетевой формы (интернет) реализации образовательных программ);</w:t>
      </w:r>
    </w:p>
    <w:p w:rsidR="0092591B" w:rsidRPr="0092591B" w:rsidRDefault="0092591B" w:rsidP="0092591B">
      <w:pPr>
        <w:numPr>
          <w:ilvl w:val="0"/>
          <w:numId w:val="39"/>
        </w:numPr>
        <w:spacing w:after="0" w:line="312" w:lineRule="auto"/>
        <w:contextualSpacing/>
        <w:rPr>
          <w:rFonts w:ascii="Times New Roman" w:eastAsia="Times New Roman" w:hAnsi="Times New Roman" w:cs="Times New Roman"/>
          <w:sz w:val="24"/>
          <w:szCs w:val="24"/>
          <w:lang w:eastAsia="ru-RU"/>
        </w:rPr>
      </w:pPr>
      <w:r w:rsidRPr="0092591B">
        <w:rPr>
          <w:rFonts w:ascii="Times New Roman" w:eastAsia="Times New Roman" w:hAnsi="Times New Roman" w:cs="Times New Roman"/>
          <w:sz w:val="24"/>
          <w:szCs w:val="24"/>
          <w:lang w:eastAsia="ru-RU"/>
        </w:rPr>
        <w:t>в целом хорошо, за исключением незначительных недостатков (в организации созданы условия для получения образования в рамках сетевой формы (интернет) реализации образовательных программ, а также с применением дистанционных образовательных программ);</w:t>
      </w:r>
    </w:p>
    <w:p w:rsidR="0092591B" w:rsidRPr="0092591B" w:rsidRDefault="0092591B" w:rsidP="0092591B">
      <w:pPr>
        <w:numPr>
          <w:ilvl w:val="0"/>
          <w:numId w:val="39"/>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sz w:val="24"/>
          <w:szCs w:val="24"/>
          <w:lang w:eastAsia="ru-RU"/>
        </w:rPr>
        <w:t>отлично,</w:t>
      </w:r>
      <w:r w:rsidRPr="0092591B">
        <w:rPr>
          <w:rFonts w:ascii="Times New Roman" w:eastAsia="Times New Roman" w:hAnsi="Times New Roman" w:cs="Times New Roman"/>
          <w:color w:val="000000"/>
          <w:sz w:val="24"/>
          <w:szCs w:val="24"/>
          <w:lang w:eastAsia="ru-RU"/>
        </w:rPr>
        <w:t xml:space="preserve"> полностью удовлетворе</w:t>
      </w:r>
      <w:proofErr w:type="gramStart"/>
      <w:r w:rsidRPr="0092591B">
        <w:rPr>
          <w:rFonts w:ascii="Times New Roman" w:eastAsia="Times New Roman" w:hAnsi="Times New Roman" w:cs="Times New Roman"/>
          <w:color w:val="000000"/>
          <w:sz w:val="24"/>
          <w:szCs w:val="24"/>
          <w:lang w:eastAsia="ru-RU"/>
        </w:rPr>
        <w:t>н(</w:t>
      </w:r>
      <w:proofErr w:type="gramEnd"/>
      <w:r w:rsidRPr="0092591B">
        <w:rPr>
          <w:rFonts w:ascii="Times New Roman" w:eastAsia="Times New Roman" w:hAnsi="Times New Roman" w:cs="Times New Roman"/>
          <w:color w:val="000000"/>
          <w:sz w:val="24"/>
          <w:szCs w:val="24"/>
          <w:lang w:eastAsia="ru-RU"/>
        </w:rPr>
        <w:t>а) (отлично, полностью удовлетворен(а)).</w:t>
      </w: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2.4 Наличие дополнительных образовательных программ.</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43"/>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неудовлетворительно, не устраивает</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дополнительные образовательные программы не реализуются);</w:t>
      </w:r>
    </w:p>
    <w:p w:rsidR="0092591B" w:rsidRPr="0092591B" w:rsidRDefault="0092591B" w:rsidP="0092591B">
      <w:pPr>
        <w:numPr>
          <w:ilvl w:val="0"/>
          <w:numId w:val="43"/>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плохо, не соответствует минимальным требованиям</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реализуется всего 1 дополнительная образовательная программа);</w:t>
      </w:r>
    </w:p>
    <w:p w:rsidR="0092591B" w:rsidRPr="0092591B" w:rsidRDefault="0092591B" w:rsidP="0092591B">
      <w:pPr>
        <w:numPr>
          <w:ilvl w:val="0"/>
          <w:numId w:val="43"/>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удовлетворительно, но со значительными недостатками</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 xml:space="preserve">реализуется 2 </w:t>
      </w:r>
      <w:proofErr w:type="gramStart"/>
      <w:r w:rsidRPr="0092591B">
        <w:rPr>
          <w:rFonts w:ascii="Times New Roman" w:eastAsia="Times New Roman" w:hAnsi="Times New Roman" w:cs="Times New Roman"/>
          <w:color w:val="000000"/>
          <w:sz w:val="24"/>
          <w:szCs w:val="24"/>
          <w:lang w:eastAsia="ru-RU"/>
        </w:rPr>
        <w:t>дополнительных</w:t>
      </w:r>
      <w:proofErr w:type="gramEnd"/>
      <w:r w:rsidRPr="0092591B">
        <w:rPr>
          <w:rFonts w:ascii="Times New Roman" w:eastAsia="Times New Roman" w:hAnsi="Times New Roman" w:cs="Times New Roman"/>
          <w:color w:val="000000"/>
          <w:sz w:val="24"/>
          <w:szCs w:val="24"/>
          <w:lang w:eastAsia="ru-RU"/>
        </w:rPr>
        <w:t xml:space="preserve"> образовательных программа);</w:t>
      </w:r>
    </w:p>
    <w:p w:rsidR="0092591B" w:rsidRPr="0092591B" w:rsidRDefault="0092591B" w:rsidP="0092591B">
      <w:pPr>
        <w:numPr>
          <w:ilvl w:val="0"/>
          <w:numId w:val="43"/>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в целом хорошо, за исключением незначительных недостатков</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реализуются 3 дополнительные образовательные программы);</w:t>
      </w:r>
    </w:p>
    <w:p w:rsidR="0092591B" w:rsidRPr="0092591B" w:rsidRDefault="0092591B" w:rsidP="0092591B">
      <w:pPr>
        <w:numPr>
          <w:ilvl w:val="0"/>
          <w:numId w:val="43"/>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отлично, полностью удовлетворе</w:t>
      </w:r>
      <w:proofErr w:type="gramStart"/>
      <w:r w:rsidRPr="0092591B">
        <w:rPr>
          <w:rFonts w:ascii="Times New Roman" w:eastAsia="Times New Roman" w:hAnsi="Times New Roman" w:cs="Times New Roman"/>
          <w:color w:val="000000"/>
          <w:sz w:val="24"/>
          <w:szCs w:val="24"/>
          <w:lang w:eastAsia="ru-RU"/>
        </w:rPr>
        <w:t>н(</w:t>
      </w:r>
      <w:proofErr w:type="gramEnd"/>
      <w:r w:rsidRPr="0092591B">
        <w:rPr>
          <w:rFonts w:ascii="Times New Roman" w:eastAsia="Times New Roman" w:hAnsi="Times New Roman" w:cs="Times New Roman"/>
          <w:color w:val="000000"/>
          <w:sz w:val="24"/>
          <w:szCs w:val="24"/>
          <w:lang w:eastAsia="ru-RU"/>
        </w:rPr>
        <w:t xml:space="preserve">а) </w:t>
      </w:r>
      <w:r w:rsidRPr="0092591B">
        <w:rPr>
          <w:rFonts w:ascii="Times New Roman" w:eastAsia="Calibri" w:hAnsi="Times New Roman" w:cs="Times New Roman"/>
          <w:color w:val="000000"/>
          <w:sz w:val="24"/>
          <w:szCs w:val="24"/>
          <w:lang w:eastAsia="ru-RU"/>
        </w:rPr>
        <w:t>(</w:t>
      </w:r>
      <w:r w:rsidRPr="0092591B">
        <w:rPr>
          <w:rFonts w:ascii="Times New Roman" w:eastAsia="Times New Roman" w:hAnsi="Times New Roman" w:cs="Times New Roman"/>
          <w:color w:val="000000"/>
          <w:sz w:val="24"/>
          <w:szCs w:val="24"/>
          <w:lang w:eastAsia="ru-RU"/>
        </w:rPr>
        <w:t>реализуются более 3 дополнительных образовательных программ).</w:t>
      </w:r>
    </w:p>
    <w:p w:rsidR="0092591B" w:rsidRPr="0092591B" w:rsidRDefault="0092591B" w:rsidP="0092591B">
      <w:pPr>
        <w:spacing w:after="0" w:line="312" w:lineRule="auto"/>
        <w:rPr>
          <w:rFonts w:ascii="Times New Roman" w:eastAsia="Calibri" w:hAnsi="Times New Roman" w:cs="Times New Roman"/>
          <w:color w:val="000000"/>
          <w:sz w:val="24"/>
          <w:szCs w:val="24"/>
          <w:lang w:eastAsia="ru-RU"/>
        </w:rPr>
      </w:pPr>
    </w:p>
    <w:p w:rsidR="0092591B" w:rsidRPr="0092591B" w:rsidRDefault="0092591B" w:rsidP="0092591B">
      <w:pPr>
        <w:spacing w:after="0" w:line="312" w:lineRule="auto"/>
        <w:jc w:val="both"/>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2.5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42"/>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неудовлетворительно, не устраивает;</w:t>
      </w:r>
    </w:p>
    <w:p w:rsidR="0092591B" w:rsidRPr="0092591B" w:rsidRDefault="0092591B" w:rsidP="0092591B">
      <w:pPr>
        <w:numPr>
          <w:ilvl w:val="0"/>
          <w:numId w:val="42"/>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(условия для развития творческих способностей не предоставлены);</w:t>
      </w:r>
    </w:p>
    <w:p w:rsidR="0092591B" w:rsidRPr="0092591B" w:rsidRDefault="0092591B" w:rsidP="0092591B">
      <w:pPr>
        <w:numPr>
          <w:ilvl w:val="0"/>
          <w:numId w:val="42"/>
        </w:numPr>
        <w:spacing w:after="0" w:line="312" w:lineRule="auto"/>
        <w:contextualSpacing/>
        <w:rPr>
          <w:rFonts w:ascii="Times New Roman" w:eastAsia="Calibri" w:hAnsi="Times New Roman" w:cs="Times New Roman"/>
          <w:sz w:val="24"/>
          <w:szCs w:val="24"/>
          <w:lang w:eastAsia="ru-RU"/>
        </w:rPr>
      </w:pPr>
      <w:proofErr w:type="gramStart"/>
      <w:r w:rsidRPr="0092591B">
        <w:rPr>
          <w:rFonts w:ascii="Times New Roman" w:eastAsia="Times New Roman" w:hAnsi="Times New Roman" w:cs="Times New Roman"/>
          <w:color w:val="000000"/>
          <w:sz w:val="24"/>
          <w:szCs w:val="24"/>
          <w:lang w:eastAsia="ru-RU"/>
        </w:rPr>
        <w:t>плохо, не соответствует минимальным требованиям</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sz w:val="24"/>
          <w:szCs w:val="24"/>
          <w:lang w:eastAsia="ru-RU"/>
        </w:rPr>
        <w:t>предоставлены условия для участия обучающихся только в спортивных мероприятиях);</w:t>
      </w:r>
      <w:proofErr w:type="gramEnd"/>
    </w:p>
    <w:p w:rsidR="0092591B" w:rsidRPr="0092591B" w:rsidRDefault="0092591B" w:rsidP="0092591B">
      <w:pPr>
        <w:numPr>
          <w:ilvl w:val="0"/>
          <w:numId w:val="42"/>
        </w:numPr>
        <w:spacing w:after="0" w:line="312" w:lineRule="auto"/>
        <w:contextualSpacing/>
        <w:rPr>
          <w:rFonts w:ascii="Times New Roman" w:eastAsia="Calibri" w:hAnsi="Times New Roman" w:cs="Times New Roman"/>
          <w:color w:val="000000"/>
          <w:sz w:val="24"/>
          <w:szCs w:val="24"/>
          <w:lang w:eastAsia="ru-RU"/>
        </w:rPr>
      </w:pPr>
      <w:proofErr w:type="gramStart"/>
      <w:r w:rsidRPr="0092591B">
        <w:rPr>
          <w:rFonts w:ascii="Times New Roman" w:eastAsia="Times New Roman" w:hAnsi="Times New Roman" w:cs="Times New Roman"/>
          <w:color w:val="000000"/>
          <w:sz w:val="24"/>
          <w:szCs w:val="24"/>
          <w:lang w:eastAsia="ru-RU"/>
        </w:rPr>
        <w:t>удовлетворительно, но со значительными недостатками</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sz w:val="24"/>
          <w:szCs w:val="24"/>
          <w:lang w:eastAsia="ru-RU"/>
        </w:rPr>
        <w:t>предоставлены условия для участия обучающихся в спортивных мероприятиях и частично в образовательных (олимпиады, выставки, смотры));</w:t>
      </w:r>
      <w:proofErr w:type="gramEnd"/>
    </w:p>
    <w:p w:rsidR="0092591B" w:rsidRPr="0092591B" w:rsidRDefault="0092591B" w:rsidP="0092591B">
      <w:pPr>
        <w:numPr>
          <w:ilvl w:val="0"/>
          <w:numId w:val="42"/>
        </w:numPr>
        <w:spacing w:after="0" w:line="312" w:lineRule="auto"/>
        <w:contextualSpacing/>
        <w:rPr>
          <w:rFonts w:ascii="Times New Roman" w:eastAsia="Calibri" w:hAnsi="Times New Roman" w:cs="Times New Roman"/>
          <w:sz w:val="24"/>
          <w:szCs w:val="24"/>
          <w:lang w:eastAsia="ru-RU"/>
        </w:rPr>
      </w:pPr>
      <w:r w:rsidRPr="0092591B">
        <w:rPr>
          <w:rFonts w:ascii="Times New Roman" w:eastAsia="Times New Roman" w:hAnsi="Times New Roman" w:cs="Times New Roman"/>
          <w:color w:val="000000"/>
          <w:sz w:val="24"/>
          <w:szCs w:val="24"/>
          <w:lang w:eastAsia="ru-RU"/>
        </w:rPr>
        <w:lastRenderedPageBreak/>
        <w:t>в целом хорошо, за исключением незначительных недостатков (</w:t>
      </w:r>
      <w:r w:rsidRPr="0092591B">
        <w:rPr>
          <w:rFonts w:ascii="Times New Roman" w:eastAsia="Times New Roman" w:hAnsi="Times New Roman" w:cs="Times New Roman"/>
          <w:sz w:val="24"/>
          <w:szCs w:val="24"/>
          <w:lang w:eastAsia="ru-RU"/>
        </w:rPr>
        <w:t>предоставлены условия для участия обучающихся в спортивных мероприятиях и в образовательных (олимпиады, выставки, смотры), но только на региональном уровне);</w:t>
      </w:r>
    </w:p>
    <w:p w:rsidR="0092591B" w:rsidRPr="0092591B" w:rsidRDefault="0092591B" w:rsidP="0092591B">
      <w:pPr>
        <w:numPr>
          <w:ilvl w:val="0"/>
          <w:numId w:val="42"/>
        </w:numPr>
        <w:spacing w:after="0" w:line="312" w:lineRule="auto"/>
        <w:contextualSpacing/>
        <w:rPr>
          <w:rFonts w:ascii="Times New Roman" w:eastAsia="Times New Roman" w:hAnsi="Times New Roman" w:cs="Times New Roman"/>
          <w:sz w:val="24"/>
          <w:szCs w:val="24"/>
          <w:lang w:eastAsia="ru-RU"/>
        </w:rPr>
      </w:pPr>
      <w:r w:rsidRPr="0092591B">
        <w:rPr>
          <w:rFonts w:ascii="Times New Roman" w:eastAsia="Times New Roman" w:hAnsi="Times New Roman" w:cs="Times New Roman"/>
          <w:color w:val="000000"/>
          <w:sz w:val="24"/>
          <w:szCs w:val="24"/>
          <w:lang w:eastAsia="ru-RU"/>
        </w:rPr>
        <w:t>отлично, полностью удовлетворе</w:t>
      </w:r>
      <w:proofErr w:type="gramStart"/>
      <w:r w:rsidRPr="0092591B">
        <w:rPr>
          <w:rFonts w:ascii="Times New Roman" w:eastAsia="Times New Roman" w:hAnsi="Times New Roman" w:cs="Times New Roman"/>
          <w:color w:val="000000"/>
          <w:sz w:val="24"/>
          <w:szCs w:val="24"/>
          <w:lang w:eastAsia="ru-RU"/>
        </w:rPr>
        <w:t>н(</w:t>
      </w:r>
      <w:proofErr w:type="gramEnd"/>
      <w:r w:rsidRPr="0092591B">
        <w:rPr>
          <w:rFonts w:ascii="Times New Roman" w:eastAsia="Times New Roman" w:hAnsi="Times New Roman" w:cs="Times New Roman"/>
          <w:color w:val="000000"/>
          <w:sz w:val="24"/>
          <w:szCs w:val="24"/>
          <w:lang w:eastAsia="ru-RU"/>
        </w:rPr>
        <w:t>а)</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sz w:val="24"/>
          <w:szCs w:val="24"/>
          <w:lang w:eastAsia="ru-RU"/>
        </w:rPr>
        <w:t>предоставлены все условия для участия обучающихся в международных и всероссийских олимпиадах и спортивных мероприятиях).</w:t>
      </w:r>
    </w:p>
    <w:p w:rsidR="0092591B" w:rsidRPr="0092591B" w:rsidRDefault="0092591B" w:rsidP="0092591B">
      <w:pPr>
        <w:spacing w:after="0" w:line="312" w:lineRule="auto"/>
        <w:rPr>
          <w:rFonts w:ascii="Times New Roman" w:eastAsia="Calibri" w:hAnsi="Times New Roman" w:cs="Times New Roman"/>
          <w:color w:val="000000"/>
          <w:sz w:val="24"/>
          <w:szCs w:val="24"/>
          <w:lang w:eastAsia="ru-RU"/>
        </w:rPr>
      </w:pP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 xml:space="preserve">2.6 Наличие возможности оказания психолого-педагогической, медицинской и социальной помощи </w:t>
      </w:r>
      <w:proofErr w:type="gramStart"/>
      <w:r w:rsidRPr="0092591B">
        <w:rPr>
          <w:rFonts w:ascii="Times New Roman" w:eastAsia="Times New Roman" w:hAnsi="Times New Roman" w:cs="Times New Roman"/>
          <w:b/>
          <w:color w:val="000000"/>
          <w:sz w:val="24"/>
          <w:szCs w:val="24"/>
          <w:lang w:eastAsia="ru-RU"/>
        </w:rPr>
        <w:t>обучающимся</w:t>
      </w:r>
      <w:proofErr w:type="gramEnd"/>
      <w:r w:rsidRPr="0092591B">
        <w:rPr>
          <w:rFonts w:ascii="Times New Roman" w:eastAsia="Times New Roman" w:hAnsi="Times New Roman" w:cs="Times New Roman"/>
          <w:b/>
          <w:color w:val="000000"/>
          <w:sz w:val="24"/>
          <w:szCs w:val="24"/>
          <w:lang w:eastAsia="ru-RU"/>
        </w:rPr>
        <w:t>.</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41"/>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неудовлетворительно, не устраивает</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Отсутствуют условия для оказания вышеуказанных видов помощи);</w:t>
      </w:r>
    </w:p>
    <w:p w:rsidR="0092591B" w:rsidRPr="0092591B" w:rsidRDefault="0092591B" w:rsidP="0092591B">
      <w:pPr>
        <w:numPr>
          <w:ilvl w:val="0"/>
          <w:numId w:val="41"/>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плохо, не соответствует минимальным требованиям (вышеуказанные виды помощи оказываются некачественно);</w:t>
      </w:r>
    </w:p>
    <w:p w:rsidR="0092591B" w:rsidRPr="0092591B" w:rsidRDefault="0092591B" w:rsidP="0092591B">
      <w:pPr>
        <w:numPr>
          <w:ilvl w:val="0"/>
          <w:numId w:val="41"/>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удовлетворительно, но со значительными недостатками (имеется возможность качественно оказывать один из видов помощи (психолого-педагогической, медицинской или социальной));</w:t>
      </w:r>
    </w:p>
    <w:p w:rsidR="0092591B" w:rsidRPr="0092591B" w:rsidRDefault="0092591B" w:rsidP="0092591B">
      <w:pPr>
        <w:numPr>
          <w:ilvl w:val="0"/>
          <w:numId w:val="41"/>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в целом хорошо, за исключением незначительных недостатков</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имеется возможность качественно оказывать как минимум 2 вида помощи (психолого-педагогической, медицинской или социальной));</w:t>
      </w:r>
    </w:p>
    <w:p w:rsidR="0092591B" w:rsidRPr="0092591B" w:rsidRDefault="0092591B" w:rsidP="0092591B">
      <w:pPr>
        <w:numPr>
          <w:ilvl w:val="0"/>
          <w:numId w:val="41"/>
        </w:numPr>
        <w:spacing w:after="0" w:line="312" w:lineRule="auto"/>
        <w:contextualSpacing/>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отлично, полностью удовлетворе</w:t>
      </w:r>
      <w:proofErr w:type="gramStart"/>
      <w:r w:rsidRPr="0092591B">
        <w:rPr>
          <w:rFonts w:ascii="Times New Roman" w:eastAsia="Times New Roman" w:hAnsi="Times New Roman" w:cs="Times New Roman"/>
          <w:color w:val="000000"/>
          <w:sz w:val="24"/>
          <w:szCs w:val="24"/>
          <w:lang w:eastAsia="ru-RU"/>
        </w:rPr>
        <w:t>н(</w:t>
      </w:r>
      <w:proofErr w:type="gramEnd"/>
      <w:r w:rsidRPr="0092591B">
        <w:rPr>
          <w:rFonts w:ascii="Times New Roman" w:eastAsia="Times New Roman" w:hAnsi="Times New Roman" w:cs="Times New Roman"/>
          <w:color w:val="000000"/>
          <w:sz w:val="24"/>
          <w:szCs w:val="24"/>
          <w:lang w:eastAsia="ru-RU"/>
        </w:rPr>
        <w:t>а)</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имеется возможность качественно оказывать все 3 вида помощи (психолого-педагогической, медицинской или социальной)).</w:t>
      </w:r>
    </w:p>
    <w:p w:rsidR="0092591B" w:rsidRPr="0092591B" w:rsidRDefault="0092591B" w:rsidP="0092591B">
      <w:pPr>
        <w:spacing w:after="0" w:line="312" w:lineRule="auto"/>
        <w:rPr>
          <w:rFonts w:ascii="Times New Roman" w:eastAsia="Calibri" w:hAnsi="Times New Roman" w:cs="Times New Roman"/>
          <w:color w:val="000000"/>
          <w:sz w:val="24"/>
          <w:szCs w:val="24"/>
          <w:lang w:eastAsia="ru-RU"/>
        </w:rPr>
      </w:pPr>
    </w:p>
    <w:p w:rsidR="0092591B" w:rsidRPr="0092591B" w:rsidRDefault="0092591B" w:rsidP="0092591B">
      <w:pPr>
        <w:spacing w:after="0" w:line="312" w:lineRule="auto"/>
        <w:jc w:val="both"/>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2.7 Наличие условий организации обучения и воспитания обучающихся с ограниченными возможностями здоровья и инвалидов.</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40"/>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неудовлетворительно, не устраивает (условия полностью отсутствуют);</w:t>
      </w:r>
    </w:p>
    <w:p w:rsidR="0092591B" w:rsidRPr="0092591B" w:rsidRDefault="0092591B" w:rsidP="0092591B">
      <w:pPr>
        <w:numPr>
          <w:ilvl w:val="0"/>
          <w:numId w:val="40"/>
        </w:numPr>
        <w:spacing w:after="0" w:line="312" w:lineRule="auto"/>
        <w:contextualSpacing/>
        <w:rPr>
          <w:rFonts w:ascii="Times New Roman" w:eastAsia="Calibri" w:hAnsi="Times New Roman" w:cs="Times New Roman"/>
          <w:color w:val="000000"/>
          <w:sz w:val="24"/>
          <w:szCs w:val="24"/>
          <w:lang w:eastAsia="ru-RU"/>
        </w:rPr>
      </w:pPr>
      <w:proofErr w:type="gramStart"/>
      <w:r w:rsidRPr="0092591B">
        <w:rPr>
          <w:rFonts w:ascii="Times New Roman" w:eastAsia="Times New Roman" w:hAnsi="Times New Roman" w:cs="Times New Roman"/>
          <w:color w:val="000000"/>
          <w:sz w:val="24"/>
          <w:szCs w:val="24"/>
          <w:lang w:eastAsia="ru-RU"/>
        </w:rPr>
        <w:t>плохо, не соответствует минимальным требованиям</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имеющиеся условия частично удовлетворяют потребностям обучающихся, в частности, предоставлено недостаточное количество мест для обучающихся, неудобное время проведения занятий (вечернее, ночное), организованные рабочие места – некомфортны</w:t>
      </w:r>
      <w:r w:rsidRPr="0092591B">
        <w:rPr>
          <w:rFonts w:ascii="Times New Roman" w:eastAsia="Calibri" w:hAnsi="Times New Roman" w:cs="Times New Roman"/>
          <w:color w:val="000000"/>
          <w:sz w:val="24"/>
          <w:szCs w:val="24"/>
          <w:lang w:eastAsia="ru-RU"/>
        </w:rPr>
        <w:t>);</w:t>
      </w:r>
      <w:proofErr w:type="gramEnd"/>
    </w:p>
    <w:p w:rsidR="0092591B" w:rsidRPr="0092591B" w:rsidRDefault="0092591B" w:rsidP="0092591B">
      <w:pPr>
        <w:numPr>
          <w:ilvl w:val="0"/>
          <w:numId w:val="40"/>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удовлетворительно, но со значительными недостатками</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организованных рабочих мест для обучения и их оснащение удовлетворительны, неудобно время проведения занятий и отсутствуют сопутствующие услуги);</w:t>
      </w:r>
    </w:p>
    <w:p w:rsidR="0092591B" w:rsidRPr="0092591B" w:rsidRDefault="0092591B" w:rsidP="0092591B">
      <w:pPr>
        <w:numPr>
          <w:ilvl w:val="0"/>
          <w:numId w:val="40"/>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в целом хорошо, за исключением незначительных недостатков</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условия соответствуют потребностям, отсутствуют сопутствующие услуги (специально оснащенный туалет, специальные места подхода/подъезда);</w:t>
      </w:r>
    </w:p>
    <w:p w:rsidR="0092591B" w:rsidRPr="0092591B" w:rsidRDefault="0092591B" w:rsidP="0092591B">
      <w:pPr>
        <w:numPr>
          <w:ilvl w:val="0"/>
          <w:numId w:val="40"/>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Times New Roman" w:hAnsi="Times New Roman" w:cs="Times New Roman"/>
          <w:color w:val="000000"/>
          <w:sz w:val="24"/>
          <w:szCs w:val="24"/>
          <w:lang w:eastAsia="ru-RU"/>
        </w:rPr>
        <w:t>отлично, полностью удовлетворе</w:t>
      </w:r>
      <w:proofErr w:type="gramStart"/>
      <w:r w:rsidRPr="0092591B">
        <w:rPr>
          <w:rFonts w:ascii="Times New Roman" w:eastAsia="Times New Roman" w:hAnsi="Times New Roman" w:cs="Times New Roman"/>
          <w:color w:val="000000"/>
          <w:sz w:val="24"/>
          <w:szCs w:val="24"/>
          <w:lang w:eastAsia="ru-RU"/>
        </w:rPr>
        <w:t>н(</w:t>
      </w:r>
      <w:proofErr w:type="gramEnd"/>
      <w:r w:rsidRPr="0092591B">
        <w:rPr>
          <w:rFonts w:ascii="Times New Roman" w:eastAsia="Times New Roman" w:hAnsi="Times New Roman" w:cs="Times New Roman"/>
          <w:color w:val="000000"/>
          <w:sz w:val="24"/>
          <w:szCs w:val="24"/>
          <w:lang w:eastAsia="ru-RU"/>
        </w:rPr>
        <w:t>а)</w:t>
      </w:r>
      <w:r w:rsidRPr="0092591B">
        <w:rPr>
          <w:rFonts w:ascii="Times New Roman" w:eastAsia="Calibri" w:hAnsi="Times New Roman" w:cs="Times New Roman"/>
          <w:color w:val="000000"/>
          <w:sz w:val="24"/>
          <w:szCs w:val="24"/>
          <w:lang w:eastAsia="ru-RU"/>
        </w:rPr>
        <w:t xml:space="preserve"> (</w:t>
      </w:r>
      <w:r w:rsidRPr="0092591B">
        <w:rPr>
          <w:rFonts w:ascii="Times New Roman" w:eastAsia="Times New Roman" w:hAnsi="Times New Roman" w:cs="Times New Roman"/>
          <w:color w:val="000000"/>
          <w:sz w:val="24"/>
          <w:szCs w:val="24"/>
          <w:lang w:eastAsia="ru-RU"/>
        </w:rPr>
        <w:t>условия полностью соответствуют потребностям).</w:t>
      </w: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3 Доброжелательность, вежливость, компетентность работников.</w:t>
      </w:r>
    </w:p>
    <w:p w:rsidR="0092591B" w:rsidRPr="0092591B" w:rsidRDefault="0092591B" w:rsidP="0092591B">
      <w:pPr>
        <w:numPr>
          <w:ilvl w:val="1"/>
          <w:numId w:val="45"/>
        </w:numPr>
        <w:spacing w:after="0" w:line="312" w:lineRule="auto"/>
        <w:contextualSpacing/>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Доброжелательность и вежливость работников.</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неудовлетворительно, не устраивает;</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удовлетворительно;</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в целом хорошо, но есть недостатки;</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полностью устраивает.</w:t>
      </w: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3.2 Компетентность работников.</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неудовлетворительно, не устраивает;</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удовлетворительно;</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в целом хорошо, но есть недостатки;</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полностью устраивает.</w:t>
      </w: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4 Общее удовлетворение качеством образовательной деятельности организации.</w:t>
      </w:r>
    </w:p>
    <w:p w:rsidR="0092591B" w:rsidRPr="0092591B" w:rsidRDefault="0092591B" w:rsidP="0092591B">
      <w:pPr>
        <w:spacing w:after="0" w:line="312" w:lineRule="auto"/>
        <w:rPr>
          <w:rFonts w:ascii="Times New Roman" w:eastAsia="Times New Roman" w:hAnsi="Times New Roman" w:cs="Times New Roman"/>
          <w:color w:val="000000"/>
          <w:sz w:val="24"/>
          <w:szCs w:val="24"/>
          <w:lang w:eastAsia="ru-RU"/>
        </w:rPr>
      </w:pPr>
      <w:r w:rsidRPr="0092591B">
        <w:rPr>
          <w:rFonts w:ascii="Times New Roman" w:eastAsia="Times New Roman" w:hAnsi="Times New Roman" w:cs="Times New Roman"/>
          <w:b/>
          <w:color w:val="000000"/>
          <w:sz w:val="24"/>
          <w:szCs w:val="24"/>
          <w:lang w:eastAsia="ru-RU"/>
        </w:rPr>
        <w:t>4.1 Удовлетворение материально-техническим обеспечением организации.</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неудовлетворительно, не устраивает;</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удовлетворительно;</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в целом хорошо, но есть недостатки</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полностью устраивает</w:t>
      </w: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4.2 Удовлетворение качеством предоставляемых образовательных услуг.</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неудовлетворительно, не устраивает;</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удовлетворительно;</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в целом хорошо, но есть недостатки;</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полностью устраивает.</w:t>
      </w:r>
    </w:p>
    <w:p w:rsidR="0092591B" w:rsidRPr="0092591B" w:rsidRDefault="0092591B" w:rsidP="0092591B">
      <w:pPr>
        <w:spacing w:after="0" w:line="312" w:lineRule="auto"/>
        <w:ind w:left="720"/>
        <w:contextualSpacing/>
        <w:rPr>
          <w:rFonts w:ascii="Times New Roman" w:eastAsia="Calibri" w:hAnsi="Times New Roman" w:cs="Times New Roman"/>
          <w:color w:val="000000"/>
          <w:sz w:val="24"/>
          <w:szCs w:val="24"/>
          <w:lang w:eastAsia="ru-RU"/>
        </w:rPr>
      </w:pPr>
    </w:p>
    <w:p w:rsidR="0092591B" w:rsidRPr="0092591B" w:rsidRDefault="0092591B" w:rsidP="0092591B">
      <w:pPr>
        <w:spacing w:after="0" w:line="312" w:lineRule="auto"/>
        <w:rPr>
          <w:rFonts w:ascii="Times New Roman" w:eastAsia="Times New Roman" w:hAnsi="Times New Roman" w:cs="Times New Roman"/>
          <w:b/>
          <w:color w:val="000000"/>
          <w:sz w:val="24"/>
          <w:szCs w:val="24"/>
          <w:lang w:eastAsia="ru-RU"/>
        </w:rPr>
      </w:pPr>
      <w:r w:rsidRPr="0092591B">
        <w:rPr>
          <w:rFonts w:ascii="Times New Roman" w:eastAsia="Times New Roman" w:hAnsi="Times New Roman" w:cs="Times New Roman"/>
          <w:b/>
          <w:color w:val="000000"/>
          <w:sz w:val="24"/>
          <w:szCs w:val="24"/>
          <w:lang w:eastAsia="ru-RU"/>
        </w:rPr>
        <w:t>4.3 Готовность рекомендовать организацию родственникам и знакомым.</w:t>
      </w:r>
    </w:p>
    <w:p w:rsidR="0092591B" w:rsidRPr="0092591B" w:rsidRDefault="0092591B" w:rsidP="0092591B">
      <w:pPr>
        <w:spacing w:after="0" w:line="312" w:lineRule="auto"/>
        <w:rPr>
          <w:rFonts w:ascii="Times New Roman" w:eastAsia="Calibri" w:hAnsi="Times New Roman" w:cs="Times New Roman"/>
          <w:i/>
          <w:color w:val="000000"/>
          <w:sz w:val="24"/>
          <w:szCs w:val="24"/>
          <w:lang w:eastAsia="ru-RU"/>
        </w:rPr>
      </w:pPr>
      <w:r w:rsidRPr="0092591B">
        <w:rPr>
          <w:rFonts w:ascii="Times New Roman" w:eastAsia="Calibri" w:hAnsi="Times New Roman" w:cs="Times New Roman"/>
          <w:i/>
          <w:color w:val="000000"/>
          <w:sz w:val="24"/>
          <w:szCs w:val="24"/>
          <w:lang w:eastAsia="ru-RU"/>
        </w:rPr>
        <w:t>Выберите один из вариантов ответа:</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неудовлетворительно, не устраивает;</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удовлетворительно;</w:t>
      </w:r>
    </w:p>
    <w:p w:rsidR="0092591B" w:rsidRPr="0092591B" w:rsidRDefault="0092591B" w:rsidP="0092591B">
      <w:pPr>
        <w:numPr>
          <w:ilvl w:val="0"/>
          <w:numId w:val="44"/>
        </w:numPr>
        <w:spacing w:after="0" w:line="312" w:lineRule="auto"/>
        <w:contextualSpacing/>
        <w:rPr>
          <w:rFonts w:ascii="Times New Roman" w:eastAsia="Calibri" w:hAnsi="Times New Roman" w:cs="Times New Roman"/>
          <w:color w:val="000000"/>
          <w:sz w:val="24"/>
          <w:szCs w:val="24"/>
          <w:lang w:eastAsia="ru-RU"/>
        </w:rPr>
      </w:pPr>
      <w:r w:rsidRPr="0092591B">
        <w:rPr>
          <w:rFonts w:ascii="Times New Roman" w:eastAsia="Calibri" w:hAnsi="Times New Roman" w:cs="Times New Roman"/>
          <w:color w:val="000000"/>
          <w:sz w:val="24"/>
          <w:szCs w:val="24"/>
          <w:lang w:eastAsia="ru-RU"/>
        </w:rPr>
        <w:t>в целом хорошо, но есть недостатки;</w:t>
      </w:r>
    </w:p>
    <w:p w:rsidR="0092591B" w:rsidRPr="0092591B" w:rsidRDefault="0092591B" w:rsidP="0092591B">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92591B">
        <w:rPr>
          <w:rFonts w:ascii="Times New Roman" w:eastAsia="Calibri" w:hAnsi="Times New Roman" w:cs="Times New Roman"/>
          <w:color w:val="000000"/>
          <w:sz w:val="24"/>
          <w:szCs w:val="24"/>
          <w:lang w:eastAsia="ru-RU"/>
        </w:rPr>
        <w:t>полностью устраивает</w:t>
      </w:r>
    </w:p>
    <w:p w:rsidR="0092591B" w:rsidRPr="0092591B" w:rsidRDefault="0092591B" w:rsidP="0092591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bookmarkStart w:id="2" w:name="Par31"/>
      <w:bookmarkEnd w:id="2"/>
    </w:p>
    <w:p w:rsidR="0092591B" w:rsidRPr="0092591B" w:rsidRDefault="0092591B" w:rsidP="0092591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92591B" w:rsidRPr="0092591B" w:rsidRDefault="0092591B" w:rsidP="0092591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92591B" w:rsidRPr="0092591B" w:rsidRDefault="0092591B" w:rsidP="0092591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92591B" w:rsidRDefault="0092591B" w:rsidP="0092591B">
      <w:pPr>
        <w:widowControl w:val="0"/>
        <w:autoSpaceDE w:val="0"/>
        <w:autoSpaceDN w:val="0"/>
        <w:adjustRightInd w:val="0"/>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Приложение №2</w:t>
      </w:r>
    </w:p>
    <w:p w:rsidR="0092591B" w:rsidRDefault="0092591B" w:rsidP="0092591B">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2591B" w:rsidRDefault="0092591B" w:rsidP="0092591B">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2591B" w:rsidRDefault="0092591B" w:rsidP="0092591B">
      <w:pPr>
        <w:widowControl w:val="0"/>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92591B">
        <w:rPr>
          <w:rFonts w:ascii="Times New Roman" w:eastAsia="Times New Roman" w:hAnsi="Times New Roman" w:cs="Times New Roman"/>
          <w:b/>
          <w:bCs/>
          <w:sz w:val="26"/>
          <w:szCs w:val="26"/>
          <w:lang w:eastAsia="ru-RU"/>
        </w:rPr>
        <w:t xml:space="preserve">Рекомендации по совершенствованию системы образования </w:t>
      </w:r>
      <w:proofErr w:type="spellStart"/>
      <w:r w:rsidRPr="0092591B">
        <w:rPr>
          <w:rFonts w:ascii="Times New Roman" w:eastAsia="Times New Roman" w:hAnsi="Times New Roman" w:cs="Times New Roman"/>
          <w:b/>
          <w:bCs/>
          <w:sz w:val="26"/>
          <w:szCs w:val="26"/>
          <w:lang w:eastAsia="ru-RU"/>
        </w:rPr>
        <w:t>Тернейском</w:t>
      </w:r>
      <w:proofErr w:type="spellEnd"/>
      <w:r w:rsidRPr="0092591B">
        <w:rPr>
          <w:rFonts w:ascii="Times New Roman" w:eastAsia="Times New Roman" w:hAnsi="Times New Roman" w:cs="Times New Roman"/>
          <w:b/>
          <w:bCs/>
          <w:sz w:val="26"/>
          <w:szCs w:val="26"/>
          <w:lang w:eastAsia="ru-RU"/>
        </w:rPr>
        <w:t xml:space="preserve"> муниципальном районе</w:t>
      </w:r>
    </w:p>
    <w:p w:rsidR="0024021B" w:rsidRDefault="0024021B" w:rsidP="0092591B">
      <w:pPr>
        <w:widowControl w:val="0"/>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rsidR="0024021B" w:rsidRDefault="0024021B" w:rsidP="0024021B">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Образовательным организациям:</w:t>
      </w:r>
    </w:p>
    <w:p w:rsidR="0024021B" w:rsidRDefault="0024021B" w:rsidP="0024021B">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p>
    <w:p w:rsidR="0024021B" w:rsidRDefault="0024021B" w:rsidP="0024021B">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провести анализ результатов НОК ОД с целью оценки соответствия реализуемой деятельности на уровне образовательной организации </w:t>
      </w:r>
      <w:r w:rsidR="0022407C">
        <w:rPr>
          <w:rFonts w:ascii="Times New Roman" w:eastAsia="Times New Roman" w:hAnsi="Times New Roman" w:cs="Times New Roman"/>
          <w:bCs/>
          <w:sz w:val="26"/>
          <w:szCs w:val="26"/>
          <w:lang w:eastAsia="ru-RU"/>
        </w:rPr>
        <w:t>по всем показателям;</w:t>
      </w:r>
    </w:p>
    <w:p w:rsidR="0022407C" w:rsidRDefault="0022407C" w:rsidP="0024021B">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p>
    <w:p w:rsidR="0022407C" w:rsidRDefault="0022407C" w:rsidP="0024021B">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выявить причины, снижающие качество образовательной деятельности и возможности его повышения;</w:t>
      </w:r>
    </w:p>
    <w:p w:rsidR="0022407C" w:rsidRDefault="0022407C" w:rsidP="0024021B">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p>
    <w:p w:rsidR="0022407C" w:rsidRDefault="0022407C" w:rsidP="0024021B">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разработать, согласовать с Управление образования администрации Тернейского муниципального района и утвердить план мероприятий по улучшению качества работы образовательной организации по результатам НОКО;</w:t>
      </w:r>
    </w:p>
    <w:p w:rsidR="0022407C" w:rsidRDefault="0022407C" w:rsidP="0024021B">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p>
    <w:p w:rsidR="0022407C" w:rsidRDefault="0022407C" w:rsidP="0024021B">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proofErr w:type="gramStart"/>
      <w:r>
        <w:rPr>
          <w:rFonts w:ascii="Times New Roman" w:eastAsia="Times New Roman" w:hAnsi="Times New Roman" w:cs="Times New Roman"/>
          <w:bCs/>
          <w:sz w:val="26"/>
          <w:szCs w:val="26"/>
          <w:lang w:eastAsia="ru-RU"/>
        </w:rPr>
        <w:t>Разместить информацию</w:t>
      </w:r>
      <w:proofErr w:type="gramEnd"/>
      <w:r>
        <w:rPr>
          <w:rFonts w:ascii="Times New Roman" w:eastAsia="Times New Roman" w:hAnsi="Times New Roman" w:cs="Times New Roman"/>
          <w:bCs/>
          <w:sz w:val="26"/>
          <w:szCs w:val="26"/>
          <w:lang w:eastAsia="ru-RU"/>
        </w:rPr>
        <w:t xml:space="preserve"> о результатах НОК ОД и план мероприятий по улучшению качества работы образовательной организации в разделе «Независимая оценка качества образования</w:t>
      </w:r>
      <w:r w:rsidR="00FC2B0D">
        <w:rPr>
          <w:rFonts w:ascii="Times New Roman" w:eastAsia="Times New Roman" w:hAnsi="Times New Roman" w:cs="Times New Roman"/>
          <w:bCs/>
          <w:sz w:val="26"/>
          <w:szCs w:val="26"/>
          <w:lang w:eastAsia="ru-RU"/>
        </w:rPr>
        <w:t>» на официальном сайте в сети «Интернет»;</w:t>
      </w:r>
    </w:p>
    <w:p w:rsidR="00FC2B0D" w:rsidRDefault="00FC2B0D" w:rsidP="0024021B">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p>
    <w:p w:rsidR="00FC2B0D" w:rsidRDefault="00FC2B0D" w:rsidP="0024021B">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Учитывать результаты НОК ОД в управленческой деятельности, формировании программы развития образовательной организации.</w:t>
      </w:r>
    </w:p>
    <w:p w:rsidR="00FC2B0D" w:rsidRDefault="00FC2B0D" w:rsidP="0024021B">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p>
    <w:p w:rsidR="00FC2B0D" w:rsidRDefault="00FC2B0D" w:rsidP="0024021B">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p>
    <w:p w:rsidR="0092591B" w:rsidRPr="00FC2B0D" w:rsidRDefault="00FC2B0D" w:rsidP="00FC2B0D">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FC2B0D">
        <w:rPr>
          <w:rFonts w:ascii="Times New Roman" w:eastAsia="Times New Roman" w:hAnsi="Times New Roman" w:cs="Times New Roman"/>
          <w:bCs/>
          <w:sz w:val="26"/>
          <w:szCs w:val="26"/>
          <w:lang w:eastAsia="ru-RU"/>
        </w:rPr>
        <w:t>Образовательным организациям обратить внимание на показатель группы 1</w:t>
      </w:r>
      <w:r>
        <w:rPr>
          <w:rFonts w:ascii="Times New Roman" w:eastAsia="Times New Roman" w:hAnsi="Times New Roman" w:cs="Times New Roman"/>
          <w:bCs/>
          <w:sz w:val="26"/>
          <w:szCs w:val="26"/>
          <w:lang w:eastAsia="ru-RU"/>
        </w:rPr>
        <w:t xml:space="preserve"> раздела</w:t>
      </w:r>
      <w:r w:rsidRPr="00FC2B0D">
        <w:rPr>
          <w:rFonts w:ascii="Times New Roman" w:eastAsia="Times New Roman" w:hAnsi="Times New Roman" w:cs="Times New Roman"/>
          <w:bCs/>
          <w:sz w:val="26"/>
          <w:szCs w:val="26"/>
          <w:lang w:eastAsia="ru-RU"/>
        </w:rPr>
        <w:t>, касающийся доступности сведений о ходе рассмотрения обращений граждан, поступивших в организацию от получателей образовательных услуг и предусмотреть мероприятия по их улучшению.</w:t>
      </w:r>
    </w:p>
    <w:p w:rsidR="0024021B" w:rsidRDefault="0024021B" w:rsidP="00FC2B0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C2B0D" w:rsidRPr="00FC2B0D" w:rsidRDefault="00FC2B0D" w:rsidP="00FC2B0D">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FC2B0D">
        <w:rPr>
          <w:rFonts w:ascii="Times New Roman" w:eastAsia="Times New Roman" w:hAnsi="Times New Roman" w:cs="Times New Roman"/>
          <w:bCs/>
          <w:sz w:val="26"/>
          <w:szCs w:val="26"/>
          <w:lang w:eastAsia="ru-RU"/>
        </w:rPr>
        <w:t xml:space="preserve">Образовательным организациям обратить внимание на показатели группы </w:t>
      </w:r>
      <w:r w:rsidR="00BC2642">
        <w:rPr>
          <w:rFonts w:ascii="Times New Roman" w:eastAsia="Times New Roman" w:hAnsi="Times New Roman" w:cs="Times New Roman"/>
          <w:bCs/>
          <w:sz w:val="26"/>
          <w:szCs w:val="26"/>
          <w:lang w:eastAsia="ru-RU"/>
        </w:rPr>
        <w:t>2</w:t>
      </w:r>
      <w:r w:rsidRPr="00FC2B0D">
        <w:rPr>
          <w:rFonts w:ascii="Times New Roman" w:eastAsia="Times New Roman" w:hAnsi="Times New Roman" w:cs="Times New Roman"/>
          <w:bCs/>
          <w:sz w:val="26"/>
          <w:szCs w:val="26"/>
          <w:lang w:eastAsia="ru-RU"/>
        </w:rPr>
        <w:t xml:space="preserve"> раздела, касающиеся </w:t>
      </w:r>
      <w:r w:rsidR="00BC2642">
        <w:rPr>
          <w:rFonts w:ascii="Times New Roman" w:eastAsia="Times New Roman" w:hAnsi="Times New Roman" w:cs="Times New Roman"/>
          <w:bCs/>
          <w:sz w:val="26"/>
          <w:szCs w:val="26"/>
          <w:lang w:eastAsia="ru-RU"/>
        </w:rPr>
        <w:t xml:space="preserve">дополнительных образовательных программ, </w:t>
      </w:r>
      <w:r w:rsidRPr="00FC2B0D">
        <w:rPr>
          <w:rFonts w:ascii="Times New Roman" w:eastAsia="Times New Roman" w:hAnsi="Times New Roman" w:cs="Times New Roman"/>
          <w:bCs/>
          <w:sz w:val="26"/>
          <w:szCs w:val="26"/>
          <w:lang w:eastAsia="ru-RU"/>
        </w:rPr>
        <w:t xml:space="preserve">возможностей оказания психолого-педагогической, медицинской помощи, наличию условий организации обучения и </w:t>
      </w:r>
      <w:proofErr w:type="gramStart"/>
      <w:r w:rsidRPr="00FC2B0D">
        <w:rPr>
          <w:rFonts w:ascii="Times New Roman" w:eastAsia="Times New Roman" w:hAnsi="Times New Roman" w:cs="Times New Roman"/>
          <w:bCs/>
          <w:sz w:val="26"/>
          <w:szCs w:val="26"/>
          <w:lang w:eastAsia="ru-RU"/>
        </w:rPr>
        <w:t>воспитания</w:t>
      </w:r>
      <w:proofErr w:type="gramEnd"/>
      <w:r w:rsidRPr="00FC2B0D">
        <w:rPr>
          <w:rFonts w:ascii="Times New Roman" w:eastAsia="Times New Roman" w:hAnsi="Times New Roman" w:cs="Times New Roman"/>
          <w:bCs/>
          <w:sz w:val="26"/>
          <w:szCs w:val="26"/>
          <w:lang w:eastAsia="ru-RU"/>
        </w:rPr>
        <w:t xml:space="preserve"> обучающихся с ограниченными возможностями здоровья и инвалидов, предусмотреть мероприятия по их улучшению. </w:t>
      </w:r>
    </w:p>
    <w:p w:rsidR="0092591B" w:rsidRPr="00FC2B0D" w:rsidRDefault="0092591B" w:rsidP="0092591B">
      <w:pPr>
        <w:pStyle w:val="a3"/>
        <w:spacing w:after="0"/>
        <w:jc w:val="center"/>
        <w:rPr>
          <w:rFonts w:ascii="Times New Roman" w:hAnsi="Times New Roman" w:cs="Times New Roman"/>
          <w:b/>
          <w:sz w:val="26"/>
          <w:szCs w:val="26"/>
        </w:rPr>
      </w:pPr>
    </w:p>
    <w:p w:rsidR="0092591B" w:rsidRDefault="0092591B" w:rsidP="00C5624E">
      <w:pPr>
        <w:pStyle w:val="a3"/>
        <w:spacing w:after="0"/>
        <w:jc w:val="both"/>
        <w:rPr>
          <w:rFonts w:ascii="Times New Roman" w:hAnsi="Times New Roman" w:cs="Times New Roman"/>
          <w:sz w:val="28"/>
          <w:szCs w:val="28"/>
        </w:rPr>
      </w:pPr>
    </w:p>
    <w:p w:rsidR="0092591B" w:rsidRPr="0025325A" w:rsidRDefault="0092591B" w:rsidP="00C5624E">
      <w:pPr>
        <w:pStyle w:val="a3"/>
        <w:spacing w:after="0"/>
        <w:jc w:val="both"/>
        <w:rPr>
          <w:rFonts w:ascii="Times New Roman" w:hAnsi="Times New Roman" w:cs="Times New Roman"/>
          <w:sz w:val="28"/>
          <w:szCs w:val="28"/>
        </w:rPr>
      </w:pPr>
    </w:p>
    <w:p w:rsidR="0092591B" w:rsidRPr="0025325A" w:rsidRDefault="0092591B">
      <w:pPr>
        <w:pStyle w:val="a3"/>
        <w:spacing w:after="0"/>
        <w:jc w:val="both"/>
        <w:rPr>
          <w:rFonts w:ascii="Times New Roman" w:hAnsi="Times New Roman" w:cs="Times New Roman"/>
          <w:sz w:val="28"/>
          <w:szCs w:val="28"/>
        </w:rPr>
      </w:pPr>
    </w:p>
    <w:sectPr w:rsidR="0092591B" w:rsidRPr="0025325A" w:rsidSect="001315D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CC5" w:rsidRDefault="00416CC5" w:rsidP="0092591B">
      <w:pPr>
        <w:spacing w:after="0" w:line="240" w:lineRule="auto"/>
      </w:pPr>
      <w:r>
        <w:separator/>
      </w:r>
    </w:p>
  </w:endnote>
  <w:endnote w:type="continuationSeparator" w:id="0">
    <w:p w:rsidR="00416CC5" w:rsidRDefault="00416CC5" w:rsidP="009259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Raleway">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2435657"/>
      <w:docPartObj>
        <w:docPartGallery w:val="Page Numbers (Bottom of Page)"/>
        <w:docPartUnique/>
      </w:docPartObj>
    </w:sdtPr>
    <w:sdtContent>
      <w:p w:rsidR="0092591B" w:rsidRDefault="001315D5">
        <w:pPr>
          <w:pStyle w:val="a8"/>
          <w:jc w:val="right"/>
        </w:pPr>
        <w:r>
          <w:fldChar w:fldCharType="begin"/>
        </w:r>
        <w:r w:rsidR="0092591B">
          <w:instrText>PAGE   \* MERGEFORMAT</w:instrText>
        </w:r>
        <w:r>
          <w:fldChar w:fldCharType="separate"/>
        </w:r>
        <w:r w:rsidR="00ED6890">
          <w:rPr>
            <w:noProof/>
          </w:rPr>
          <w:t>82</w:t>
        </w:r>
        <w:r>
          <w:fldChar w:fldCharType="end"/>
        </w:r>
      </w:p>
    </w:sdtContent>
  </w:sdt>
  <w:p w:rsidR="0092591B" w:rsidRDefault="0092591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CC5" w:rsidRDefault="00416CC5" w:rsidP="0092591B">
      <w:pPr>
        <w:spacing w:after="0" w:line="240" w:lineRule="auto"/>
      </w:pPr>
      <w:r>
        <w:separator/>
      </w:r>
    </w:p>
  </w:footnote>
  <w:footnote w:type="continuationSeparator" w:id="0">
    <w:p w:rsidR="00416CC5" w:rsidRDefault="00416CC5" w:rsidP="0092591B">
      <w:pPr>
        <w:spacing w:after="0" w:line="240" w:lineRule="auto"/>
      </w:pPr>
      <w:r>
        <w:continuationSeparator/>
      </w:r>
    </w:p>
  </w:footnote>
  <w:footnote w:id="1">
    <w:p w:rsidR="0092591B" w:rsidRPr="00AA4E99" w:rsidRDefault="0092591B" w:rsidP="0092591B">
      <w:pPr>
        <w:pStyle w:val="af8"/>
        <w:jc w:val="both"/>
        <w:rPr>
          <w:rFonts w:ascii="Times New Roman" w:hAnsi="Times New Roman" w:cs="Times New Roman"/>
        </w:rPr>
      </w:pPr>
      <w:r w:rsidRPr="00AA4E99">
        <w:rPr>
          <w:rStyle w:val="afa"/>
          <w:rFonts w:ascii="Times New Roman" w:hAnsi="Times New Roman" w:cs="Times New Roman"/>
        </w:rPr>
        <w:footnoteRef/>
      </w:r>
      <w:r w:rsidRPr="00AA4E99">
        <w:rPr>
          <w:rFonts w:ascii="Times New Roman" w:hAnsi="Times New Roman" w:cs="Times New Roman"/>
        </w:rPr>
        <w:t xml:space="preserve"> Средние значения </w:t>
      </w:r>
      <w:r>
        <w:rPr>
          <w:rFonts w:ascii="Times New Roman" w:hAnsi="Times New Roman" w:cs="Times New Roman"/>
        </w:rPr>
        <w:t>показателей</w:t>
      </w:r>
      <w:r w:rsidRPr="00AA4E99">
        <w:rPr>
          <w:rFonts w:ascii="Times New Roman" w:hAnsi="Times New Roman" w:cs="Times New Roman"/>
        </w:rPr>
        <w:t xml:space="preserve"> по </w:t>
      </w:r>
      <w:r>
        <w:rPr>
          <w:rFonts w:ascii="Times New Roman" w:hAnsi="Times New Roman" w:cs="Times New Roman"/>
        </w:rPr>
        <w:t>городу (региону)</w:t>
      </w:r>
      <w:r w:rsidRPr="00AA4E99">
        <w:rPr>
          <w:rFonts w:ascii="Times New Roman" w:hAnsi="Times New Roman" w:cs="Times New Roman"/>
        </w:rPr>
        <w:t xml:space="preserve"> </w:t>
      </w:r>
      <w:r>
        <w:rPr>
          <w:rFonts w:ascii="Times New Roman" w:hAnsi="Times New Roman" w:cs="Times New Roman"/>
        </w:rPr>
        <w:t>рассчитывается по итогам обработки информации по всем обследованным организациям</w:t>
      </w:r>
    </w:p>
  </w:footnote>
  <w:footnote w:id="2">
    <w:p w:rsidR="0092591B" w:rsidRPr="00AA4E99" w:rsidRDefault="0092591B" w:rsidP="0092591B">
      <w:pPr>
        <w:pStyle w:val="af8"/>
        <w:jc w:val="both"/>
        <w:rPr>
          <w:rFonts w:ascii="Times New Roman" w:hAnsi="Times New Roman" w:cs="Times New Roman"/>
        </w:rPr>
      </w:pPr>
      <w:r w:rsidRPr="00AA4E99">
        <w:rPr>
          <w:rStyle w:val="afa"/>
          <w:rFonts w:ascii="Times New Roman" w:hAnsi="Times New Roman" w:cs="Times New Roman"/>
        </w:rPr>
        <w:footnoteRef/>
      </w:r>
      <w:r w:rsidRPr="00AA4E99">
        <w:rPr>
          <w:rFonts w:ascii="Times New Roman" w:hAnsi="Times New Roman" w:cs="Times New Roman"/>
        </w:rPr>
        <w:t xml:space="preserve"> Средние значения </w:t>
      </w:r>
      <w:r>
        <w:rPr>
          <w:rFonts w:ascii="Times New Roman" w:hAnsi="Times New Roman" w:cs="Times New Roman"/>
        </w:rPr>
        <w:t>показателей</w:t>
      </w:r>
      <w:r w:rsidRPr="00AA4E99">
        <w:rPr>
          <w:rFonts w:ascii="Times New Roman" w:hAnsi="Times New Roman" w:cs="Times New Roman"/>
        </w:rPr>
        <w:t xml:space="preserve"> по </w:t>
      </w:r>
      <w:r>
        <w:rPr>
          <w:rFonts w:ascii="Times New Roman" w:hAnsi="Times New Roman" w:cs="Times New Roman"/>
        </w:rPr>
        <w:t>городу (региону)</w:t>
      </w:r>
      <w:r w:rsidRPr="00AA4E99">
        <w:rPr>
          <w:rFonts w:ascii="Times New Roman" w:hAnsi="Times New Roman" w:cs="Times New Roman"/>
        </w:rPr>
        <w:t xml:space="preserve"> </w:t>
      </w:r>
      <w:r>
        <w:rPr>
          <w:rFonts w:ascii="Times New Roman" w:hAnsi="Times New Roman" w:cs="Times New Roman"/>
        </w:rPr>
        <w:t>рассчитывается по итогам обработки информации по всем обследованным организациям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714AE"/>
    <w:multiLevelType w:val="multilevel"/>
    <w:tmpl w:val="070231A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08E26971"/>
    <w:multiLevelType w:val="hybridMultilevel"/>
    <w:tmpl w:val="AB42A7B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
    <w:nsid w:val="09831E6A"/>
    <w:multiLevelType w:val="multilevel"/>
    <w:tmpl w:val="10782A74"/>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E13843"/>
    <w:multiLevelType w:val="multilevel"/>
    <w:tmpl w:val="585AF26E"/>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4">
    <w:nsid w:val="0CCA4D72"/>
    <w:multiLevelType w:val="hybridMultilevel"/>
    <w:tmpl w:val="50240FC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C71B42"/>
    <w:multiLevelType w:val="hybridMultilevel"/>
    <w:tmpl w:val="D30269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1A7D57"/>
    <w:multiLevelType w:val="hybridMultilevel"/>
    <w:tmpl w:val="9DBA8B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0AF31AB"/>
    <w:multiLevelType w:val="hybridMultilevel"/>
    <w:tmpl w:val="5E287CC8"/>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0E4633"/>
    <w:multiLevelType w:val="hybridMultilevel"/>
    <w:tmpl w:val="F0A8E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751537"/>
    <w:multiLevelType w:val="hybridMultilevel"/>
    <w:tmpl w:val="16C86D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93070C8"/>
    <w:multiLevelType w:val="hybridMultilevel"/>
    <w:tmpl w:val="FC46C2E4"/>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645393"/>
    <w:multiLevelType w:val="multilevel"/>
    <w:tmpl w:val="EC04125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nsid w:val="1D4E6C78"/>
    <w:multiLevelType w:val="hybridMultilevel"/>
    <w:tmpl w:val="25523B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F942D28"/>
    <w:multiLevelType w:val="hybridMultilevel"/>
    <w:tmpl w:val="3AC28FB0"/>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FB92C49"/>
    <w:multiLevelType w:val="hybridMultilevel"/>
    <w:tmpl w:val="55562A5E"/>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0F4691E"/>
    <w:multiLevelType w:val="hybridMultilevel"/>
    <w:tmpl w:val="D50CDE8E"/>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D80144"/>
    <w:multiLevelType w:val="hybridMultilevel"/>
    <w:tmpl w:val="570CC5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2D4DC4"/>
    <w:multiLevelType w:val="multilevel"/>
    <w:tmpl w:val="323A352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nsid w:val="29567B73"/>
    <w:multiLevelType w:val="hybridMultilevel"/>
    <w:tmpl w:val="7744E5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98D3E1E"/>
    <w:multiLevelType w:val="hybridMultilevel"/>
    <w:tmpl w:val="9A6EF6A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471560"/>
    <w:multiLevelType w:val="hybridMultilevel"/>
    <w:tmpl w:val="63F061A2"/>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193327"/>
    <w:multiLevelType w:val="multilevel"/>
    <w:tmpl w:val="4C9438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A1618A2"/>
    <w:multiLevelType w:val="multilevel"/>
    <w:tmpl w:val="4D702A94"/>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3">
    <w:nsid w:val="3A256EC5"/>
    <w:multiLevelType w:val="multilevel"/>
    <w:tmpl w:val="7716F65C"/>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4">
    <w:nsid w:val="3A9476E8"/>
    <w:multiLevelType w:val="hybridMultilevel"/>
    <w:tmpl w:val="B79ED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340194"/>
    <w:multiLevelType w:val="hybridMultilevel"/>
    <w:tmpl w:val="55B0A638"/>
    <w:lvl w:ilvl="0" w:tplc="04190001">
      <w:start w:val="1"/>
      <w:numFmt w:val="bullet"/>
      <w:lvlText w:val=""/>
      <w:lvlJc w:val="left"/>
      <w:pPr>
        <w:ind w:left="660" w:hanging="360"/>
      </w:pPr>
      <w:rPr>
        <w:rFonts w:ascii="Symbol" w:hAnsi="Symbol"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26">
    <w:nsid w:val="47D62B1F"/>
    <w:multiLevelType w:val="hybridMultilevel"/>
    <w:tmpl w:val="D90096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EE0F54"/>
    <w:multiLevelType w:val="multilevel"/>
    <w:tmpl w:val="94A2A85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nsid w:val="497D015B"/>
    <w:multiLevelType w:val="multilevel"/>
    <w:tmpl w:val="4EDA8A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07305A3"/>
    <w:multiLevelType w:val="multilevel"/>
    <w:tmpl w:val="C17EA61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nsid w:val="550B41C5"/>
    <w:multiLevelType w:val="hybridMultilevel"/>
    <w:tmpl w:val="4C6C5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1E01A1"/>
    <w:multiLevelType w:val="hybridMultilevel"/>
    <w:tmpl w:val="346C59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CE5F2C"/>
    <w:multiLevelType w:val="hybridMultilevel"/>
    <w:tmpl w:val="9B020C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5B272C31"/>
    <w:multiLevelType w:val="hybridMultilevel"/>
    <w:tmpl w:val="2026A862"/>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ED5C70"/>
    <w:multiLevelType w:val="hybridMultilevel"/>
    <w:tmpl w:val="DF4E2D22"/>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FD432A"/>
    <w:multiLevelType w:val="hybridMultilevel"/>
    <w:tmpl w:val="B88C58E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CD35C8"/>
    <w:multiLevelType w:val="hybridMultilevel"/>
    <w:tmpl w:val="021088E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2F7615D"/>
    <w:multiLevelType w:val="multilevel"/>
    <w:tmpl w:val="FD8EEEE6"/>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38">
    <w:nsid w:val="66E942CA"/>
    <w:multiLevelType w:val="hybridMultilevel"/>
    <w:tmpl w:val="39A86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AC607F"/>
    <w:multiLevelType w:val="hybridMultilevel"/>
    <w:tmpl w:val="77A8F910"/>
    <w:lvl w:ilvl="0" w:tplc="04190001">
      <w:start w:val="1"/>
      <w:numFmt w:val="bullet"/>
      <w:lvlText w:val=""/>
      <w:lvlJc w:val="left"/>
      <w:pPr>
        <w:ind w:left="660" w:hanging="360"/>
      </w:pPr>
      <w:rPr>
        <w:rFonts w:ascii="Symbol" w:hAnsi="Symbol"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40">
    <w:nsid w:val="692618FE"/>
    <w:multiLevelType w:val="hybridMultilevel"/>
    <w:tmpl w:val="4C6C5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864C22"/>
    <w:multiLevelType w:val="hybridMultilevel"/>
    <w:tmpl w:val="07E2E0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C62153"/>
    <w:multiLevelType w:val="hybridMultilevel"/>
    <w:tmpl w:val="51127A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BFF3948"/>
    <w:multiLevelType w:val="hybridMultilevel"/>
    <w:tmpl w:val="2D125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8D7734"/>
    <w:multiLevelType w:val="hybridMultilevel"/>
    <w:tmpl w:val="9606E604"/>
    <w:lvl w:ilvl="0" w:tplc="04190001">
      <w:start w:val="1"/>
      <w:numFmt w:val="bullet"/>
      <w:lvlText w:val=""/>
      <w:lvlJc w:val="left"/>
      <w:pPr>
        <w:ind w:left="660" w:hanging="360"/>
      </w:pPr>
      <w:rPr>
        <w:rFonts w:ascii="Symbol" w:hAnsi="Symbol"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num w:numId="1">
    <w:abstractNumId w:val="43"/>
  </w:num>
  <w:num w:numId="2">
    <w:abstractNumId w:val="8"/>
  </w:num>
  <w:num w:numId="3">
    <w:abstractNumId w:val="24"/>
  </w:num>
  <w:num w:numId="4">
    <w:abstractNumId w:val="6"/>
  </w:num>
  <w:num w:numId="5">
    <w:abstractNumId w:val="12"/>
  </w:num>
  <w:num w:numId="6">
    <w:abstractNumId w:val="28"/>
  </w:num>
  <w:num w:numId="7">
    <w:abstractNumId w:val="32"/>
  </w:num>
  <w:num w:numId="8">
    <w:abstractNumId w:val="9"/>
  </w:num>
  <w:num w:numId="9">
    <w:abstractNumId w:val="18"/>
  </w:num>
  <w:num w:numId="10">
    <w:abstractNumId w:val="44"/>
  </w:num>
  <w:num w:numId="11">
    <w:abstractNumId w:val="39"/>
  </w:num>
  <w:num w:numId="12">
    <w:abstractNumId w:val="25"/>
  </w:num>
  <w:num w:numId="13">
    <w:abstractNumId w:val="27"/>
  </w:num>
  <w:num w:numId="14">
    <w:abstractNumId w:val="2"/>
  </w:num>
  <w:num w:numId="15">
    <w:abstractNumId w:val="1"/>
  </w:num>
  <w:num w:numId="16">
    <w:abstractNumId w:val="29"/>
  </w:num>
  <w:num w:numId="17">
    <w:abstractNumId w:val="17"/>
  </w:num>
  <w:num w:numId="18">
    <w:abstractNumId w:val="11"/>
  </w:num>
  <w:num w:numId="19">
    <w:abstractNumId w:val="3"/>
  </w:num>
  <w:num w:numId="20">
    <w:abstractNumId w:val="0"/>
  </w:num>
  <w:num w:numId="21">
    <w:abstractNumId w:val="23"/>
  </w:num>
  <w:num w:numId="22">
    <w:abstractNumId w:val="37"/>
  </w:num>
  <w:num w:numId="23">
    <w:abstractNumId w:val="22"/>
  </w:num>
  <w:num w:numId="24">
    <w:abstractNumId w:val="38"/>
  </w:num>
  <w:num w:numId="25">
    <w:abstractNumId w:val="40"/>
  </w:num>
  <w:num w:numId="26">
    <w:abstractNumId w:val="30"/>
  </w:num>
  <w:num w:numId="27">
    <w:abstractNumId w:val="20"/>
  </w:num>
  <w:num w:numId="28">
    <w:abstractNumId w:val="34"/>
  </w:num>
  <w:num w:numId="29">
    <w:abstractNumId w:val="7"/>
  </w:num>
  <w:num w:numId="30">
    <w:abstractNumId w:val="14"/>
  </w:num>
  <w:num w:numId="31">
    <w:abstractNumId w:val="33"/>
  </w:num>
  <w:num w:numId="32">
    <w:abstractNumId w:val="13"/>
  </w:num>
  <w:num w:numId="33">
    <w:abstractNumId w:val="10"/>
  </w:num>
  <w:num w:numId="34">
    <w:abstractNumId w:val="15"/>
  </w:num>
  <w:num w:numId="35">
    <w:abstractNumId w:val="26"/>
  </w:num>
  <w:num w:numId="36">
    <w:abstractNumId w:val="35"/>
  </w:num>
  <w:num w:numId="37">
    <w:abstractNumId w:val="4"/>
  </w:num>
  <w:num w:numId="38">
    <w:abstractNumId w:val="36"/>
  </w:num>
  <w:num w:numId="39">
    <w:abstractNumId w:val="41"/>
  </w:num>
  <w:num w:numId="40">
    <w:abstractNumId w:val="16"/>
  </w:num>
  <w:num w:numId="41">
    <w:abstractNumId w:val="19"/>
  </w:num>
  <w:num w:numId="42">
    <w:abstractNumId w:val="42"/>
  </w:num>
  <w:num w:numId="43">
    <w:abstractNumId w:val="31"/>
  </w:num>
  <w:num w:numId="44">
    <w:abstractNumId w:val="5"/>
  </w:num>
  <w:num w:numId="4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36902"/>
    <w:rsid w:val="00112E06"/>
    <w:rsid w:val="001315D5"/>
    <w:rsid w:val="00136902"/>
    <w:rsid w:val="0022407C"/>
    <w:rsid w:val="0024021B"/>
    <w:rsid w:val="0025325A"/>
    <w:rsid w:val="00416CC5"/>
    <w:rsid w:val="00424943"/>
    <w:rsid w:val="005B2571"/>
    <w:rsid w:val="007D29CD"/>
    <w:rsid w:val="0092591B"/>
    <w:rsid w:val="00BC2642"/>
    <w:rsid w:val="00BC7C93"/>
    <w:rsid w:val="00C5624E"/>
    <w:rsid w:val="00EA41F3"/>
    <w:rsid w:val="00ED6890"/>
    <w:rsid w:val="00F471EE"/>
    <w:rsid w:val="00FC2B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943"/>
  </w:style>
  <w:style w:type="paragraph" w:styleId="1">
    <w:name w:val="heading 1"/>
    <w:basedOn w:val="a"/>
    <w:next w:val="a"/>
    <w:link w:val="10"/>
    <w:qFormat/>
    <w:rsid w:val="0092591B"/>
    <w:pPr>
      <w:keepNext/>
      <w:widowControl w:val="0"/>
      <w:autoSpaceDE w:val="0"/>
      <w:autoSpaceDN w:val="0"/>
      <w:adjustRightInd w:val="0"/>
      <w:spacing w:after="0" w:line="240" w:lineRule="auto"/>
      <w:jc w:val="right"/>
      <w:outlineLvl w:val="0"/>
    </w:pPr>
    <w:rPr>
      <w:rFonts w:ascii="Times New Roman" w:eastAsia="Times New Roman" w:hAnsi="Times New Roman" w:cs="Times New Roman"/>
      <w:b/>
      <w:sz w:val="24"/>
      <w:szCs w:val="24"/>
      <w:lang w:eastAsia="ru-RU"/>
    </w:rPr>
  </w:style>
  <w:style w:type="paragraph" w:styleId="2">
    <w:name w:val="heading 2"/>
    <w:basedOn w:val="a"/>
    <w:next w:val="a"/>
    <w:link w:val="20"/>
    <w:unhideWhenUsed/>
    <w:qFormat/>
    <w:rsid w:val="0092591B"/>
    <w:pPr>
      <w:keepNext/>
      <w:ind w:firstLine="708"/>
      <w:jc w:val="center"/>
      <w:outlineLvl w:val="1"/>
    </w:pPr>
    <w:rPr>
      <w:rFonts w:ascii="Times New Roman" w:hAnsi="Times New Roman" w:cs="Times New Roman"/>
      <w:b/>
      <w:sz w:val="24"/>
      <w:szCs w:val="24"/>
    </w:rPr>
  </w:style>
  <w:style w:type="paragraph" w:styleId="3">
    <w:name w:val="heading 3"/>
    <w:basedOn w:val="a"/>
    <w:next w:val="a"/>
    <w:link w:val="30"/>
    <w:unhideWhenUsed/>
    <w:qFormat/>
    <w:rsid w:val="0092591B"/>
    <w:pPr>
      <w:keepNext/>
      <w:spacing w:after="0"/>
      <w:jc w:val="center"/>
      <w:outlineLvl w:val="2"/>
    </w:pPr>
    <w:rPr>
      <w:rFonts w:ascii="Times New Roman" w:hAnsi="Times New Roman" w:cs="Times New Roman"/>
      <w:b/>
      <w:sz w:val="24"/>
      <w:szCs w:val="24"/>
    </w:rPr>
  </w:style>
  <w:style w:type="paragraph" w:styleId="4">
    <w:name w:val="heading 4"/>
    <w:basedOn w:val="a"/>
    <w:next w:val="a"/>
    <w:link w:val="40"/>
    <w:rsid w:val="0092591B"/>
    <w:pPr>
      <w:keepNext/>
      <w:keepLines/>
      <w:spacing w:before="240" w:after="40"/>
      <w:contextualSpacing/>
      <w:outlineLvl w:val="3"/>
    </w:pPr>
    <w:rPr>
      <w:rFonts w:ascii="Calibri" w:eastAsia="Calibri" w:hAnsi="Calibri" w:cs="Calibri"/>
      <w:b/>
      <w:color w:val="000000"/>
      <w:sz w:val="24"/>
      <w:szCs w:val="24"/>
      <w:lang w:eastAsia="ru-RU"/>
    </w:rPr>
  </w:style>
  <w:style w:type="paragraph" w:styleId="5">
    <w:name w:val="heading 5"/>
    <w:basedOn w:val="a"/>
    <w:next w:val="a"/>
    <w:link w:val="50"/>
    <w:rsid w:val="0092591B"/>
    <w:pPr>
      <w:keepNext/>
      <w:keepLines/>
      <w:spacing w:before="220" w:after="40"/>
      <w:contextualSpacing/>
      <w:outlineLvl w:val="4"/>
    </w:pPr>
    <w:rPr>
      <w:rFonts w:ascii="Calibri" w:eastAsia="Calibri" w:hAnsi="Calibri" w:cs="Calibri"/>
      <w:b/>
      <w:color w:val="000000"/>
      <w:lang w:eastAsia="ru-RU"/>
    </w:rPr>
  </w:style>
  <w:style w:type="paragraph" w:styleId="6">
    <w:name w:val="heading 6"/>
    <w:basedOn w:val="a"/>
    <w:next w:val="a"/>
    <w:link w:val="60"/>
    <w:rsid w:val="0092591B"/>
    <w:pPr>
      <w:keepNext/>
      <w:keepLines/>
      <w:spacing w:before="200" w:after="40"/>
      <w:contextualSpacing/>
      <w:outlineLvl w:val="5"/>
    </w:pPr>
    <w:rPr>
      <w:rFonts w:ascii="Calibri" w:eastAsia="Calibri" w:hAnsi="Calibri" w:cs="Calibri"/>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943"/>
    <w:pPr>
      <w:ind w:left="720"/>
      <w:contextualSpacing/>
    </w:pPr>
  </w:style>
  <w:style w:type="character" w:customStyle="1" w:styleId="10">
    <w:name w:val="Заголовок 1 Знак"/>
    <w:basedOn w:val="a0"/>
    <w:link w:val="1"/>
    <w:rsid w:val="0092591B"/>
    <w:rPr>
      <w:rFonts w:ascii="Times New Roman" w:eastAsia="Times New Roman" w:hAnsi="Times New Roman" w:cs="Times New Roman"/>
      <w:b/>
      <w:sz w:val="24"/>
      <w:szCs w:val="24"/>
      <w:lang w:eastAsia="ru-RU"/>
    </w:rPr>
  </w:style>
  <w:style w:type="character" w:customStyle="1" w:styleId="20">
    <w:name w:val="Заголовок 2 Знак"/>
    <w:basedOn w:val="a0"/>
    <w:link w:val="2"/>
    <w:rsid w:val="0092591B"/>
    <w:rPr>
      <w:rFonts w:ascii="Times New Roman" w:hAnsi="Times New Roman" w:cs="Times New Roman"/>
      <w:b/>
      <w:sz w:val="24"/>
      <w:szCs w:val="24"/>
    </w:rPr>
  </w:style>
  <w:style w:type="character" w:customStyle="1" w:styleId="30">
    <w:name w:val="Заголовок 3 Знак"/>
    <w:basedOn w:val="a0"/>
    <w:link w:val="3"/>
    <w:rsid w:val="0092591B"/>
    <w:rPr>
      <w:rFonts w:ascii="Times New Roman" w:hAnsi="Times New Roman" w:cs="Times New Roman"/>
      <w:b/>
      <w:sz w:val="24"/>
      <w:szCs w:val="24"/>
    </w:rPr>
  </w:style>
  <w:style w:type="character" w:customStyle="1" w:styleId="40">
    <w:name w:val="Заголовок 4 Знак"/>
    <w:basedOn w:val="a0"/>
    <w:link w:val="4"/>
    <w:rsid w:val="0092591B"/>
    <w:rPr>
      <w:rFonts w:ascii="Calibri" w:eastAsia="Calibri" w:hAnsi="Calibri" w:cs="Calibri"/>
      <w:b/>
      <w:color w:val="000000"/>
      <w:sz w:val="24"/>
      <w:szCs w:val="24"/>
      <w:lang w:eastAsia="ru-RU"/>
    </w:rPr>
  </w:style>
  <w:style w:type="character" w:customStyle="1" w:styleId="50">
    <w:name w:val="Заголовок 5 Знак"/>
    <w:basedOn w:val="a0"/>
    <w:link w:val="5"/>
    <w:rsid w:val="0092591B"/>
    <w:rPr>
      <w:rFonts w:ascii="Calibri" w:eastAsia="Calibri" w:hAnsi="Calibri" w:cs="Calibri"/>
      <w:b/>
      <w:color w:val="000000"/>
      <w:lang w:eastAsia="ru-RU"/>
    </w:rPr>
  </w:style>
  <w:style w:type="character" w:customStyle="1" w:styleId="60">
    <w:name w:val="Заголовок 6 Знак"/>
    <w:basedOn w:val="a0"/>
    <w:link w:val="6"/>
    <w:rsid w:val="0092591B"/>
    <w:rPr>
      <w:rFonts w:ascii="Calibri" w:eastAsia="Calibri" w:hAnsi="Calibri" w:cs="Calibri"/>
      <w:b/>
      <w:color w:val="000000"/>
      <w:sz w:val="20"/>
      <w:szCs w:val="20"/>
      <w:lang w:eastAsia="ru-RU"/>
    </w:rPr>
  </w:style>
  <w:style w:type="paragraph" w:styleId="a4">
    <w:name w:val="Balloon Text"/>
    <w:basedOn w:val="a"/>
    <w:link w:val="a5"/>
    <w:uiPriority w:val="99"/>
    <w:semiHidden/>
    <w:unhideWhenUsed/>
    <w:rsid w:val="009259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591B"/>
    <w:rPr>
      <w:rFonts w:ascii="Tahoma" w:hAnsi="Tahoma" w:cs="Tahoma"/>
      <w:sz w:val="16"/>
      <w:szCs w:val="16"/>
    </w:rPr>
  </w:style>
  <w:style w:type="paragraph" w:customStyle="1" w:styleId="ConsPlusNormal">
    <w:name w:val="ConsPlusNormal"/>
    <w:rsid w:val="0092591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header"/>
    <w:basedOn w:val="a"/>
    <w:link w:val="a7"/>
    <w:uiPriority w:val="99"/>
    <w:unhideWhenUsed/>
    <w:rsid w:val="0092591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2591B"/>
  </w:style>
  <w:style w:type="paragraph" w:styleId="a8">
    <w:name w:val="footer"/>
    <w:basedOn w:val="a"/>
    <w:link w:val="a9"/>
    <w:uiPriority w:val="99"/>
    <w:unhideWhenUsed/>
    <w:rsid w:val="0092591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2591B"/>
  </w:style>
  <w:style w:type="table" w:styleId="aa">
    <w:name w:val="Table Grid"/>
    <w:basedOn w:val="a1"/>
    <w:uiPriority w:val="59"/>
    <w:rsid w:val="00925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92591B"/>
    <w:rPr>
      <w:b/>
      <w:bCs/>
    </w:rPr>
  </w:style>
  <w:style w:type="character" w:customStyle="1" w:styleId="apple-converted-space">
    <w:name w:val="apple-converted-space"/>
    <w:basedOn w:val="a0"/>
    <w:rsid w:val="0092591B"/>
  </w:style>
  <w:style w:type="character" w:styleId="ac">
    <w:name w:val="Hyperlink"/>
    <w:basedOn w:val="a0"/>
    <w:uiPriority w:val="99"/>
    <w:unhideWhenUsed/>
    <w:rsid w:val="0092591B"/>
    <w:rPr>
      <w:color w:val="0000FF" w:themeColor="hyperlink"/>
      <w:u w:val="single"/>
    </w:rPr>
  </w:style>
  <w:style w:type="table" w:customStyle="1" w:styleId="11">
    <w:name w:val="Сетка таблицы1"/>
    <w:basedOn w:val="a1"/>
    <w:next w:val="aa"/>
    <w:uiPriority w:val="59"/>
    <w:rsid w:val="00925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uiPriority w:val="99"/>
    <w:unhideWhenUsed/>
    <w:rsid w:val="0092591B"/>
    <w:pPr>
      <w:shd w:val="clear" w:color="auto" w:fill="FFFFFF"/>
      <w:spacing w:after="120" w:line="336" w:lineRule="atLeast"/>
      <w:ind w:firstLine="480"/>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uiPriority w:val="99"/>
    <w:rsid w:val="0092591B"/>
    <w:rPr>
      <w:rFonts w:ascii="Times New Roman" w:eastAsia="Times New Roman" w:hAnsi="Times New Roman" w:cs="Times New Roman"/>
      <w:sz w:val="24"/>
      <w:szCs w:val="24"/>
      <w:shd w:val="clear" w:color="auto" w:fill="FFFFFF"/>
      <w:lang w:eastAsia="ru-RU"/>
    </w:rPr>
  </w:style>
  <w:style w:type="paragraph" w:styleId="af">
    <w:name w:val="Body Text"/>
    <w:basedOn w:val="a"/>
    <w:link w:val="af0"/>
    <w:uiPriority w:val="99"/>
    <w:unhideWhenUsed/>
    <w:rsid w:val="0092591B"/>
    <w:pPr>
      <w:shd w:val="clear" w:color="auto" w:fill="FFFEFE"/>
      <w:spacing w:line="240" w:lineRule="auto"/>
      <w:jc w:val="center"/>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uiPriority w:val="99"/>
    <w:rsid w:val="0092591B"/>
    <w:rPr>
      <w:rFonts w:ascii="Times New Roman" w:eastAsia="Times New Roman" w:hAnsi="Times New Roman" w:cs="Times New Roman"/>
      <w:sz w:val="24"/>
      <w:szCs w:val="24"/>
      <w:shd w:val="clear" w:color="auto" w:fill="FFFEFE"/>
      <w:lang w:eastAsia="ru-RU"/>
    </w:rPr>
  </w:style>
  <w:style w:type="paragraph" w:styleId="21">
    <w:name w:val="Body Text 2"/>
    <w:basedOn w:val="a"/>
    <w:link w:val="22"/>
    <w:uiPriority w:val="99"/>
    <w:unhideWhenUsed/>
    <w:rsid w:val="0092591B"/>
    <w:pPr>
      <w:jc w:val="center"/>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92591B"/>
    <w:rPr>
      <w:rFonts w:ascii="Times New Roman" w:eastAsia="Times New Roman" w:hAnsi="Times New Roman" w:cs="Times New Roman"/>
      <w:sz w:val="24"/>
      <w:szCs w:val="24"/>
      <w:lang w:eastAsia="ru-RU"/>
    </w:rPr>
  </w:style>
  <w:style w:type="paragraph" w:styleId="23">
    <w:name w:val="Body Text Indent 2"/>
    <w:basedOn w:val="a"/>
    <w:link w:val="24"/>
    <w:uiPriority w:val="99"/>
    <w:unhideWhenUsed/>
    <w:rsid w:val="0092591B"/>
    <w:pPr>
      <w:tabs>
        <w:tab w:val="left" w:pos="5812"/>
      </w:tabs>
      <w:spacing w:after="0" w:line="360" w:lineRule="auto"/>
      <w:ind w:left="3261"/>
      <w:jc w:val="both"/>
    </w:pPr>
    <w:rPr>
      <w:rFonts w:ascii="Times New Roman" w:hAnsi="Times New Roman" w:cs="Times New Roman"/>
      <w:sz w:val="24"/>
      <w:szCs w:val="24"/>
    </w:rPr>
  </w:style>
  <w:style w:type="character" w:customStyle="1" w:styleId="24">
    <w:name w:val="Основной текст с отступом 2 Знак"/>
    <w:basedOn w:val="a0"/>
    <w:link w:val="23"/>
    <w:uiPriority w:val="99"/>
    <w:rsid w:val="0092591B"/>
    <w:rPr>
      <w:rFonts w:ascii="Times New Roman" w:hAnsi="Times New Roman" w:cs="Times New Roman"/>
      <w:sz w:val="24"/>
      <w:szCs w:val="24"/>
    </w:rPr>
  </w:style>
  <w:style w:type="paragraph" w:styleId="31">
    <w:name w:val="Body Text 3"/>
    <w:basedOn w:val="a"/>
    <w:link w:val="32"/>
    <w:uiPriority w:val="99"/>
    <w:unhideWhenUsed/>
    <w:rsid w:val="0092591B"/>
    <w:pPr>
      <w:widowControl w:val="0"/>
      <w:autoSpaceDE w:val="0"/>
      <w:autoSpaceDN w:val="0"/>
      <w:adjustRightInd w:val="0"/>
      <w:spacing w:after="0" w:line="240" w:lineRule="auto"/>
      <w:jc w:val="both"/>
      <w:outlineLvl w:val="0"/>
    </w:pPr>
    <w:rPr>
      <w:rFonts w:ascii="Times New Roman" w:eastAsia="Times New Roman" w:hAnsi="Times New Roman" w:cs="Times New Roman"/>
      <w:b/>
      <w:sz w:val="24"/>
      <w:szCs w:val="24"/>
      <w:lang w:eastAsia="ru-RU"/>
    </w:rPr>
  </w:style>
  <w:style w:type="character" w:customStyle="1" w:styleId="32">
    <w:name w:val="Основной текст 3 Знак"/>
    <w:basedOn w:val="a0"/>
    <w:link w:val="31"/>
    <w:uiPriority w:val="99"/>
    <w:rsid w:val="0092591B"/>
    <w:rPr>
      <w:rFonts w:ascii="Times New Roman" w:eastAsia="Times New Roman" w:hAnsi="Times New Roman" w:cs="Times New Roman"/>
      <w:b/>
      <w:sz w:val="24"/>
      <w:szCs w:val="24"/>
      <w:lang w:eastAsia="ru-RU"/>
    </w:rPr>
  </w:style>
  <w:style w:type="paragraph" w:styleId="33">
    <w:name w:val="Body Text Indent 3"/>
    <w:basedOn w:val="a"/>
    <w:link w:val="34"/>
    <w:uiPriority w:val="99"/>
    <w:unhideWhenUsed/>
    <w:rsid w:val="0092591B"/>
    <w:pPr>
      <w:spacing w:after="0" w:line="240" w:lineRule="auto"/>
      <w:ind w:firstLine="567"/>
      <w:jc w:val="center"/>
    </w:pPr>
    <w:rPr>
      <w:rFonts w:ascii="Times New Roman" w:hAnsi="Times New Roman" w:cs="Times New Roman"/>
      <w:sz w:val="24"/>
      <w:szCs w:val="24"/>
    </w:rPr>
  </w:style>
  <w:style w:type="character" w:customStyle="1" w:styleId="34">
    <w:name w:val="Основной текст с отступом 3 Знак"/>
    <w:basedOn w:val="a0"/>
    <w:link w:val="33"/>
    <w:uiPriority w:val="99"/>
    <w:rsid w:val="0092591B"/>
    <w:rPr>
      <w:rFonts w:ascii="Times New Roman" w:hAnsi="Times New Roman" w:cs="Times New Roman"/>
      <w:sz w:val="24"/>
      <w:szCs w:val="24"/>
    </w:rPr>
  </w:style>
  <w:style w:type="numbering" w:customStyle="1" w:styleId="12">
    <w:name w:val="Нет списка1"/>
    <w:next w:val="a2"/>
    <w:uiPriority w:val="99"/>
    <w:semiHidden/>
    <w:unhideWhenUsed/>
    <w:rsid w:val="0092591B"/>
  </w:style>
  <w:style w:type="table" w:customStyle="1" w:styleId="TableNormal">
    <w:name w:val="Table Normal"/>
    <w:rsid w:val="0092591B"/>
    <w:rPr>
      <w:rFonts w:ascii="Calibri" w:eastAsia="Calibri" w:hAnsi="Calibri" w:cs="Calibri"/>
      <w:color w:val="000000"/>
      <w:lang w:eastAsia="ru-RU"/>
    </w:rPr>
    <w:tblPr>
      <w:tblCellMar>
        <w:top w:w="0" w:type="dxa"/>
        <w:left w:w="0" w:type="dxa"/>
        <w:bottom w:w="0" w:type="dxa"/>
        <w:right w:w="0" w:type="dxa"/>
      </w:tblCellMar>
    </w:tblPr>
  </w:style>
  <w:style w:type="paragraph" w:styleId="af1">
    <w:name w:val="Title"/>
    <w:basedOn w:val="a"/>
    <w:next w:val="a"/>
    <w:link w:val="af2"/>
    <w:rsid w:val="0092591B"/>
    <w:pPr>
      <w:keepNext/>
      <w:keepLines/>
      <w:spacing w:before="480" w:after="120"/>
      <w:contextualSpacing/>
    </w:pPr>
    <w:rPr>
      <w:rFonts w:ascii="Calibri" w:eastAsia="Calibri" w:hAnsi="Calibri" w:cs="Calibri"/>
      <w:b/>
      <w:color w:val="000000"/>
      <w:sz w:val="72"/>
      <w:szCs w:val="72"/>
      <w:lang w:eastAsia="ru-RU"/>
    </w:rPr>
  </w:style>
  <w:style w:type="character" w:customStyle="1" w:styleId="af2">
    <w:name w:val="Название Знак"/>
    <w:basedOn w:val="a0"/>
    <w:link w:val="af1"/>
    <w:rsid w:val="0092591B"/>
    <w:rPr>
      <w:rFonts w:ascii="Calibri" w:eastAsia="Calibri" w:hAnsi="Calibri" w:cs="Calibri"/>
      <w:b/>
      <w:color w:val="000000"/>
      <w:sz w:val="72"/>
      <w:szCs w:val="72"/>
      <w:lang w:eastAsia="ru-RU"/>
    </w:rPr>
  </w:style>
  <w:style w:type="paragraph" w:styleId="af3">
    <w:name w:val="Subtitle"/>
    <w:basedOn w:val="a"/>
    <w:next w:val="a"/>
    <w:link w:val="af4"/>
    <w:rsid w:val="0092591B"/>
    <w:pPr>
      <w:keepNext/>
      <w:keepLines/>
      <w:spacing w:before="360" w:after="80"/>
      <w:contextualSpacing/>
    </w:pPr>
    <w:rPr>
      <w:rFonts w:ascii="Georgia" w:eastAsia="Georgia" w:hAnsi="Georgia" w:cs="Georgia"/>
      <w:i/>
      <w:color w:val="666666"/>
      <w:sz w:val="48"/>
      <w:szCs w:val="48"/>
      <w:lang w:eastAsia="ru-RU"/>
    </w:rPr>
  </w:style>
  <w:style w:type="character" w:customStyle="1" w:styleId="af4">
    <w:name w:val="Подзаголовок Знак"/>
    <w:basedOn w:val="a0"/>
    <w:link w:val="af3"/>
    <w:rsid w:val="0092591B"/>
    <w:rPr>
      <w:rFonts w:ascii="Georgia" w:eastAsia="Georgia" w:hAnsi="Georgia" w:cs="Georgia"/>
      <w:i/>
      <w:color w:val="666666"/>
      <w:sz w:val="48"/>
      <w:szCs w:val="48"/>
      <w:lang w:eastAsia="ru-RU"/>
    </w:rPr>
  </w:style>
  <w:style w:type="table" w:customStyle="1" w:styleId="13">
    <w:name w:val="13"/>
    <w:basedOn w:val="TableNormal"/>
    <w:rsid w:val="0092591B"/>
    <w:tblPr>
      <w:tblStyleRowBandSize w:val="1"/>
      <w:tblStyleColBandSize w:val="1"/>
      <w:tblCellMar>
        <w:top w:w="0" w:type="dxa"/>
        <w:left w:w="115" w:type="dxa"/>
        <w:bottom w:w="0" w:type="dxa"/>
        <w:right w:w="115" w:type="dxa"/>
      </w:tblCellMar>
    </w:tblPr>
  </w:style>
  <w:style w:type="table" w:customStyle="1" w:styleId="120">
    <w:name w:val="12"/>
    <w:basedOn w:val="TableNormal"/>
    <w:rsid w:val="0092591B"/>
    <w:pPr>
      <w:spacing w:after="0" w:line="240" w:lineRule="auto"/>
    </w:pPr>
    <w:tblPr>
      <w:tblStyleRowBandSize w:val="1"/>
      <w:tblStyleColBandSize w:val="1"/>
      <w:tblCellMar>
        <w:top w:w="0" w:type="dxa"/>
        <w:left w:w="115" w:type="dxa"/>
        <w:bottom w:w="0" w:type="dxa"/>
        <w:right w:w="115" w:type="dxa"/>
      </w:tblCellMar>
    </w:tblPr>
  </w:style>
  <w:style w:type="table" w:customStyle="1" w:styleId="110">
    <w:name w:val="11"/>
    <w:basedOn w:val="TableNormal"/>
    <w:rsid w:val="0092591B"/>
    <w:tblPr>
      <w:tblStyleRowBandSize w:val="1"/>
      <w:tblStyleColBandSize w:val="1"/>
      <w:tblCellMar>
        <w:top w:w="0" w:type="dxa"/>
        <w:left w:w="115" w:type="dxa"/>
        <w:bottom w:w="0" w:type="dxa"/>
        <w:right w:w="115" w:type="dxa"/>
      </w:tblCellMar>
    </w:tblPr>
  </w:style>
  <w:style w:type="table" w:customStyle="1" w:styleId="100">
    <w:name w:val="10"/>
    <w:basedOn w:val="TableNormal"/>
    <w:rsid w:val="0092591B"/>
    <w:tblPr>
      <w:tblStyleRowBandSize w:val="1"/>
      <w:tblStyleColBandSize w:val="1"/>
      <w:tblCellMar>
        <w:top w:w="0" w:type="dxa"/>
        <w:left w:w="115" w:type="dxa"/>
        <w:bottom w:w="0" w:type="dxa"/>
        <w:right w:w="115" w:type="dxa"/>
      </w:tblCellMar>
    </w:tblPr>
  </w:style>
  <w:style w:type="table" w:customStyle="1" w:styleId="9">
    <w:name w:val="9"/>
    <w:basedOn w:val="TableNormal"/>
    <w:rsid w:val="0092591B"/>
    <w:tblPr>
      <w:tblStyleRowBandSize w:val="1"/>
      <w:tblStyleColBandSize w:val="1"/>
      <w:tblCellMar>
        <w:top w:w="0" w:type="dxa"/>
        <w:left w:w="115" w:type="dxa"/>
        <w:bottom w:w="0" w:type="dxa"/>
        <w:right w:w="115" w:type="dxa"/>
      </w:tblCellMar>
    </w:tblPr>
  </w:style>
  <w:style w:type="table" w:customStyle="1" w:styleId="8">
    <w:name w:val="8"/>
    <w:basedOn w:val="TableNormal"/>
    <w:rsid w:val="0092591B"/>
    <w:tblPr>
      <w:tblStyleRowBandSize w:val="1"/>
      <w:tblStyleColBandSize w:val="1"/>
      <w:tblCellMar>
        <w:top w:w="0" w:type="dxa"/>
        <w:left w:w="115" w:type="dxa"/>
        <w:bottom w:w="0" w:type="dxa"/>
        <w:right w:w="115" w:type="dxa"/>
      </w:tblCellMar>
    </w:tblPr>
  </w:style>
  <w:style w:type="table" w:customStyle="1" w:styleId="7">
    <w:name w:val="7"/>
    <w:basedOn w:val="TableNormal"/>
    <w:rsid w:val="0092591B"/>
    <w:tblPr>
      <w:tblStyleRowBandSize w:val="1"/>
      <w:tblStyleColBandSize w:val="1"/>
      <w:tblCellMar>
        <w:top w:w="0" w:type="dxa"/>
        <w:left w:w="115" w:type="dxa"/>
        <w:bottom w:w="0" w:type="dxa"/>
        <w:right w:w="115" w:type="dxa"/>
      </w:tblCellMar>
    </w:tblPr>
  </w:style>
  <w:style w:type="table" w:customStyle="1" w:styleId="61">
    <w:name w:val="6"/>
    <w:basedOn w:val="TableNormal"/>
    <w:rsid w:val="0092591B"/>
    <w:tblPr>
      <w:tblStyleRowBandSize w:val="1"/>
      <w:tblStyleColBandSize w:val="1"/>
      <w:tblCellMar>
        <w:top w:w="0" w:type="dxa"/>
        <w:left w:w="115" w:type="dxa"/>
        <w:bottom w:w="0" w:type="dxa"/>
        <w:right w:w="115" w:type="dxa"/>
      </w:tblCellMar>
    </w:tblPr>
  </w:style>
  <w:style w:type="table" w:customStyle="1" w:styleId="51">
    <w:name w:val="5"/>
    <w:basedOn w:val="TableNormal"/>
    <w:rsid w:val="0092591B"/>
    <w:tblPr>
      <w:tblStyleRowBandSize w:val="1"/>
      <w:tblStyleColBandSize w:val="1"/>
      <w:tblCellMar>
        <w:top w:w="0" w:type="dxa"/>
        <w:left w:w="115" w:type="dxa"/>
        <w:bottom w:w="0" w:type="dxa"/>
        <w:right w:w="115" w:type="dxa"/>
      </w:tblCellMar>
    </w:tblPr>
  </w:style>
  <w:style w:type="table" w:customStyle="1" w:styleId="41">
    <w:name w:val="4"/>
    <w:basedOn w:val="TableNormal"/>
    <w:rsid w:val="0092591B"/>
    <w:tblPr>
      <w:tblStyleRowBandSize w:val="1"/>
      <w:tblStyleColBandSize w:val="1"/>
      <w:tblCellMar>
        <w:top w:w="0" w:type="dxa"/>
        <w:left w:w="115" w:type="dxa"/>
        <w:bottom w:w="0" w:type="dxa"/>
        <w:right w:w="115" w:type="dxa"/>
      </w:tblCellMar>
    </w:tblPr>
  </w:style>
  <w:style w:type="table" w:customStyle="1" w:styleId="35">
    <w:name w:val="3"/>
    <w:basedOn w:val="TableNormal"/>
    <w:rsid w:val="0092591B"/>
    <w:tblPr>
      <w:tblStyleRowBandSize w:val="1"/>
      <w:tblStyleColBandSize w:val="1"/>
      <w:tblCellMar>
        <w:top w:w="0" w:type="dxa"/>
        <w:left w:w="115" w:type="dxa"/>
        <w:bottom w:w="0" w:type="dxa"/>
        <w:right w:w="115" w:type="dxa"/>
      </w:tblCellMar>
    </w:tblPr>
  </w:style>
  <w:style w:type="table" w:customStyle="1" w:styleId="25">
    <w:name w:val="2"/>
    <w:basedOn w:val="TableNormal"/>
    <w:rsid w:val="0092591B"/>
    <w:tblPr>
      <w:tblStyleRowBandSize w:val="1"/>
      <w:tblStyleColBandSize w:val="1"/>
      <w:tblCellMar>
        <w:top w:w="0" w:type="dxa"/>
        <w:left w:w="0" w:type="dxa"/>
        <w:bottom w:w="0" w:type="dxa"/>
        <w:right w:w="0" w:type="dxa"/>
      </w:tblCellMar>
    </w:tblPr>
  </w:style>
  <w:style w:type="table" w:customStyle="1" w:styleId="14">
    <w:name w:val="1"/>
    <w:basedOn w:val="TableNormal"/>
    <w:rsid w:val="0092591B"/>
    <w:tblPr>
      <w:tblStyleRowBandSize w:val="1"/>
      <w:tblStyleColBandSize w:val="1"/>
      <w:tblCellMar>
        <w:top w:w="0" w:type="dxa"/>
        <w:left w:w="0" w:type="dxa"/>
        <w:bottom w:w="0" w:type="dxa"/>
        <w:right w:w="0" w:type="dxa"/>
      </w:tblCellMar>
    </w:tblPr>
  </w:style>
  <w:style w:type="paragraph" w:styleId="af5">
    <w:name w:val="annotation text"/>
    <w:basedOn w:val="a"/>
    <w:link w:val="af6"/>
    <w:uiPriority w:val="99"/>
    <w:semiHidden/>
    <w:unhideWhenUsed/>
    <w:rsid w:val="0092591B"/>
    <w:pPr>
      <w:spacing w:line="240" w:lineRule="auto"/>
    </w:pPr>
    <w:rPr>
      <w:rFonts w:ascii="Calibri" w:eastAsia="Calibri" w:hAnsi="Calibri" w:cs="Calibri"/>
      <w:color w:val="000000"/>
      <w:sz w:val="20"/>
      <w:szCs w:val="20"/>
      <w:lang w:eastAsia="ru-RU"/>
    </w:rPr>
  </w:style>
  <w:style w:type="character" w:customStyle="1" w:styleId="af6">
    <w:name w:val="Текст примечания Знак"/>
    <w:basedOn w:val="a0"/>
    <w:link w:val="af5"/>
    <w:uiPriority w:val="99"/>
    <w:semiHidden/>
    <w:rsid w:val="0092591B"/>
    <w:rPr>
      <w:rFonts w:ascii="Calibri" w:eastAsia="Calibri" w:hAnsi="Calibri" w:cs="Calibri"/>
      <w:color w:val="000000"/>
      <w:sz w:val="20"/>
      <w:szCs w:val="20"/>
      <w:lang w:eastAsia="ru-RU"/>
    </w:rPr>
  </w:style>
  <w:style w:type="character" w:styleId="af7">
    <w:name w:val="annotation reference"/>
    <w:basedOn w:val="a0"/>
    <w:uiPriority w:val="99"/>
    <w:semiHidden/>
    <w:unhideWhenUsed/>
    <w:rsid w:val="0092591B"/>
    <w:rPr>
      <w:sz w:val="16"/>
      <w:szCs w:val="16"/>
    </w:rPr>
  </w:style>
  <w:style w:type="paragraph" w:styleId="af8">
    <w:name w:val="footnote text"/>
    <w:basedOn w:val="a"/>
    <w:link w:val="af9"/>
    <w:uiPriority w:val="99"/>
    <w:semiHidden/>
    <w:unhideWhenUsed/>
    <w:rsid w:val="0092591B"/>
    <w:pPr>
      <w:spacing w:after="0" w:line="240" w:lineRule="auto"/>
    </w:pPr>
    <w:rPr>
      <w:rFonts w:ascii="Calibri" w:eastAsia="Calibri" w:hAnsi="Calibri" w:cs="Calibri"/>
      <w:color w:val="000000"/>
      <w:sz w:val="20"/>
      <w:szCs w:val="20"/>
      <w:lang w:eastAsia="ru-RU"/>
    </w:rPr>
  </w:style>
  <w:style w:type="character" w:customStyle="1" w:styleId="af9">
    <w:name w:val="Текст сноски Знак"/>
    <w:basedOn w:val="a0"/>
    <w:link w:val="af8"/>
    <w:uiPriority w:val="99"/>
    <w:semiHidden/>
    <w:rsid w:val="0092591B"/>
    <w:rPr>
      <w:rFonts w:ascii="Calibri" w:eastAsia="Calibri" w:hAnsi="Calibri" w:cs="Calibri"/>
      <w:color w:val="000000"/>
      <w:sz w:val="20"/>
      <w:szCs w:val="20"/>
      <w:lang w:eastAsia="ru-RU"/>
    </w:rPr>
  </w:style>
  <w:style w:type="character" w:styleId="afa">
    <w:name w:val="footnote reference"/>
    <w:basedOn w:val="a0"/>
    <w:uiPriority w:val="99"/>
    <w:semiHidden/>
    <w:unhideWhenUsed/>
    <w:rsid w:val="0092591B"/>
    <w:rPr>
      <w:vertAlign w:val="superscript"/>
    </w:rPr>
  </w:style>
  <w:style w:type="paragraph" w:styleId="afb">
    <w:name w:val="annotation subject"/>
    <w:basedOn w:val="af5"/>
    <w:next w:val="af5"/>
    <w:link w:val="afc"/>
    <w:uiPriority w:val="99"/>
    <w:semiHidden/>
    <w:unhideWhenUsed/>
    <w:rsid w:val="0092591B"/>
    <w:rPr>
      <w:b/>
      <w:bCs/>
    </w:rPr>
  </w:style>
  <w:style w:type="character" w:customStyle="1" w:styleId="afc">
    <w:name w:val="Тема примечания Знак"/>
    <w:basedOn w:val="af6"/>
    <w:link w:val="afb"/>
    <w:uiPriority w:val="99"/>
    <w:semiHidden/>
    <w:rsid w:val="0092591B"/>
    <w:rPr>
      <w:rFonts w:ascii="Calibri" w:eastAsia="Calibri" w:hAnsi="Calibri" w:cs="Calibri"/>
      <w:b/>
      <w:bCs/>
      <w:color w:val="000000"/>
      <w:sz w:val="20"/>
      <w:szCs w:val="20"/>
      <w:lang w:eastAsia="ru-RU"/>
    </w:rPr>
  </w:style>
  <w:style w:type="character" w:styleId="afd">
    <w:name w:val="Placeholder Text"/>
    <w:basedOn w:val="a0"/>
    <w:uiPriority w:val="99"/>
    <w:semiHidden/>
    <w:rsid w:val="0092591B"/>
    <w:rPr>
      <w:color w:val="808080"/>
    </w:rPr>
  </w:style>
  <w:style w:type="paragraph" w:styleId="afe">
    <w:name w:val="Revision"/>
    <w:hidden/>
    <w:uiPriority w:val="99"/>
    <w:semiHidden/>
    <w:rsid w:val="0092591B"/>
    <w:pPr>
      <w:spacing w:after="0" w:line="240" w:lineRule="auto"/>
    </w:pPr>
    <w:rPr>
      <w:rFonts w:ascii="Calibri" w:eastAsia="Calibri" w:hAnsi="Calibri" w:cs="Calibri"/>
      <w:color w:val="00000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943"/>
  </w:style>
  <w:style w:type="paragraph" w:styleId="1">
    <w:name w:val="heading 1"/>
    <w:basedOn w:val="a"/>
    <w:next w:val="a"/>
    <w:link w:val="10"/>
    <w:qFormat/>
    <w:rsid w:val="0092591B"/>
    <w:pPr>
      <w:keepNext/>
      <w:widowControl w:val="0"/>
      <w:autoSpaceDE w:val="0"/>
      <w:autoSpaceDN w:val="0"/>
      <w:adjustRightInd w:val="0"/>
      <w:spacing w:after="0" w:line="240" w:lineRule="auto"/>
      <w:jc w:val="right"/>
      <w:outlineLvl w:val="0"/>
    </w:pPr>
    <w:rPr>
      <w:rFonts w:ascii="Times New Roman" w:eastAsia="Times New Roman" w:hAnsi="Times New Roman" w:cs="Times New Roman"/>
      <w:b/>
      <w:sz w:val="24"/>
      <w:szCs w:val="24"/>
      <w:lang w:eastAsia="ru-RU"/>
    </w:rPr>
  </w:style>
  <w:style w:type="paragraph" w:styleId="2">
    <w:name w:val="heading 2"/>
    <w:basedOn w:val="a"/>
    <w:next w:val="a"/>
    <w:link w:val="20"/>
    <w:unhideWhenUsed/>
    <w:qFormat/>
    <w:rsid w:val="0092591B"/>
    <w:pPr>
      <w:keepNext/>
      <w:ind w:firstLine="708"/>
      <w:jc w:val="center"/>
      <w:outlineLvl w:val="1"/>
    </w:pPr>
    <w:rPr>
      <w:rFonts w:ascii="Times New Roman" w:hAnsi="Times New Roman" w:cs="Times New Roman"/>
      <w:b/>
      <w:sz w:val="24"/>
      <w:szCs w:val="24"/>
    </w:rPr>
  </w:style>
  <w:style w:type="paragraph" w:styleId="3">
    <w:name w:val="heading 3"/>
    <w:basedOn w:val="a"/>
    <w:next w:val="a"/>
    <w:link w:val="30"/>
    <w:unhideWhenUsed/>
    <w:qFormat/>
    <w:rsid w:val="0092591B"/>
    <w:pPr>
      <w:keepNext/>
      <w:spacing w:after="0"/>
      <w:jc w:val="center"/>
      <w:outlineLvl w:val="2"/>
    </w:pPr>
    <w:rPr>
      <w:rFonts w:ascii="Times New Roman" w:hAnsi="Times New Roman" w:cs="Times New Roman"/>
      <w:b/>
      <w:sz w:val="24"/>
      <w:szCs w:val="24"/>
    </w:rPr>
  </w:style>
  <w:style w:type="paragraph" w:styleId="4">
    <w:name w:val="heading 4"/>
    <w:basedOn w:val="a"/>
    <w:next w:val="a"/>
    <w:link w:val="40"/>
    <w:rsid w:val="0092591B"/>
    <w:pPr>
      <w:keepNext/>
      <w:keepLines/>
      <w:spacing w:before="240" w:after="40"/>
      <w:contextualSpacing/>
      <w:outlineLvl w:val="3"/>
    </w:pPr>
    <w:rPr>
      <w:rFonts w:ascii="Calibri" w:eastAsia="Calibri" w:hAnsi="Calibri" w:cs="Calibri"/>
      <w:b/>
      <w:color w:val="000000"/>
      <w:sz w:val="24"/>
      <w:szCs w:val="24"/>
      <w:lang w:eastAsia="ru-RU"/>
    </w:rPr>
  </w:style>
  <w:style w:type="paragraph" w:styleId="5">
    <w:name w:val="heading 5"/>
    <w:basedOn w:val="a"/>
    <w:next w:val="a"/>
    <w:link w:val="50"/>
    <w:rsid w:val="0092591B"/>
    <w:pPr>
      <w:keepNext/>
      <w:keepLines/>
      <w:spacing w:before="220" w:after="40"/>
      <w:contextualSpacing/>
      <w:outlineLvl w:val="4"/>
    </w:pPr>
    <w:rPr>
      <w:rFonts w:ascii="Calibri" w:eastAsia="Calibri" w:hAnsi="Calibri" w:cs="Calibri"/>
      <w:b/>
      <w:color w:val="000000"/>
      <w:lang w:eastAsia="ru-RU"/>
    </w:rPr>
  </w:style>
  <w:style w:type="paragraph" w:styleId="6">
    <w:name w:val="heading 6"/>
    <w:basedOn w:val="a"/>
    <w:next w:val="a"/>
    <w:link w:val="60"/>
    <w:rsid w:val="0092591B"/>
    <w:pPr>
      <w:keepNext/>
      <w:keepLines/>
      <w:spacing w:before="200" w:after="40"/>
      <w:contextualSpacing/>
      <w:outlineLvl w:val="5"/>
    </w:pPr>
    <w:rPr>
      <w:rFonts w:ascii="Calibri" w:eastAsia="Calibri" w:hAnsi="Calibri" w:cs="Calibri"/>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943"/>
    <w:pPr>
      <w:ind w:left="720"/>
      <w:contextualSpacing/>
    </w:pPr>
  </w:style>
  <w:style w:type="character" w:customStyle="1" w:styleId="10">
    <w:name w:val="Заголовок 1 Знак"/>
    <w:basedOn w:val="a0"/>
    <w:link w:val="1"/>
    <w:rsid w:val="0092591B"/>
    <w:rPr>
      <w:rFonts w:ascii="Times New Roman" w:eastAsia="Times New Roman" w:hAnsi="Times New Roman" w:cs="Times New Roman"/>
      <w:b/>
      <w:sz w:val="24"/>
      <w:szCs w:val="24"/>
      <w:lang w:eastAsia="ru-RU"/>
    </w:rPr>
  </w:style>
  <w:style w:type="character" w:customStyle="1" w:styleId="20">
    <w:name w:val="Заголовок 2 Знак"/>
    <w:basedOn w:val="a0"/>
    <w:link w:val="2"/>
    <w:rsid w:val="0092591B"/>
    <w:rPr>
      <w:rFonts w:ascii="Times New Roman" w:hAnsi="Times New Roman" w:cs="Times New Roman"/>
      <w:b/>
      <w:sz w:val="24"/>
      <w:szCs w:val="24"/>
    </w:rPr>
  </w:style>
  <w:style w:type="character" w:customStyle="1" w:styleId="30">
    <w:name w:val="Заголовок 3 Знак"/>
    <w:basedOn w:val="a0"/>
    <w:link w:val="3"/>
    <w:rsid w:val="0092591B"/>
    <w:rPr>
      <w:rFonts w:ascii="Times New Roman" w:hAnsi="Times New Roman" w:cs="Times New Roman"/>
      <w:b/>
      <w:sz w:val="24"/>
      <w:szCs w:val="24"/>
    </w:rPr>
  </w:style>
  <w:style w:type="character" w:customStyle="1" w:styleId="40">
    <w:name w:val="Заголовок 4 Знак"/>
    <w:basedOn w:val="a0"/>
    <w:link w:val="4"/>
    <w:rsid w:val="0092591B"/>
    <w:rPr>
      <w:rFonts w:ascii="Calibri" w:eastAsia="Calibri" w:hAnsi="Calibri" w:cs="Calibri"/>
      <w:b/>
      <w:color w:val="000000"/>
      <w:sz w:val="24"/>
      <w:szCs w:val="24"/>
      <w:lang w:eastAsia="ru-RU"/>
    </w:rPr>
  </w:style>
  <w:style w:type="character" w:customStyle="1" w:styleId="50">
    <w:name w:val="Заголовок 5 Знак"/>
    <w:basedOn w:val="a0"/>
    <w:link w:val="5"/>
    <w:rsid w:val="0092591B"/>
    <w:rPr>
      <w:rFonts w:ascii="Calibri" w:eastAsia="Calibri" w:hAnsi="Calibri" w:cs="Calibri"/>
      <w:b/>
      <w:color w:val="000000"/>
      <w:lang w:eastAsia="ru-RU"/>
    </w:rPr>
  </w:style>
  <w:style w:type="character" w:customStyle="1" w:styleId="60">
    <w:name w:val="Заголовок 6 Знак"/>
    <w:basedOn w:val="a0"/>
    <w:link w:val="6"/>
    <w:rsid w:val="0092591B"/>
    <w:rPr>
      <w:rFonts w:ascii="Calibri" w:eastAsia="Calibri" w:hAnsi="Calibri" w:cs="Calibri"/>
      <w:b/>
      <w:color w:val="000000"/>
      <w:sz w:val="20"/>
      <w:szCs w:val="20"/>
      <w:lang w:eastAsia="ru-RU"/>
    </w:rPr>
  </w:style>
  <w:style w:type="paragraph" w:styleId="a4">
    <w:name w:val="Balloon Text"/>
    <w:basedOn w:val="a"/>
    <w:link w:val="a5"/>
    <w:uiPriority w:val="99"/>
    <w:semiHidden/>
    <w:unhideWhenUsed/>
    <w:rsid w:val="009259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591B"/>
    <w:rPr>
      <w:rFonts w:ascii="Tahoma" w:hAnsi="Tahoma" w:cs="Tahoma"/>
      <w:sz w:val="16"/>
      <w:szCs w:val="16"/>
    </w:rPr>
  </w:style>
  <w:style w:type="paragraph" w:customStyle="1" w:styleId="ConsPlusNormal">
    <w:name w:val="ConsPlusNormal"/>
    <w:rsid w:val="0092591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header"/>
    <w:basedOn w:val="a"/>
    <w:link w:val="a7"/>
    <w:uiPriority w:val="99"/>
    <w:unhideWhenUsed/>
    <w:rsid w:val="0092591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2591B"/>
  </w:style>
  <w:style w:type="paragraph" w:styleId="a8">
    <w:name w:val="footer"/>
    <w:basedOn w:val="a"/>
    <w:link w:val="a9"/>
    <w:uiPriority w:val="99"/>
    <w:unhideWhenUsed/>
    <w:rsid w:val="0092591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2591B"/>
  </w:style>
  <w:style w:type="table" w:styleId="aa">
    <w:name w:val="Table Grid"/>
    <w:basedOn w:val="a1"/>
    <w:uiPriority w:val="59"/>
    <w:rsid w:val="00925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92591B"/>
    <w:rPr>
      <w:b/>
      <w:bCs/>
    </w:rPr>
  </w:style>
  <w:style w:type="character" w:customStyle="1" w:styleId="apple-converted-space">
    <w:name w:val="apple-converted-space"/>
    <w:basedOn w:val="a0"/>
    <w:rsid w:val="0092591B"/>
  </w:style>
  <w:style w:type="character" w:styleId="ac">
    <w:name w:val="Hyperlink"/>
    <w:basedOn w:val="a0"/>
    <w:uiPriority w:val="99"/>
    <w:unhideWhenUsed/>
    <w:rsid w:val="0092591B"/>
    <w:rPr>
      <w:color w:val="0000FF" w:themeColor="hyperlink"/>
      <w:u w:val="single"/>
    </w:rPr>
  </w:style>
  <w:style w:type="table" w:customStyle="1" w:styleId="11">
    <w:name w:val="Сетка таблицы1"/>
    <w:basedOn w:val="a1"/>
    <w:next w:val="aa"/>
    <w:uiPriority w:val="59"/>
    <w:rsid w:val="00925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uiPriority w:val="99"/>
    <w:unhideWhenUsed/>
    <w:rsid w:val="0092591B"/>
    <w:pPr>
      <w:shd w:val="clear" w:color="auto" w:fill="FFFFFF"/>
      <w:spacing w:after="120" w:line="336" w:lineRule="atLeast"/>
      <w:ind w:firstLine="480"/>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uiPriority w:val="99"/>
    <w:rsid w:val="0092591B"/>
    <w:rPr>
      <w:rFonts w:ascii="Times New Roman" w:eastAsia="Times New Roman" w:hAnsi="Times New Roman" w:cs="Times New Roman"/>
      <w:sz w:val="24"/>
      <w:szCs w:val="24"/>
      <w:shd w:val="clear" w:color="auto" w:fill="FFFFFF"/>
      <w:lang w:eastAsia="ru-RU"/>
    </w:rPr>
  </w:style>
  <w:style w:type="paragraph" w:styleId="af">
    <w:name w:val="Body Text"/>
    <w:basedOn w:val="a"/>
    <w:link w:val="af0"/>
    <w:uiPriority w:val="99"/>
    <w:unhideWhenUsed/>
    <w:rsid w:val="0092591B"/>
    <w:pPr>
      <w:shd w:val="clear" w:color="auto" w:fill="FFFEFE"/>
      <w:spacing w:line="240" w:lineRule="auto"/>
      <w:jc w:val="center"/>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uiPriority w:val="99"/>
    <w:rsid w:val="0092591B"/>
    <w:rPr>
      <w:rFonts w:ascii="Times New Roman" w:eastAsia="Times New Roman" w:hAnsi="Times New Roman" w:cs="Times New Roman"/>
      <w:sz w:val="24"/>
      <w:szCs w:val="24"/>
      <w:shd w:val="clear" w:color="auto" w:fill="FFFEFE"/>
      <w:lang w:eastAsia="ru-RU"/>
    </w:rPr>
  </w:style>
  <w:style w:type="paragraph" w:styleId="21">
    <w:name w:val="Body Text 2"/>
    <w:basedOn w:val="a"/>
    <w:link w:val="22"/>
    <w:uiPriority w:val="99"/>
    <w:unhideWhenUsed/>
    <w:rsid w:val="0092591B"/>
    <w:pPr>
      <w:jc w:val="center"/>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92591B"/>
    <w:rPr>
      <w:rFonts w:ascii="Times New Roman" w:eastAsia="Times New Roman" w:hAnsi="Times New Roman" w:cs="Times New Roman"/>
      <w:sz w:val="24"/>
      <w:szCs w:val="24"/>
      <w:lang w:eastAsia="ru-RU"/>
    </w:rPr>
  </w:style>
  <w:style w:type="paragraph" w:styleId="23">
    <w:name w:val="Body Text Indent 2"/>
    <w:basedOn w:val="a"/>
    <w:link w:val="24"/>
    <w:uiPriority w:val="99"/>
    <w:unhideWhenUsed/>
    <w:rsid w:val="0092591B"/>
    <w:pPr>
      <w:tabs>
        <w:tab w:val="left" w:pos="5812"/>
      </w:tabs>
      <w:spacing w:after="0" w:line="360" w:lineRule="auto"/>
      <w:ind w:left="3261"/>
      <w:jc w:val="both"/>
    </w:pPr>
    <w:rPr>
      <w:rFonts w:ascii="Times New Roman" w:hAnsi="Times New Roman" w:cs="Times New Roman"/>
      <w:sz w:val="24"/>
      <w:szCs w:val="24"/>
    </w:rPr>
  </w:style>
  <w:style w:type="character" w:customStyle="1" w:styleId="24">
    <w:name w:val="Основной текст с отступом 2 Знак"/>
    <w:basedOn w:val="a0"/>
    <w:link w:val="23"/>
    <w:uiPriority w:val="99"/>
    <w:rsid w:val="0092591B"/>
    <w:rPr>
      <w:rFonts w:ascii="Times New Roman" w:hAnsi="Times New Roman" w:cs="Times New Roman"/>
      <w:sz w:val="24"/>
      <w:szCs w:val="24"/>
    </w:rPr>
  </w:style>
  <w:style w:type="paragraph" w:styleId="31">
    <w:name w:val="Body Text 3"/>
    <w:basedOn w:val="a"/>
    <w:link w:val="32"/>
    <w:uiPriority w:val="99"/>
    <w:unhideWhenUsed/>
    <w:rsid w:val="0092591B"/>
    <w:pPr>
      <w:widowControl w:val="0"/>
      <w:autoSpaceDE w:val="0"/>
      <w:autoSpaceDN w:val="0"/>
      <w:adjustRightInd w:val="0"/>
      <w:spacing w:after="0" w:line="240" w:lineRule="auto"/>
      <w:jc w:val="both"/>
      <w:outlineLvl w:val="0"/>
    </w:pPr>
    <w:rPr>
      <w:rFonts w:ascii="Times New Roman" w:eastAsia="Times New Roman" w:hAnsi="Times New Roman" w:cs="Times New Roman"/>
      <w:b/>
      <w:sz w:val="24"/>
      <w:szCs w:val="24"/>
      <w:lang w:eastAsia="ru-RU"/>
    </w:rPr>
  </w:style>
  <w:style w:type="character" w:customStyle="1" w:styleId="32">
    <w:name w:val="Основной текст 3 Знак"/>
    <w:basedOn w:val="a0"/>
    <w:link w:val="31"/>
    <w:uiPriority w:val="99"/>
    <w:rsid w:val="0092591B"/>
    <w:rPr>
      <w:rFonts w:ascii="Times New Roman" w:eastAsia="Times New Roman" w:hAnsi="Times New Roman" w:cs="Times New Roman"/>
      <w:b/>
      <w:sz w:val="24"/>
      <w:szCs w:val="24"/>
      <w:lang w:eastAsia="ru-RU"/>
    </w:rPr>
  </w:style>
  <w:style w:type="paragraph" w:styleId="33">
    <w:name w:val="Body Text Indent 3"/>
    <w:basedOn w:val="a"/>
    <w:link w:val="34"/>
    <w:uiPriority w:val="99"/>
    <w:unhideWhenUsed/>
    <w:rsid w:val="0092591B"/>
    <w:pPr>
      <w:spacing w:after="0" w:line="240" w:lineRule="auto"/>
      <w:ind w:firstLine="567"/>
      <w:jc w:val="center"/>
    </w:pPr>
    <w:rPr>
      <w:rFonts w:ascii="Times New Roman" w:hAnsi="Times New Roman" w:cs="Times New Roman"/>
      <w:sz w:val="24"/>
      <w:szCs w:val="24"/>
    </w:rPr>
  </w:style>
  <w:style w:type="character" w:customStyle="1" w:styleId="34">
    <w:name w:val="Основной текст с отступом 3 Знак"/>
    <w:basedOn w:val="a0"/>
    <w:link w:val="33"/>
    <w:uiPriority w:val="99"/>
    <w:rsid w:val="0092591B"/>
    <w:rPr>
      <w:rFonts w:ascii="Times New Roman" w:hAnsi="Times New Roman" w:cs="Times New Roman"/>
      <w:sz w:val="24"/>
      <w:szCs w:val="24"/>
    </w:rPr>
  </w:style>
  <w:style w:type="numbering" w:customStyle="1" w:styleId="12">
    <w:name w:val="Нет списка1"/>
    <w:next w:val="a2"/>
    <w:uiPriority w:val="99"/>
    <w:semiHidden/>
    <w:unhideWhenUsed/>
    <w:rsid w:val="0092591B"/>
  </w:style>
  <w:style w:type="table" w:customStyle="1" w:styleId="TableNormal">
    <w:name w:val="Table Normal"/>
    <w:rsid w:val="0092591B"/>
    <w:rPr>
      <w:rFonts w:ascii="Calibri" w:eastAsia="Calibri" w:hAnsi="Calibri" w:cs="Calibri"/>
      <w:color w:val="000000"/>
      <w:lang w:eastAsia="ru-RU"/>
    </w:rPr>
    <w:tblPr>
      <w:tblCellMar>
        <w:top w:w="0" w:type="dxa"/>
        <w:left w:w="0" w:type="dxa"/>
        <w:bottom w:w="0" w:type="dxa"/>
        <w:right w:w="0" w:type="dxa"/>
      </w:tblCellMar>
    </w:tblPr>
  </w:style>
  <w:style w:type="paragraph" w:styleId="af1">
    <w:name w:val="Title"/>
    <w:basedOn w:val="a"/>
    <w:next w:val="a"/>
    <w:link w:val="af2"/>
    <w:rsid w:val="0092591B"/>
    <w:pPr>
      <w:keepNext/>
      <w:keepLines/>
      <w:spacing w:before="480" w:after="120"/>
      <w:contextualSpacing/>
    </w:pPr>
    <w:rPr>
      <w:rFonts w:ascii="Calibri" w:eastAsia="Calibri" w:hAnsi="Calibri" w:cs="Calibri"/>
      <w:b/>
      <w:color w:val="000000"/>
      <w:sz w:val="72"/>
      <w:szCs w:val="72"/>
      <w:lang w:eastAsia="ru-RU"/>
    </w:rPr>
  </w:style>
  <w:style w:type="character" w:customStyle="1" w:styleId="af2">
    <w:name w:val="Название Знак"/>
    <w:basedOn w:val="a0"/>
    <w:link w:val="af1"/>
    <w:rsid w:val="0092591B"/>
    <w:rPr>
      <w:rFonts w:ascii="Calibri" w:eastAsia="Calibri" w:hAnsi="Calibri" w:cs="Calibri"/>
      <w:b/>
      <w:color w:val="000000"/>
      <w:sz w:val="72"/>
      <w:szCs w:val="72"/>
      <w:lang w:eastAsia="ru-RU"/>
    </w:rPr>
  </w:style>
  <w:style w:type="paragraph" w:styleId="af3">
    <w:name w:val="Subtitle"/>
    <w:basedOn w:val="a"/>
    <w:next w:val="a"/>
    <w:link w:val="af4"/>
    <w:rsid w:val="0092591B"/>
    <w:pPr>
      <w:keepNext/>
      <w:keepLines/>
      <w:spacing w:before="360" w:after="80"/>
      <w:contextualSpacing/>
    </w:pPr>
    <w:rPr>
      <w:rFonts w:ascii="Georgia" w:eastAsia="Georgia" w:hAnsi="Georgia" w:cs="Georgia"/>
      <w:i/>
      <w:color w:val="666666"/>
      <w:sz w:val="48"/>
      <w:szCs w:val="48"/>
      <w:lang w:eastAsia="ru-RU"/>
    </w:rPr>
  </w:style>
  <w:style w:type="character" w:customStyle="1" w:styleId="af4">
    <w:name w:val="Подзаголовок Знак"/>
    <w:basedOn w:val="a0"/>
    <w:link w:val="af3"/>
    <w:rsid w:val="0092591B"/>
    <w:rPr>
      <w:rFonts w:ascii="Georgia" w:eastAsia="Georgia" w:hAnsi="Georgia" w:cs="Georgia"/>
      <w:i/>
      <w:color w:val="666666"/>
      <w:sz w:val="48"/>
      <w:szCs w:val="48"/>
      <w:lang w:eastAsia="ru-RU"/>
    </w:rPr>
  </w:style>
  <w:style w:type="table" w:customStyle="1" w:styleId="13">
    <w:name w:val="13"/>
    <w:basedOn w:val="TableNormal"/>
    <w:rsid w:val="0092591B"/>
    <w:tblPr>
      <w:tblStyleRowBandSize w:val="1"/>
      <w:tblStyleColBandSize w:val="1"/>
      <w:tblCellMar>
        <w:top w:w="0" w:type="dxa"/>
        <w:left w:w="115" w:type="dxa"/>
        <w:bottom w:w="0" w:type="dxa"/>
        <w:right w:w="115" w:type="dxa"/>
      </w:tblCellMar>
    </w:tblPr>
  </w:style>
  <w:style w:type="table" w:customStyle="1" w:styleId="120">
    <w:name w:val="12"/>
    <w:basedOn w:val="TableNormal"/>
    <w:rsid w:val="0092591B"/>
    <w:pPr>
      <w:spacing w:after="0" w:line="240" w:lineRule="auto"/>
    </w:pPr>
    <w:tblPr>
      <w:tblStyleRowBandSize w:val="1"/>
      <w:tblStyleColBandSize w:val="1"/>
      <w:tblCellMar>
        <w:top w:w="0" w:type="dxa"/>
        <w:left w:w="115" w:type="dxa"/>
        <w:bottom w:w="0" w:type="dxa"/>
        <w:right w:w="115" w:type="dxa"/>
      </w:tblCellMar>
    </w:tblPr>
  </w:style>
  <w:style w:type="table" w:customStyle="1" w:styleId="110">
    <w:name w:val="11"/>
    <w:basedOn w:val="TableNormal"/>
    <w:rsid w:val="0092591B"/>
    <w:tblPr>
      <w:tblStyleRowBandSize w:val="1"/>
      <w:tblStyleColBandSize w:val="1"/>
      <w:tblCellMar>
        <w:top w:w="0" w:type="dxa"/>
        <w:left w:w="115" w:type="dxa"/>
        <w:bottom w:w="0" w:type="dxa"/>
        <w:right w:w="115" w:type="dxa"/>
      </w:tblCellMar>
    </w:tblPr>
  </w:style>
  <w:style w:type="table" w:customStyle="1" w:styleId="100">
    <w:name w:val="10"/>
    <w:basedOn w:val="TableNormal"/>
    <w:rsid w:val="0092591B"/>
    <w:tblPr>
      <w:tblStyleRowBandSize w:val="1"/>
      <w:tblStyleColBandSize w:val="1"/>
      <w:tblCellMar>
        <w:top w:w="0" w:type="dxa"/>
        <w:left w:w="115" w:type="dxa"/>
        <w:bottom w:w="0" w:type="dxa"/>
        <w:right w:w="115" w:type="dxa"/>
      </w:tblCellMar>
    </w:tblPr>
  </w:style>
  <w:style w:type="table" w:customStyle="1" w:styleId="9">
    <w:name w:val="9"/>
    <w:basedOn w:val="TableNormal"/>
    <w:rsid w:val="0092591B"/>
    <w:tblPr>
      <w:tblStyleRowBandSize w:val="1"/>
      <w:tblStyleColBandSize w:val="1"/>
      <w:tblCellMar>
        <w:top w:w="0" w:type="dxa"/>
        <w:left w:w="115" w:type="dxa"/>
        <w:bottom w:w="0" w:type="dxa"/>
        <w:right w:w="115" w:type="dxa"/>
      </w:tblCellMar>
    </w:tblPr>
  </w:style>
  <w:style w:type="table" w:customStyle="1" w:styleId="8">
    <w:name w:val="8"/>
    <w:basedOn w:val="TableNormal"/>
    <w:rsid w:val="0092591B"/>
    <w:tblPr>
      <w:tblStyleRowBandSize w:val="1"/>
      <w:tblStyleColBandSize w:val="1"/>
      <w:tblCellMar>
        <w:top w:w="0" w:type="dxa"/>
        <w:left w:w="115" w:type="dxa"/>
        <w:bottom w:w="0" w:type="dxa"/>
        <w:right w:w="115" w:type="dxa"/>
      </w:tblCellMar>
    </w:tblPr>
  </w:style>
  <w:style w:type="table" w:customStyle="1" w:styleId="7">
    <w:name w:val="7"/>
    <w:basedOn w:val="TableNormal"/>
    <w:rsid w:val="0092591B"/>
    <w:tblPr>
      <w:tblStyleRowBandSize w:val="1"/>
      <w:tblStyleColBandSize w:val="1"/>
      <w:tblCellMar>
        <w:top w:w="0" w:type="dxa"/>
        <w:left w:w="115" w:type="dxa"/>
        <w:bottom w:w="0" w:type="dxa"/>
        <w:right w:w="115" w:type="dxa"/>
      </w:tblCellMar>
    </w:tblPr>
  </w:style>
  <w:style w:type="table" w:customStyle="1" w:styleId="61">
    <w:name w:val="6"/>
    <w:basedOn w:val="TableNormal"/>
    <w:rsid w:val="0092591B"/>
    <w:tblPr>
      <w:tblStyleRowBandSize w:val="1"/>
      <w:tblStyleColBandSize w:val="1"/>
      <w:tblCellMar>
        <w:top w:w="0" w:type="dxa"/>
        <w:left w:w="115" w:type="dxa"/>
        <w:bottom w:w="0" w:type="dxa"/>
        <w:right w:w="115" w:type="dxa"/>
      </w:tblCellMar>
    </w:tblPr>
  </w:style>
  <w:style w:type="table" w:customStyle="1" w:styleId="51">
    <w:name w:val="5"/>
    <w:basedOn w:val="TableNormal"/>
    <w:rsid w:val="0092591B"/>
    <w:tblPr>
      <w:tblStyleRowBandSize w:val="1"/>
      <w:tblStyleColBandSize w:val="1"/>
      <w:tblCellMar>
        <w:top w:w="0" w:type="dxa"/>
        <w:left w:w="115" w:type="dxa"/>
        <w:bottom w:w="0" w:type="dxa"/>
        <w:right w:w="115" w:type="dxa"/>
      </w:tblCellMar>
    </w:tblPr>
  </w:style>
  <w:style w:type="table" w:customStyle="1" w:styleId="41">
    <w:name w:val="4"/>
    <w:basedOn w:val="TableNormal"/>
    <w:rsid w:val="0092591B"/>
    <w:tblPr>
      <w:tblStyleRowBandSize w:val="1"/>
      <w:tblStyleColBandSize w:val="1"/>
      <w:tblCellMar>
        <w:top w:w="0" w:type="dxa"/>
        <w:left w:w="115" w:type="dxa"/>
        <w:bottom w:w="0" w:type="dxa"/>
        <w:right w:w="115" w:type="dxa"/>
      </w:tblCellMar>
    </w:tblPr>
  </w:style>
  <w:style w:type="table" w:customStyle="1" w:styleId="35">
    <w:name w:val="3"/>
    <w:basedOn w:val="TableNormal"/>
    <w:rsid w:val="0092591B"/>
    <w:tblPr>
      <w:tblStyleRowBandSize w:val="1"/>
      <w:tblStyleColBandSize w:val="1"/>
      <w:tblCellMar>
        <w:top w:w="0" w:type="dxa"/>
        <w:left w:w="115" w:type="dxa"/>
        <w:bottom w:w="0" w:type="dxa"/>
        <w:right w:w="115" w:type="dxa"/>
      </w:tblCellMar>
    </w:tblPr>
  </w:style>
  <w:style w:type="table" w:customStyle="1" w:styleId="25">
    <w:name w:val="2"/>
    <w:basedOn w:val="TableNormal"/>
    <w:rsid w:val="0092591B"/>
    <w:tblPr>
      <w:tblStyleRowBandSize w:val="1"/>
      <w:tblStyleColBandSize w:val="1"/>
      <w:tblCellMar>
        <w:top w:w="0" w:type="dxa"/>
        <w:left w:w="0" w:type="dxa"/>
        <w:bottom w:w="0" w:type="dxa"/>
        <w:right w:w="0" w:type="dxa"/>
      </w:tblCellMar>
    </w:tblPr>
  </w:style>
  <w:style w:type="table" w:customStyle="1" w:styleId="14">
    <w:name w:val="1"/>
    <w:basedOn w:val="TableNormal"/>
    <w:rsid w:val="0092591B"/>
    <w:tblPr>
      <w:tblStyleRowBandSize w:val="1"/>
      <w:tblStyleColBandSize w:val="1"/>
      <w:tblCellMar>
        <w:top w:w="0" w:type="dxa"/>
        <w:left w:w="0" w:type="dxa"/>
        <w:bottom w:w="0" w:type="dxa"/>
        <w:right w:w="0" w:type="dxa"/>
      </w:tblCellMar>
    </w:tblPr>
  </w:style>
  <w:style w:type="paragraph" w:styleId="af5">
    <w:name w:val="annotation text"/>
    <w:basedOn w:val="a"/>
    <w:link w:val="af6"/>
    <w:uiPriority w:val="99"/>
    <w:semiHidden/>
    <w:unhideWhenUsed/>
    <w:rsid w:val="0092591B"/>
    <w:pPr>
      <w:spacing w:line="240" w:lineRule="auto"/>
    </w:pPr>
    <w:rPr>
      <w:rFonts w:ascii="Calibri" w:eastAsia="Calibri" w:hAnsi="Calibri" w:cs="Calibri"/>
      <w:color w:val="000000"/>
      <w:sz w:val="20"/>
      <w:szCs w:val="20"/>
      <w:lang w:eastAsia="ru-RU"/>
    </w:rPr>
  </w:style>
  <w:style w:type="character" w:customStyle="1" w:styleId="af6">
    <w:name w:val="Текст примечания Знак"/>
    <w:basedOn w:val="a0"/>
    <w:link w:val="af5"/>
    <w:uiPriority w:val="99"/>
    <w:semiHidden/>
    <w:rsid w:val="0092591B"/>
    <w:rPr>
      <w:rFonts w:ascii="Calibri" w:eastAsia="Calibri" w:hAnsi="Calibri" w:cs="Calibri"/>
      <w:color w:val="000000"/>
      <w:sz w:val="20"/>
      <w:szCs w:val="20"/>
      <w:lang w:eastAsia="ru-RU"/>
    </w:rPr>
  </w:style>
  <w:style w:type="character" w:styleId="af7">
    <w:name w:val="annotation reference"/>
    <w:basedOn w:val="a0"/>
    <w:uiPriority w:val="99"/>
    <w:semiHidden/>
    <w:unhideWhenUsed/>
    <w:rsid w:val="0092591B"/>
    <w:rPr>
      <w:sz w:val="16"/>
      <w:szCs w:val="16"/>
    </w:rPr>
  </w:style>
  <w:style w:type="paragraph" w:styleId="af8">
    <w:name w:val="footnote text"/>
    <w:basedOn w:val="a"/>
    <w:link w:val="af9"/>
    <w:uiPriority w:val="99"/>
    <w:semiHidden/>
    <w:unhideWhenUsed/>
    <w:rsid w:val="0092591B"/>
    <w:pPr>
      <w:spacing w:after="0" w:line="240" w:lineRule="auto"/>
    </w:pPr>
    <w:rPr>
      <w:rFonts w:ascii="Calibri" w:eastAsia="Calibri" w:hAnsi="Calibri" w:cs="Calibri"/>
      <w:color w:val="000000"/>
      <w:sz w:val="20"/>
      <w:szCs w:val="20"/>
      <w:lang w:eastAsia="ru-RU"/>
    </w:rPr>
  </w:style>
  <w:style w:type="character" w:customStyle="1" w:styleId="af9">
    <w:name w:val="Текст сноски Знак"/>
    <w:basedOn w:val="a0"/>
    <w:link w:val="af8"/>
    <w:uiPriority w:val="99"/>
    <w:semiHidden/>
    <w:rsid w:val="0092591B"/>
    <w:rPr>
      <w:rFonts w:ascii="Calibri" w:eastAsia="Calibri" w:hAnsi="Calibri" w:cs="Calibri"/>
      <w:color w:val="000000"/>
      <w:sz w:val="20"/>
      <w:szCs w:val="20"/>
      <w:lang w:eastAsia="ru-RU"/>
    </w:rPr>
  </w:style>
  <w:style w:type="character" w:styleId="afa">
    <w:name w:val="footnote reference"/>
    <w:basedOn w:val="a0"/>
    <w:uiPriority w:val="99"/>
    <w:semiHidden/>
    <w:unhideWhenUsed/>
    <w:rsid w:val="0092591B"/>
    <w:rPr>
      <w:vertAlign w:val="superscript"/>
    </w:rPr>
  </w:style>
  <w:style w:type="paragraph" w:styleId="afb">
    <w:name w:val="annotation subject"/>
    <w:basedOn w:val="af5"/>
    <w:next w:val="af5"/>
    <w:link w:val="afc"/>
    <w:uiPriority w:val="99"/>
    <w:semiHidden/>
    <w:unhideWhenUsed/>
    <w:rsid w:val="0092591B"/>
    <w:rPr>
      <w:b/>
      <w:bCs/>
    </w:rPr>
  </w:style>
  <w:style w:type="character" w:customStyle="1" w:styleId="afc">
    <w:name w:val="Тема примечания Знак"/>
    <w:basedOn w:val="af6"/>
    <w:link w:val="afb"/>
    <w:uiPriority w:val="99"/>
    <w:semiHidden/>
    <w:rsid w:val="0092591B"/>
    <w:rPr>
      <w:rFonts w:ascii="Calibri" w:eastAsia="Calibri" w:hAnsi="Calibri" w:cs="Calibri"/>
      <w:b/>
      <w:bCs/>
      <w:color w:val="000000"/>
      <w:sz w:val="20"/>
      <w:szCs w:val="20"/>
      <w:lang w:eastAsia="ru-RU"/>
    </w:rPr>
  </w:style>
  <w:style w:type="character" w:styleId="afd">
    <w:name w:val="Placeholder Text"/>
    <w:basedOn w:val="a0"/>
    <w:uiPriority w:val="99"/>
    <w:semiHidden/>
    <w:rsid w:val="0092591B"/>
    <w:rPr>
      <w:color w:val="808080"/>
    </w:rPr>
  </w:style>
  <w:style w:type="paragraph" w:styleId="afe">
    <w:name w:val="Revision"/>
    <w:hidden/>
    <w:uiPriority w:val="99"/>
    <w:semiHidden/>
    <w:rsid w:val="0092591B"/>
    <w:pPr>
      <w:spacing w:after="0" w:line="240" w:lineRule="auto"/>
    </w:pPr>
    <w:rPr>
      <w:rFonts w:ascii="Calibri" w:eastAsia="Calibri" w:hAnsi="Calibri" w:cs="Calibri"/>
      <w:color w:val="00000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xn--273--84d1f.xn--p1ai/akty_minobrnauki_rossii/prikaz-minobrnauki-rf-ot-10122013-no-1324" TargetMode="Externa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chart" Target="charts/chart25.xml"/><Relationship Id="rId21" Type="http://schemas.openxmlformats.org/officeDocument/2006/relationships/chart" Target="charts/chart7.xml"/><Relationship Id="rId34" Type="http://schemas.openxmlformats.org/officeDocument/2006/relationships/chart" Target="charts/chart20.xml"/><Relationship Id="rId42" Type="http://schemas.openxmlformats.org/officeDocument/2006/relationships/chart" Target="charts/chart28.xml"/><Relationship Id="rId47" Type="http://schemas.openxmlformats.org/officeDocument/2006/relationships/chart" Target="charts/chart33.xml"/><Relationship Id="rId50" Type="http://schemas.openxmlformats.org/officeDocument/2006/relationships/chart" Target="charts/chart36.xml"/><Relationship Id="rId55" Type="http://schemas.openxmlformats.org/officeDocument/2006/relationships/chart" Target="charts/chart41.xml"/><Relationship Id="rId63" Type="http://schemas.openxmlformats.org/officeDocument/2006/relationships/chart" Target="charts/chart49.xml"/><Relationship Id="rId68" Type="http://schemas.openxmlformats.org/officeDocument/2006/relationships/chart" Target="charts/chart54.xml"/><Relationship Id="rId76" Type="http://schemas.openxmlformats.org/officeDocument/2006/relationships/chart" Target="charts/chart62.xml"/><Relationship Id="rId7" Type="http://schemas.openxmlformats.org/officeDocument/2006/relationships/footer" Target="footer1.xml"/><Relationship Id="rId71" Type="http://schemas.openxmlformats.org/officeDocument/2006/relationships/chart" Target="charts/chart57.xml"/><Relationship Id="rId2" Type="http://schemas.openxmlformats.org/officeDocument/2006/relationships/styles" Target="styles.xml"/><Relationship Id="rId16" Type="http://schemas.openxmlformats.org/officeDocument/2006/relationships/chart" Target="charts/chart2.xml"/><Relationship Id="rId29" Type="http://schemas.openxmlformats.org/officeDocument/2006/relationships/chart" Target="charts/chart15.xml"/><Relationship Id="rId11" Type="http://schemas.openxmlformats.org/officeDocument/2006/relationships/hyperlink" Target="http://xn--273--84d1f.xn--p1ai/zakonodatelstvo/federalnyy-zakon-ot-29-dekabrya-2012-g-no-273-fz-ob-obrazovanii-v-rf" TargetMode="Externa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chart" Target="charts/chart23.xml"/><Relationship Id="rId40" Type="http://schemas.openxmlformats.org/officeDocument/2006/relationships/chart" Target="charts/chart26.xml"/><Relationship Id="rId45" Type="http://schemas.openxmlformats.org/officeDocument/2006/relationships/chart" Target="charts/chart31.xml"/><Relationship Id="rId53" Type="http://schemas.openxmlformats.org/officeDocument/2006/relationships/chart" Target="charts/chart39.xml"/><Relationship Id="rId58" Type="http://schemas.openxmlformats.org/officeDocument/2006/relationships/chart" Target="charts/chart44.xml"/><Relationship Id="rId66" Type="http://schemas.openxmlformats.org/officeDocument/2006/relationships/chart" Target="charts/chart52.xml"/><Relationship Id="rId74" Type="http://schemas.openxmlformats.org/officeDocument/2006/relationships/chart" Target="charts/chart60.xml"/><Relationship Id="rId79" Type="http://schemas.microsoft.com/office/2007/relationships/stylesWithEffects" Target="stylesWithEffects.xml"/><Relationship Id="rId5" Type="http://schemas.openxmlformats.org/officeDocument/2006/relationships/footnotes" Target="footnotes.xml"/><Relationship Id="rId61" Type="http://schemas.openxmlformats.org/officeDocument/2006/relationships/chart" Target="charts/chart47.xml"/><Relationship Id="rId10" Type="http://schemas.openxmlformats.org/officeDocument/2006/relationships/hyperlink" Target="http://xn--273--84d1f.xn--p1ai/zakonodatelstvo/federalnyy-zakon-ot-29-dekabrya-2012-g-no-273-fz-ob-obrazovanii-v-rf" TargetMode="External"/><Relationship Id="rId19" Type="http://schemas.openxmlformats.org/officeDocument/2006/relationships/chart" Target="charts/chart5.xml"/><Relationship Id="rId31" Type="http://schemas.openxmlformats.org/officeDocument/2006/relationships/chart" Target="charts/chart17.xml"/><Relationship Id="rId44" Type="http://schemas.openxmlformats.org/officeDocument/2006/relationships/chart" Target="charts/chart30.xml"/><Relationship Id="rId52" Type="http://schemas.openxmlformats.org/officeDocument/2006/relationships/chart" Target="charts/chart38.xml"/><Relationship Id="rId60" Type="http://schemas.openxmlformats.org/officeDocument/2006/relationships/chart" Target="charts/chart46.xml"/><Relationship Id="rId65" Type="http://schemas.openxmlformats.org/officeDocument/2006/relationships/chart" Target="charts/chart51.xml"/><Relationship Id="rId73" Type="http://schemas.openxmlformats.org/officeDocument/2006/relationships/chart" Target="charts/chart59.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xn--273--84d1f.xn--p1ai/akty_pravitelstva_rf/postanovlenie-pravitelstva-rf-ot-05082013-no-662" TargetMode="External"/><Relationship Id="rId14" Type="http://schemas.openxmlformats.org/officeDocument/2006/relationships/hyperlink" Target="http://xn--273--84d1f.xn--p1ai/akty_minobrnauki_rossii/prikaz-minobrnauki-rf-ot-05122014-no-1547" TargetMode="Externa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 Id="rId43" Type="http://schemas.openxmlformats.org/officeDocument/2006/relationships/chart" Target="charts/chart29.xml"/><Relationship Id="rId48" Type="http://schemas.openxmlformats.org/officeDocument/2006/relationships/chart" Target="charts/chart34.xml"/><Relationship Id="rId56" Type="http://schemas.openxmlformats.org/officeDocument/2006/relationships/chart" Target="charts/chart42.xml"/><Relationship Id="rId64" Type="http://schemas.openxmlformats.org/officeDocument/2006/relationships/chart" Target="charts/chart50.xml"/><Relationship Id="rId69" Type="http://schemas.openxmlformats.org/officeDocument/2006/relationships/chart" Target="charts/chart55.xml"/><Relationship Id="rId77" Type="http://schemas.openxmlformats.org/officeDocument/2006/relationships/fontTable" Target="fontTable.xml"/><Relationship Id="rId8" Type="http://schemas.openxmlformats.org/officeDocument/2006/relationships/hyperlink" Target="http://xn--273--84d1f.xn--p1ai/akty_pravitelstva_rf/postanolenie-pravitelstva-rf-ot-10072013-no-582" TargetMode="External"/><Relationship Id="rId51" Type="http://schemas.openxmlformats.org/officeDocument/2006/relationships/chart" Target="charts/chart37.xml"/><Relationship Id="rId72" Type="http://schemas.openxmlformats.org/officeDocument/2006/relationships/chart" Target="charts/chart58.xml"/><Relationship Id="rId3" Type="http://schemas.openxmlformats.org/officeDocument/2006/relationships/settings" Target="settings.xml"/><Relationship Id="rId12" Type="http://schemas.openxmlformats.org/officeDocument/2006/relationships/hyperlink" Target="http://xn--273--84d1f.xn--p1ai/akty_minobrnauki_rossii/prikaz-minobrnauki-rf-ot-14062013-no-462" TargetMode="Externa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chart" Target="charts/chart24.xml"/><Relationship Id="rId46" Type="http://schemas.openxmlformats.org/officeDocument/2006/relationships/chart" Target="charts/chart32.xml"/><Relationship Id="rId59" Type="http://schemas.openxmlformats.org/officeDocument/2006/relationships/chart" Target="charts/chart45.xml"/><Relationship Id="rId67" Type="http://schemas.openxmlformats.org/officeDocument/2006/relationships/chart" Target="charts/chart53.xml"/><Relationship Id="rId20" Type="http://schemas.openxmlformats.org/officeDocument/2006/relationships/chart" Target="charts/chart6.xml"/><Relationship Id="rId41" Type="http://schemas.openxmlformats.org/officeDocument/2006/relationships/chart" Target="charts/chart27.xml"/><Relationship Id="rId54" Type="http://schemas.openxmlformats.org/officeDocument/2006/relationships/chart" Target="charts/chart40.xml"/><Relationship Id="rId62" Type="http://schemas.openxmlformats.org/officeDocument/2006/relationships/chart" Target="charts/chart48.xml"/><Relationship Id="rId70" Type="http://schemas.openxmlformats.org/officeDocument/2006/relationships/chart" Target="charts/chart56.xml"/><Relationship Id="rId75" Type="http://schemas.openxmlformats.org/officeDocument/2006/relationships/chart" Target="charts/chart6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2.xml"/><Relationship Id="rId49" Type="http://schemas.openxmlformats.org/officeDocument/2006/relationships/chart" Target="charts/chart35.xml"/><Relationship Id="rId57" Type="http://schemas.openxmlformats.org/officeDocument/2006/relationships/chart" Target="charts/chart4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Office_Excel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Office_Excel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Office_Excel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1044;&#1080;&#1072;&#1075;&#1088;&#1072;&#1084;&#1084;&#1072;%20&#1074;%20Microsoft%20Word"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Office_Excel18.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Office_Excel19.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Office_Excel20.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Office_Excel21.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Office_Excel22.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Office_Excel23.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_____Microsoft_Office_Excel24.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Microsoft_Office_Excel25.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Microsoft_Office_Excel26.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package" Target="../embeddings/_____Microsoft_Office_Excel27.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_____Microsoft_Office_Excel28.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_____Microsoft_Office_Excel29.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package" Target="../embeddings/_____Microsoft_Office_Excel30.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package" Target="../embeddings/_____Microsoft_Office_Excel31.xlsx"/><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_____Microsoft_Office_Excel32.xlsx"/><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package" Target="../embeddings/_____Microsoft_Office_Excel33.xlsx"/><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package" Target="../embeddings/_____Microsoft_Office_Excel34.xlsx"/><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2" Type="http://schemas.openxmlformats.org/officeDocument/2006/relationships/package" Target="../embeddings/_____Microsoft_Office_Excel35.xlsx"/><Relationship Id="rId1" Type="http://schemas.openxmlformats.org/officeDocument/2006/relationships/themeOverride" Target="../theme/themeOverride37.xml"/></Relationships>
</file>

<file path=word/charts/_rels/chart38.xml.rels><?xml version="1.0" encoding="UTF-8" standalone="yes"?>
<Relationships xmlns="http://schemas.openxmlformats.org/package/2006/relationships"><Relationship Id="rId2" Type="http://schemas.openxmlformats.org/officeDocument/2006/relationships/package" Target="../embeddings/_____Microsoft_Office_Excel36.xlsx"/><Relationship Id="rId1" Type="http://schemas.openxmlformats.org/officeDocument/2006/relationships/themeOverride" Target="../theme/themeOverride38.xml"/></Relationships>
</file>

<file path=word/charts/_rels/chart39.xml.rels><?xml version="1.0" encoding="UTF-8" standalone="yes"?>
<Relationships xmlns="http://schemas.openxmlformats.org/package/2006/relationships"><Relationship Id="rId2" Type="http://schemas.openxmlformats.org/officeDocument/2006/relationships/package" Target="../embeddings/_____Microsoft_Office_Excel37.xlsx"/><Relationship Id="rId1" Type="http://schemas.openxmlformats.org/officeDocument/2006/relationships/themeOverride" Target="../theme/themeOverride39.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_____Microsoft_Office_Excel38.xlsx"/><Relationship Id="rId1" Type="http://schemas.openxmlformats.org/officeDocument/2006/relationships/themeOverride" Target="../theme/themeOverride40.xml"/></Relationships>
</file>

<file path=word/charts/_rels/chart41.xml.rels><?xml version="1.0" encoding="UTF-8" standalone="yes"?>
<Relationships xmlns="http://schemas.openxmlformats.org/package/2006/relationships"><Relationship Id="rId2" Type="http://schemas.openxmlformats.org/officeDocument/2006/relationships/package" Target="../embeddings/_____Microsoft_Office_Excel39.xlsx"/><Relationship Id="rId1" Type="http://schemas.openxmlformats.org/officeDocument/2006/relationships/themeOverride" Target="../theme/themeOverride41.xml"/></Relationships>
</file>

<file path=word/charts/_rels/chart42.xml.rels><?xml version="1.0" encoding="UTF-8" standalone="yes"?>
<Relationships xmlns="http://schemas.openxmlformats.org/package/2006/relationships"><Relationship Id="rId2" Type="http://schemas.openxmlformats.org/officeDocument/2006/relationships/package" Target="../embeddings/_____Microsoft_Office_Excel40.xlsx"/><Relationship Id="rId1" Type="http://schemas.openxmlformats.org/officeDocument/2006/relationships/themeOverride" Target="../theme/themeOverride42.xml"/></Relationships>
</file>

<file path=word/charts/_rels/chart43.xml.rels><?xml version="1.0" encoding="UTF-8" standalone="yes"?>
<Relationships xmlns="http://schemas.openxmlformats.org/package/2006/relationships"><Relationship Id="rId2" Type="http://schemas.openxmlformats.org/officeDocument/2006/relationships/package" Target="../embeddings/_____Microsoft_Office_Excel41.xlsx"/><Relationship Id="rId1" Type="http://schemas.openxmlformats.org/officeDocument/2006/relationships/themeOverride" Target="../theme/themeOverride43.xml"/></Relationships>
</file>

<file path=word/charts/_rels/chart44.xml.rels><?xml version="1.0" encoding="UTF-8" standalone="yes"?>
<Relationships xmlns="http://schemas.openxmlformats.org/package/2006/relationships"><Relationship Id="rId2" Type="http://schemas.openxmlformats.org/officeDocument/2006/relationships/package" Target="../embeddings/_____Microsoft_Office_Excel42.xlsx"/><Relationship Id="rId1" Type="http://schemas.openxmlformats.org/officeDocument/2006/relationships/themeOverride" Target="../theme/themeOverride44.xml"/></Relationships>
</file>

<file path=word/charts/_rels/chart45.xml.rels><?xml version="1.0" encoding="UTF-8" standalone="yes"?>
<Relationships xmlns="http://schemas.openxmlformats.org/package/2006/relationships"><Relationship Id="rId2" Type="http://schemas.openxmlformats.org/officeDocument/2006/relationships/package" Target="../embeddings/_____Microsoft_Office_Excel43.xlsx"/><Relationship Id="rId1" Type="http://schemas.openxmlformats.org/officeDocument/2006/relationships/themeOverride" Target="../theme/themeOverride45.xml"/></Relationships>
</file>

<file path=word/charts/_rels/chart46.xml.rels><?xml version="1.0" encoding="UTF-8" standalone="yes"?>
<Relationships xmlns="http://schemas.openxmlformats.org/package/2006/relationships"><Relationship Id="rId2" Type="http://schemas.openxmlformats.org/officeDocument/2006/relationships/package" Target="../embeddings/_____Microsoft_Office_Excel44.xlsx"/><Relationship Id="rId1" Type="http://schemas.openxmlformats.org/officeDocument/2006/relationships/themeOverride" Target="../theme/themeOverride46.xml"/></Relationships>
</file>

<file path=word/charts/_rels/chart47.xml.rels><?xml version="1.0" encoding="UTF-8" standalone="yes"?>
<Relationships xmlns="http://schemas.openxmlformats.org/package/2006/relationships"><Relationship Id="rId2" Type="http://schemas.openxmlformats.org/officeDocument/2006/relationships/package" Target="../embeddings/_____Microsoft_Office_Excel45.xlsx"/><Relationship Id="rId1" Type="http://schemas.openxmlformats.org/officeDocument/2006/relationships/themeOverride" Target="../theme/themeOverride47.xml"/></Relationships>
</file>

<file path=word/charts/_rels/chart48.xml.rels><?xml version="1.0" encoding="UTF-8" standalone="yes"?>
<Relationships xmlns="http://schemas.openxmlformats.org/package/2006/relationships"><Relationship Id="rId2" Type="http://schemas.openxmlformats.org/officeDocument/2006/relationships/package" Target="../embeddings/_____Microsoft_Office_Excel46.xlsx"/><Relationship Id="rId1" Type="http://schemas.openxmlformats.org/officeDocument/2006/relationships/themeOverride" Target="../theme/themeOverride48.xml"/></Relationships>
</file>

<file path=word/charts/_rels/chart49.xml.rels><?xml version="1.0" encoding="UTF-8" standalone="yes"?>
<Relationships xmlns="http://schemas.openxmlformats.org/package/2006/relationships"><Relationship Id="rId2" Type="http://schemas.openxmlformats.org/officeDocument/2006/relationships/package" Target="../embeddings/_____Microsoft_Office_Excel47.xlsx"/><Relationship Id="rId1" Type="http://schemas.openxmlformats.org/officeDocument/2006/relationships/themeOverride" Target="../theme/themeOverride49.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2" Type="http://schemas.openxmlformats.org/officeDocument/2006/relationships/package" Target="../embeddings/_____Microsoft_Office_Excel48.xlsx"/><Relationship Id="rId1" Type="http://schemas.openxmlformats.org/officeDocument/2006/relationships/themeOverride" Target="../theme/themeOverride50.xml"/></Relationships>
</file>

<file path=word/charts/_rels/chart51.xml.rels><?xml version="1.0" encoding="UTF-8" standalone="yes"?>
<Relationships xmlns="http://schemas.openxmlformats.org/package/2006/relationships"><Relationship Id="rId2" Type="http://schemas.openxmlformats.org/officeDocument/2006/relationships/package" Target="../embeddings/_____Microsoft_Office_Excel49.xlsx"/><Relationship Id="rId1" Type="http://schemas.openxmlformats.org/officeDocument/2006/relationships/themeOverride" Target="../theme/themeOverride51.xml"/></Relationships>
</file>

<file path=word/charts/_rels/chart52.xml.rels><?xml version="1.0" encoding="UTF-8" standalone="yes"?>
<Relationships xmlns="http://schemas.openxmlformats.org/package/2006/relationships"><Relationship Id="rId2" Type="http://schemas.openxmlformats.org/officeDocument/2006/relationships/package" Target="../embeddings/_____Microsoft_Office_Excel50.xlsx"/><Relationship Id="rId1" Type="http://schemas.openxmlformats.org/officeDocument/2006/relationships/themeOverride" Target="../theme/themeOverride52.xml"/></Relationships>
</file>

<file path=word/charts/_rels/chart53.xml.rels><?xml version="1.0" encoding="UTF-8" standalone="yes"?>
<Relationships xmlns="http://schemas.openxmlformats.org/package/2006/relationships"><Relationship Id="rId2" Type="http://schemas.openxmlformats.org/officeDocument/2006/relationships/package" Target="../embeddings/_____Microsoft_Office_Excel51.xlsx"/><Relationship Id="rId1" Type="http://schemas.openxmlformats.org/officeDocument/2006/relationships/themeOverride" Target="../theme/themeOverride53.xml"/></Relationships>
</file>

<file path=word/charts/_rels/chart54.xml.rels><?xml version="1.0" encoding="UTF-8" standalone="yes"?>
<Relationships xmlns="http://schemas.openxmlformats.org/package/2006/relationships"><Relationship Id="rId2" Type="http://schemas.openxmlformats.org/officeDocument/2006/relationships/package" Target="../embeddings/_____Microsoft_Office_Excel52.xlsx"/><Relationship Id="rId1" Type="http://schemas.openxmlformats.org/officeDocument/2006/relationships/themeOverride" Target="../theme/themeOverride54.xml"/></Relationships>
</file>

<file path=word/charts/_rels/chart55.xml.rels><?xml version="1.0" encoding="UTF-8" standalone="yes"?>
<Relationships xmlns="http://schemas.openxmlformats.org/package/2006/relationships"><Relationship Id="rId2" Type="http://schemas.openxmlformats.org/officeDocument/2006/relationships/package" Target="../embeddings/_____Microsoft_Office_Excel53.xlsx"/><Relationship Id="rId1" Type="http://schemas.openxmlformats.org/officeDocument/2006/relationships/themeOverride" Target="../theme/themeOverride55.xml"/></Relationships>
</file>

<file path=word/charts/_rels/chart56.xml.rels><?xml version="1.0" encoding="UTF-8" standalone="yes"?>
<Relationships xmlns="http://schemas.openxmlformats.org/package/2006/relationships"><Relationship Id="rId2" Type="http://schemas.openxmlformats.org/officeDocument/2006/relationships/package" Target="../embeddings/_____Microsoft_Office_Excel54.xlsx"/><Relationship Id="rId1" Type="http://schemas.openxmlformats.org/officeDocument/2006/relationships/themeOverride" Target="../theme/themeOverride56.xml"/></Relationships>
</file>

<file path=word/charts/_rels/chart57.xml.rels><?xml version="1.0" encoding="UTF-8" standalone="yes"?>
<Relationships xmlns="http://schemas.openxmlformats.org/package/2006/relationships"><Relationship Id="rId2" Type="http://schemas.openxmlformats.org/officeDocument/2006/relationships/package" Target="../embeddings/_____Microsoft_Office_Excel55.xlsx"/><Relationship Id="rId1" Type="http://schemas.openxmlformats.org/officeDocument/2006/relationships/themeOverride" Target="../theme/themeOverride57.xml"/></Relationships>
</file>

<file path=word/charts/_rels/chart58.xml.rels><?xml version="1.0" encoding="UTF-8" standalone="yes"?>
<Relationships xmlns="http://schemas.openxmlformats.org/package/2006/relationships"><Relationship Id="rId2" Type="http://schemas.openxmlformats.org/officeDocument/2006/relationships/package" Target="../embeddings/_____Microsoft_Office_Excel56.xlsx"/><Relationship Id="rId1" Type="http://schemas.openxmlformats.org/officeDocument/2006/relationships/themeOverride" Target="../theme/themeOverride58.xml"/></Relationships>
</file>

<file path=word/charts/_rels/chart59.xml.rels><?xml version="1.0" encoding="UTF-8" standalone="yes"?>
<Relationships xmlns="http://schemas.openxmlformats.org/package/2006/relationships"><Relationship Id="rId2" Type="http://schemas.openxmlformats.org/officeDocument/2006/relationships/package" Target="../embeddings/_____Microsoft_Office_Excel57.xlsx"/><Relationship Id="rId1" Type="http://schemas.openxmlformats.org/officeDocument/2006/relationships/themeOverride" Target="../theme/themeOverride59.xml"/></Relationships>
</file>

<file path=word/charts/_rels/chart6.xml.rels><?xml version="1.0" encoding="UTF-8" standalone="yes"?>
<Relationships xmlns="http://schemas.openxmlformats.org/package/2006/relationships"><Relationship Id="rId2" Type="http://schemas.openxmlformats.org/officeDocument/2006/relationships/oleObject" Target="&#1044;&#1080;&#1072;&#1075;&#1088;&#1072;&#1084;&#1084;&#1072;%20&#1074;%20Microsoft%20Word" TargetMode="External"/><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2" Type="http://schemas.openxmlformats.org/officeDocument/2006/relationships/package" Target="../embeddings/_____Microsoft_Office_Excel58.xlsx"/><Relationship Id="rId1" Type="http://schemas.openxmlformats.org/officeDocument/2006/relationships/themeOverride" Target="../theme/themeOverride60.xml"/></Relationships>
</file>

<file path=word/charts/_rels/chart61.xml.rels><?xml version="1.0" encoding="UTF-8" standalone="yes"?>
<Relationships xmlns="http://schemas.openxmlformats.org/package/2006/relationships"><Relationship Id="rId2" Type="http://schemas.openxmlformats.org/officeDocument/2006/relationships/package" Target="../embeddings/_____Microsoft_Office_Excel59.xlsx"/><Relationship Id="rId1" Type="http://schemas.openxmlformats.org/officeDocument/2006/relationships/themeOverride" Target="../theme/themeOverride61.xml"/></Relationships>
</file>

<file path=word/charts/_rels/chart62.xml.rels><?xml version="1.0" encoding="UTF-8" standalone="yes"?>
<Relationships xmlns="http://schemas.openxmlformats.org/package/2006/relationships"><Relationship Id="rId2" Type="http://schemas.openxmlformats.org/officeDocument/2006/relationships/package" Target="../embeddings/_____Microsoft_Office_Excel60.xlsx"/><Relationship Id="rId1" Type="http://schemas.openxmlformats.org/officeDocument/2006/relationships/themeOverride" Target="../theme/themeOverride62.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barChart>
        <c:barDir val="col"/>
        <c:grouping val="stacked"/>
        <c:ser>
          <c:idx val="1"/>
          <c:order val="0"/>
          <c:tx>
            <c:v>Открытость и доступность информации</c:v>
          </c:tx>
          <c:cat>
            <c:strRef>
              <c:f>Лист1!$A$3:$A$6</c:f>
              <c:strCache>
                <c:ptCount val="4"/>
                <c:pt idx="0">
                  <c:v>1.1.</c:v>
                </c:pt>
                <c:pt idx="1">
                  <c:v>1.2.</c:v>
                </c:pt>
                <c:pt idx="2">
                  <c:v>1.3.</c:v>
                </c:pt>
                <c:pt idx="3">
                  <c:v>1,4</c:v>
                </c:pt>
              </c:strCache>
            </c:strRef>
          </c:cat>
          <c:val>
            <c:numRef>
              <c:f>Лист1!$N$3:$N$6</c:f>
              <c:numCache>
                <c:formatCode>0.00</c:formatCode>
                <c:ptCount val="4"/>
                <c:pt idx="0">
                  <c:v>8.125</c:v>
                </c:pt>
                <c:pt idx="1">
                  <c:v>7.875</c:v>
                </c:pt>
                <c:pt idx="2">
                  <c:v>6.875</c:v>
                </c:pt>
                <c:pt idx="3">
                  <c:v>2.8749999999999996</c:v>
                </c:pt>
              </c:numCache>
            </c:numRef>
          </c:val>
        </c:ser>
        <c:dLbls/>
        <c:overlap val="100"/>
        <c:axId val="167274752"/>
        <c:axId val="170210048"/>
      </c:barChart>
      <c:catAx>
        <c:axId val="167274752"/>
        <c:scaling>
          <c:orientation val="minMax"/>
        </c:scaling>
        <c:axPos val="b"/>
        <c:tickLblPos val="nextTo"/>
        <c:crossAx val="170210048"/>
        <c:crosses val="autoZero"/>
        <c:auto val="1"/>
        <c:lblAlgn val="ctr"/>
        <c:lblOffset val="100"/>
      </c:catAx>
      <c:valAx>
        <c:axId val="170210048"/>
        <c:scaling>
          <c:orientation val="minMax"/>
        </c:scaling>
        <c:axPos val="l"/>
        <c:majorGridlines/>
        <c:numFmt formatCode="0.00" sourceLinked="1"/>
        <c:tickLblPos val="nextTo"/>
        <c:crossAx val="167274752"/>
        <c:crosses val="autoZero"/>
        <c:crossBetween val="between"/>
      </c:valAx>
    </c:plotArea>
    <c:plotVisOnly val="1"/>
    <c:dispBlanksAs val="gap"/>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Удовлетворены</c:v>
              </c:pt>
              <c:pt idx="1">
                <c:v> Не удовлетворены</c:v>
              </c:pt>
            </c:strLit>
          </c:cat>
          <c:val>
            <c:numRef>
              <c:f>Лист1!$X$79:$Y$79</c:f>
              <c:numCache>
                <c:formatCode>General</c:formatCode>
                <c:ptCount val="2"/>
                <c:pt idx="0" formatCode="0%">
                  <c:v>1</c:v>
                </c:pt>
              </c:numCache>
            </c:numRef>
          </c:val>
        </c:ser>
        <c:dLbls>
          <c:showPercent val="1"/>
        </c:dLbls>
        <c:firstSliceAng val="0"/>
      </c:pieChart>
    </c:plotArea>
    <c:legend>
      <c:legendPos val="t"/>
      <c:txPr>
        <a:bodyPr/>
        <a:lstStyle/>
        <a:p>
          <a:pPr rtl="0">
            <a:defRPr/>
          </a:pPr>
          <a:endParaRPr lang="ru-RU"/>
        </a:p>
      </c:txPr>
    </c:legend>
    <c:plotVisOnly val="1"/>
    <c:dispBlanksAs val="zero"/>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cat>
            <c:strRef>
              <c:f>Лист1!$A$98:$A$101</c:f>
              <c:strCache>
                <c:ptCount val="4"/>
                <c:pt idx="0">
                  <c:v>1.1.</c:v>
                </c:pt>
                <c:pt idx="1">
                  <c:v>1.2.</c:v>
                </c:pt>
                <c:pt idx="2">
                  <c:v>1.3.</c:v>
                </c:pt>
                <c:pt idx="3">
                  <c:v>1,4</c:v>
                </c:pt>
              </c:strCache>
            </c:strRef>
          </c:cat>
          <c:val>
            <c:numRef>
              <c:f>Лист1!$N$98:$N$101</c:f>
              <c:numCache>
                <c:formatCode>0.00</c:formatCode>
                <c:ptCount val="4"/>
                <c:pt idx="0">
                  <c:v>7.25</c:v>
                </c:pt>
                <c:pt idx="1">
                  <c:v>8.5</c:v>
                </c:pt>
                <c:pt idx="2">
                  <c:v>6.75</c:v>
                </c:pt>
                <c:pt idx="3">
                  <c:v>3.5</c:v>
                </c:pt>
              </c:numCache>
            </c:numRef>
          </c:val>
        </c:ser>
        <c:dLbls/>
        <c:axId val="174050304"/>
        <c:axId val="174932736"/>
      </c:barChart>
      <c:catAx>
        <c:axId val="174050304"/>
        <c:scaling>
          <c:orientation val="minMax"/>
        </c:scaling>
        <c:axPos val="b"/>
        <c:tickLblPos val="nextTo"/>
        <c:crossAx val="174932736"/>
        <c:crosses val="autoZero"/>
        <c:auto val="1"/>
        <c:lblAlgn val="ctr"/>
        <c:lblOffset val="100"/>
      </c:catAx>
      <c:valAx>
        <c:axId val="174932736"/>
        <c:scaling>
          <c:orientation val="minMax"/>
        </c:scaling>
        <c:axPos val="l"/>
        <c:majorGridlines/>
        <c:numFmt formatCode="0.00" sourceLinked="1"/>
        <c:tickLblPos val="nextTo"/>
        <c:crossAx val="174050304"/>
        <c:crosses val="autoZero"/>
        <c:crossBetween val="between"/>
      </c:valAx>
    </c:plotArea>
    <c:plotVisOnly val="1"/>
    <c:dispBlanksAs val="gap"/>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Лист1!$X$99:$X$100</c:f>
              <c:numCache>
                <c:formatCode>0%</c:formatCode>
                <c:ptCount val="2"/>
                <c:pt idx="0">
                  <c:v>0.95000000000000007</c:v>
                </c:pt>
                <c:pt idx="1">
                  <c:v>0.05</c:v>
                </c:pt>
              </c:numCache>
            </c:numRef>
          </c:val>
        </c:ser>
        <c:dLbls>
          <c:showPercent val="1"/>
        </c:dLbls>
        <c:firstSliceAng val="0"/>
      </c:pieChart>
    </c:plotArea>
    <c:plotVisOnly val="1"/>
    <c:dispBlanksAs val="zero"/>
  </c:chart>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cat>
            <c:strRef>
              <c:f>Лист1!$A$117:$A$120</c:f>
              <c:strCache>
                <c:ptCount val="4"/>
                <c:pt idx="0">
                  <c:v>1.1.</c:v>
                </c:pt>
                <c:pt idx="1">
                  <c:v>1.2.</c:v>
                </c:pt>
                <c:pt idx="2">
                  <c:v>1.3.</c:v>
                </c:pt>
                <c:pt idx="3">
                  <c:v>1,4</c:v>
                </c:pt>
              </c:strCache>
            </c:strRef>
          </c:cat>
          <c:val>
            <c:numRef>
              <c:f>Лист1!$N$117:$N$120</c:f>
              <c:numCache>
                <c:formatCode>0.00</c:formatCode>
                <c:ptCount val="4"/>
                <c:pt idx="0">
                  <c:v>5.375</c:v>
                </c:pt>
                <c:pt idx="1">
                  <c:v>5.875</c:v>
                </c:pt>
                <c:pt idx="2">
                  <c:v>6.875</c:v>
                </c:pt>
                <c:pt idx="3">
                  <c:v>1.875</c:v>
                </c:pt>
              </c:numCache>
            </c:numRef>
          </c:val>
        </c:ser>
        <c:dLbls/>
        <c:axId val="177932160"/>
        <c:axId val="177933696"/>
      </c:barChart>
      <c:catAx>
        <c:axId val="177932160"/>
        <c:scaling>
          <c:orientation val="minMax"/>
        </c:scaling>
        <c:axPos val="b"/>
        <c:tickLblPos val="nextTo"/>
        <c:crossAx val="177933696"/>
        <c:crosses val="autoZero"/>
        <c:auto val="1"/>
        <c:lblAlgn val="ctr"/>
        <c:lblOffset val="100"/>
      </c:catAx>
      <c:valAx>
        <c:axId val="177933696"/>
        <c:scaling>
          <c:orientation val="minMax"/>
        </c:scaling>
        <c:axPos val="l"/>
        <c:majorGridlines/>
        <c:numFmt formatCode="0.00" sourceLinked="1"/>
        <c:tickLblPos val="nextTo"/>
        <c:crossAx val="177932160"/>
        <c:crosses val="autoZero"/>
        <c:crossBetween val="between"/>
      </c:valAx>
    </c:plotArea>
    <c:plotVisOnly val="1"/>
    <c:dispBlanksAs val="gap"/>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Лист1!$W$118:$W$119</c:f>
              <c:numCache>
                <c:formatCode>0%</c:formatCode>
                <c:ptCount val="2"/>
                <c:pt idx="0">
                  <c:v>0.9</c:v>
                </c:pt>
                <c:pt idx="1">
                  <c:v>0.1</c:v>
                </c:pt>
              </c:numCache>
            </c:numRef>
          </c:val>
        </c:ser>
        <c:dLbls>
          <c:showPercent val="1"/>
        </c:dLbls>
        <c:firstSliceAng val="0"/>
      </c:pieChart>
    </c:plotArea>
    <c:plotVisOnly val="1"/>
    <c:dispBlanksAs val="zero"/>
  </c:chart>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cat>
            <c:strRef>
              <c:f>Лист1!$A$136:$A$139</c:f>
              <c:strCache>
                <c:ptCount val="4"/>
                <c:pt idx="0">
                  <c:v>1.1.</c:v>
                </c:pt>
                <c:pt idx="1">
                  <c:v>1.2.</c:v>
                </c:pt>
                <c:pt idx="2">
                  <c:v>1.3.</c:v>
                </c:pt>
                <c:pt idx="3">
                  <c:v>1,4</c:v>
                </c:pt>
              </c:strCache>
            </c:strRef>
          </c:cat>
          <c:val>
            <c:numRef>
              <c:f>Лист1!$N$136:$N$139</c:f>
              <c:numCache>
                <c:formatCode>0.00</c:formatCode>
                <c:ptCount val="4"/>
                <c:pt idx="0">
                  <c:v>6.25</c:v>
                </c:pt>
                <c:pt idx="1">
                  <c:v>8</c:v>
                </c:pt>
                <c:pt idx="2">
                  <c:v>7.1249999999999991</c:v>
                </c:pt>
                <c:pt idx="3">
                  <c:v>3.8749999999999996</c:v>
                </c:pt>
              </c:numCache>
            </c:numRef>
          </c:val>
        </c:ser>
        <c:dLbls/>
        <c:axId val="183526144"/>
        <c:axId val="183527680"/>
      </c:barChart>
      <c:catAx>
        <c:axId val="183526144"/>
        <c:scaling>
          <c:orientation val="minMax"/>
        </c:scaling>
        <c:axPos val="b"/>
        <c:tickLblPos val="nextTo"/>
        <c:crossAx val="183527680"/>
        <c:crosses val="autoZero"/>
        <c:auto val="1"/>
        <c:lblAlgn val="ctr"/>
        <c:lblOffset val="100"/>
      </c:catAx>
      <c:valAx>
        <c:axId val="183527680"/>
        <c:scaling>
          <c:orientation val="minMax"/>
        </c:scaling>
        <c:axPos val="l"/>
        <c:majorGridlines/>
        <c:numFmt formatCode="0.00" sourceLinked="1"/>
        <c:tickLblPos val="nextTo"/>
        <c:crossAx val="183526144"/>
        <c:crosses val="autoZero"/>
        <c:crossBetween val="between"/>
      </c:valAx>
    </c:plotArea>
    <c:plotVisOnly val="1"/>
    <c:dispBlanksAs val="gap"/>
  </c:chart>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Лист1!$W$136:$W$137</c:f>
              <c:numCache>
                <c:formatCode>General</c:formatCode>
                <c:ptCount val="2"/>
                <c:pt idx="0" formatCode="0%">
                  <c:v>1</c:v>
                </c:pt>
              </c:numCache>
            </c:numRef>
          </c:val>
        </c:ser>
        <c:dLbls>
          <c:showPercent val="1"/>
        </c:dLbls>
        <c:firstSliceAng val="0"/>
      </c:pieChart>
    </c:plotArea>
    <c:plotVisOnly val="1"/>
    <c:dispBlanksAs val="zero"/>
  </c:chart>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cat>
            <c:strRef>
              <c:f>Лист1!$A$155:$A$158</c:f>
              <c:strCache>
                <c:ptCount val="4"/>
                <c:pt idx="0">
                  <c:v>1.1.</c:v>
                </c:pt>
                <c:pt idx="1">
                  <c:v>1.2.</c:v>
                </c:pt>
                <c:pt idx="2">
                  <c:v>1.3.</c:v>
                </c:pt>
                <c:pt idx="3">
                  <c:v>1,4</c:v>
                </c:pt>
              </c:strCache>
            </c:strRef>
          </c:cat>
          <c:val>
            <c:numRef>
              <c:f>Лист1!$N$155:$N$158</c:f>
              <c:numCache>
                <c:formatCode>0.00</c:formatCode>
                <c:ptCount val="4"/>
                <c:pt idx="0">
                  <c:v>5</c:v>
                </c:pt>
                <c:pt idx="1">
                  <c:v>3.125</c:v>
                </c:pt>
                <c:pt idx="2">
                  <c:v>5.375</c:v>
                </c:pt>
                <c:pt idx="3">
                  <c:v>1.5</c:v>
                </c:pt>
              </c:numCache>
            </c:numRef>
          </c:val>
        </c:ser>
        <c:dLbls/>
        <c:axId val="210188928"/>
        <c:axId val="210190720"/>
      </c:barChart>
      <c:catAx>
        <c:axId val="210188928"/>
        <c:scaling>
          <c:orientation val="minMax"/>
        </c:scaling>
        <c:axPos val="b"/>
        <c:tickLblPos val="nextTo"/>
        <c:crossAx val="210190720"/>
        <c:crosses val="autoZero"/>
        <c:auto val="1"/>
        <c:lblAlgn val="ctr"/>
        <c:lblOffset val="100"/>
      </c:catAx>
      <c:valAx>
        <c:axId val="210190720"/>
        <c:scaling>
          <c:orientation val="minMax"/>
        </c:scaling>
        <c:axPos val="l"/>
        <c:majorGridlines/>
        <c:numFmt formatCode="0.00" sourceLinked="1"/>
        <c:tickLblPos val="nextTo"/>
        <c:crossAx val="210188928"/>
        <c:crosses val="autoZero"/>
        <c:crossBetween val="between"/>
      </c:valAx>
    </c:plotArea>
    <c:plotVisOnly val="1"/>
    <c:dispBlanksAs val="gap"/>
  </c:chart>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Лист1!$W$156:$W$157</c:f>
              <c:numCache>
                <c:formatCode>0.00</c:formatCode>
                <c:ptCount val="2"/>
                <c:pt idx="0" formatCode="0.00%">
                  <c:v>0.52500000000000002</c:v>
                </c:pt>
                <c:pt idx="1">
                  <c:v>0.47500000000000003</c:v>
                </c:pt>
              </c:numCache>
            </c:numRef>
          </c:val>
        </c:ser>
        <c:dLbls>
          <c:showPercent val="1"/>
        </c:dLbls>
        <c:firstSliceAng val="0"/>
      </c:pieChart>
    </c:plotArea>
    <c:plotVisOnly val="1"/>
    <c:dispBlanksAs val="zero"/>
  </c:chart>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cat>
            <c:strRef>
              <c:f>'[Диаграмма в Microsoft Word]Лист1'!$A$174:$A$177</c:f>
              <c:strCache>
                <c:ptCount val="4"/>
                <c:pt idx="0">
                  <c:v>1.1.</c:v>
                </c:pt>
                <c:pt idx="1">
                  <c:v>1.2.</c:v>
                </c:pt>
                <c:pt idx="2">
                  <c:v>1.3.</c:v>
                </c:pt>
                <c:pt idx="3">
                  <c:v>1,4</c:v>
                </c:pt>
              </c:strCache>
            </c:strRef>
          </c:cat>
          <c:val>
            <c:numRef>
              <c:f>'[Диаграмма в Microsoft Word]Лист1'!$N$174:$N$177</c:f>
              <c:numCache>
                <c:formatCode>0.00</c:formatCode>
                <c:ptCount val="4"/>
                <c:pt idx="0">
                  <c:v>6.5</c:v>
                </c:pt>
                <c:pt idx="1">
                  <c:v>2.75</c:v>
                </c:pt>
                <c:pt idx="2">
                  <c:v>5.375</c:v>
                </c:pt>
                <c:pt idx="3">
                  <c:v>1.5</c:v>
                </c:pt>
              </c:numCache>
            </c:numRef>
          </c:val>
        </c:ser>
        <c:dLbls/>
        <c:axId val="213070208"/>
        <c:axId val="213071744"/>
      </c:barChart>
      <c:catAx>
        <c:axId val="213070208"/>
        <c:scaling>
          <c:orientation val="minMax"/>
        </c:scaling>
        <c:axPos val="b"/>
        <c:tickLblPos val="nextTo"/>
        <c:crossAx val="213071744"/>
        <c:crosses val="autoZero"/>
        <c:auto val="1"/>
        <c:lblAlgn val="ctr"/>
        <c:lblOffset val="100"/>
      </c:catAx>
      <c:valAx>
        <c:axId val="213071744"/>
        <c:scaling>
          <c:orientation val="minMax"/>
        </c:scaling>
        <c:axPos val="l"/>
        <c:majorGridlines/>
        <c:numFmt formatCode="0.00" sourceLinked="1"/>
        <c:tickLblPos val="nextTo"/>
        <c:crossAx val="213070208"/>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Удовлетворены</c:v>
              </c:pt>
              <c:pt idx="1">
                <c:v> Не удовлетворены</c:v>
              </c:pt>
            </c:strLit>
          </c:cat>
          <c:val>
            <c:numRef>
              <c:f>Лист1!$W$4:$W$5</c:f>
              <c:numCache>
                <c:formatCode>0.00%</c:formatCode>
                <c:ptCount val="2"/>
                <c:pt idx="0">
                  <c:v>0.77500000000000013</c:v>
                </c:pt>
                <c:pt idx="1">
                  <c:v>0.22500000000000001</c:v>
                </c:pt>
              </c:numCache>
            </c:numRef>
          </c:val>
        </c:ser>
        <c:dLbls>
          <c:showPercent val="1"/>
        </c:dLbls>
        <c:firstSliceAng val="0"/>
      </c:pieChart>
    </c:plotArea>
    <c:legend>
      <c:legendPos val="t"/>
      <c:layout>
        <c:manualLayout>
          <c:xMode val="edge"/>
          <c:yMode val="edge"/>
          <c:x val="0.16353903756675794"/>
          <c:y val="4.6187500583779337E-2"/>
          <c:w val="0.65406774033914028"/>
          <c:h val="0.10528624969913697"/>
        </c:manualLayout>
      </c:layout>
      <c:txPr>
        <a:bodyPr/>
        <a:lstStyle/>
        <a:p>
          <a:pPr rtl="0">
            <a:defRPr/>
          </a:pPr>
          <a:endParaRPr lang="ru-RU"/>
        </a:p>
      </c:txPr>
    </c:legend>
    <c:plotVisOnly val="1"/>
    <c:dispBlanksAs val="zero"/>
  </c:chart>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Лист1!$V$175:$V$176</c:f>
              <c:numCache>
                <c:formatCode>0.00%</c:formatCode>
                <c:ptCount val="2"/>
                <c:pt idx="0">
                  <c:v>0.62500000000000011</c:v>
                </c:pt>
                <c:pt idx="1">
                  <c:v>0.37500000000000006</c:v>
                </c:pt>
              </c:numCache>
            </c:numRef>
          </c:val>
        </c:ser>
        <c:dLbls>
          <c:showPercent val="1"/>
        </c:dLbls>
        <c:firstSliceAng val="0"/>
      </c:pieChart>
    </c:plotArea>
    <c:plotVisOnly val="1"/>
    <c:dispBlanksAs val="zero"/>
  </c:chart>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cat>
            <c:strRef>
              <c:f>Лист1!$A$193:$A$196</c:f>
              <c:strCache>
                <c:ptCount val="4"/>
                <c:pt idx="0">
                  <c:v>1.1.</c:v>
                </c:pt>
                <c:pt idx="1">
                  <c:v>1.2.</c:v>
                </c:pt>
                <c:pt idx="2">
                  <c:v>1.3.</c:v>
                </c:pt>
                <c:pt idx="3">
                  <c:v>1,4</c:v>
                </c:pt>
              </c:strCache>
            </c:strRef>
          </c:cat>
          <c:val>
            <c:numRef>
              <c:f>Лист1!$N$193:$N$196</c:f>
              <c:numCache>
                <c:formatCode>0.00</c:formatCode>
                <c:ptCount val="4"/>
                <c:pt idx="0">
                  <c:v>9.7222222222222214</c:v>
                </c:pt>
                <c:pt idx="1">
                  <c:v>9.5833333333333321</c:v>
                </c:pt>
                <c:pt idx="2">
                  <c:v>8.1666666666666714</c:v>
                </c:pt>
                <c:pt idx="3">
                  <c:v>4.7222222222222223</c:v>
                </c:pt>
              </c:numCache>
            </c:numRef>
          </c:val>
        </c:ser>
        <c:dLbls/>
        <c:axId val="213228160"/>
        <c:axId val="213238144"/>
      </c:barChart>
      <c:catAx>
        <c:axId val="213228160"/>
        <c:scaling>
          <c:orientation val="minMax"/>
        </c:scaling>
        <c:axPos val="b"/>
        <c:tickLblPos val="nextTo"/>
        <c:crossAx val="213238144"/>
        <c:crosses val="autoZero"/>
        <c:auto val="1"/>
        <c:lblAlgn val="ctr"/>
        <c:lblOffset val="100"/>
      </c:catAx>
      <c:valAx>
        <c:axId val="213238144"/>
        <c:scaling>
          <c:orientation val="minMax"/>
        </c:scaling>
        <c:axPos val="l"/>
        <c:majorGridlines/>
        <c:numFmt formatCode="0.00" sourceLinked="1"/>
        <c:tickLblPos val="nextTo"/>
        <c:crossAx val="213228160"/>
        <c:crosses val="autoZero"/>
        <c:crossBetween val="between"/>
      </c:valAx>
    </c:plotArea>
    <c:plotVisOnly val="1"/>
    <c:dispBlanksAs val="gap"/>
  </c:chart>
  <c:externalData r:id="rId2"/>
</c:chartSpace>
</file>

<file path=word/charts/chart2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Лист1!$V$193:$V$194</c:f>
              <c:numCache>
                <c:formatCode>General</c:formatCode>
                <c:ptCount val="2"/>
                <c:pt idx="0" formatCode="0%">
                  <c:v>1</c:v>
                </c:pt>
              </c:numCache>
            </c:numRef>
          </c:val>
        </c:ser>
        <c:dLbls>
          <c:showPercent val="1"/>
        </c:dLbls>
        <c:firstSliceAng val="0"/>
      </c:pieChart>
    </c:plotArea>
    <c:plotVisOnly val="1"/>
    <c:dispBlanksAs val="zero"/>
  </c:chart>
  <c:externalData r:id="rId2"/>
</c:chartSpace>
</file>

<file path=word/charts/chart2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manualLayout>
          <c:layoutTarget val="inner"/>
          <c:xMode val="edge"/>
          <c:yMode val="edge"/>
          <c:x val="0.16802870880078041"/>
          <c:y val="0.14361226612321601"/>
          <c:w val="0.73757601096323133"/>
          <c:h val="0.67755464059714043"/>
        </c:manualLayout>
      </c:layout>
      <c:barChart>
        <c:barDir val="col"/>
        <c:grouping val="clustered"/>
        <c:ser>
          <c:idx val="0"/>
          <c:order val="0"/>
          <c:cat>
            <c:strRef>
              <c:f>Лист1!$A$212:$A$215</c:f>
              <c:strCache>
                <c:ptCount val="4"/>
                <c:pt idx="0">
                  <c:v>1.1.</c:v>
                </c:pt>
                <c:pt idx="1">
                  <c:v>1.2.</c:v>
                </c:pt>
                <c:pt idx="2">
                  <c:v>1.3.</c:v>
                </c:pt>
                <c:pt idx="3">
                  <c:v>1,4</c:v>
                </c:pt>
              </c:strCache>
            </c:strRef>
          </c:cat>
          <c:val>
            <c:numRef>
              <c:f>Лист1!$N$212:$N$215</c:f>
              <c:numCache>
                <c:formatCode>0.00</c:formatCode>
                <c:ptCount val="4"/>
                <c:pt idx="0">
                  <c:v>7</c:v>
                </c:pt>
                <c:pt idx="1">
                  <c:v>5.25</c:v>
                </c:pt>
                <c:pt idx="2">
                  <c:v>5.75</c:v>
                </c:pt>
                <c:pt idx="3">
                  <c:v>2.625</c:v>
                </c:pt>
              </c:numCache>
            </c:numRef>
          </c:val>
        </c:ser>
        <c:dLbls/>
        <c:axId val="215159936"/>
        <c:axId val="215161472"/>
      </c:barChart>
      <c:catAx>
        <c:axId val="215159936"/>
        <c:scaling>
          <c:orientation val="minMax"/>
        </c:scaling>
        <c:axPos val="b"/>
        <c:tickLblPos val="nextTo"/>
        <c:crossAx val="215161472"/>
        <c:crosses val="autoZero"/>
        <c:auto val="1"/>
        <c:lblAlgn val="ctr"/>
        <c:lblOffset val="100"/>
      </c:catAx>
      <c:valAx>
        <c:axId val="215161472"/>
        <c:scaling>
          <c:orientation val="minMax"/>
        </c:scaling>
        <c:axPos val="l"/>
        <c:majorGridlines/>
        <c:numFmt formatCode="0.00" sourceLinked="1"/>
        <c:tickLblPos val="nextTo"/>
        <c:crossAx val="215159936"/>
        <c:crosses val="autoZero"/>
        <c:crossBetween val="between"/>
      </c:valAx>
    </c:plotArea>
    <c:plotVisOnly val="1"/>
    <c:dispBlanksAs val="gap"/>
  </c:chart>
  <c:externalData r:id="rId2"/>
</c:chartSpace>
</file>

<file path=word/charts/chart24.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Лист1!$W$213:$W$214</c:f>
              <c:numCache>
                <c:formatCode>0%</c:formatCode>
                <c:ptCount val="2"/>
                <c:pt idx="0">
                  <c:v>0.70000000000000007</c:v>
                </c:pt>
                <c:pt idx="1">
                  <c:v>0.30000000000000004</c:v>
                </c:pt>
              </c:numCache>
            </c:numRef>
          </c:val>
        </c:ser>
        <c:dLbls>
          <c:showPercent val="1"/>
        </c:dLbls>
        <c:firstSliceAng val="0"/>
      </c:pieChart>
    </c:plotArea>
    <c:plotVisOnly val="1"/>
    <c:dispBlanksAs val="zero"/>
  </c:chart>
  <c:externalData r:id="rId2"/>
</c:chartSpace>
</file>

<file path=word/charts/chart25.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cat>
            <c:strRef>
              <c:f>Лист1!$A$231:$A$234</c:f>
              <c:strCache>
                <c:ptCount val="4"/>
                <c:pt idx="0">
                  <c:v>1.1.</c:v>
                </c:pt>
                <c:pt idx="1">
                  <c:v>1.2.</c:v>
                </c:pt>
                <c:pt idx="2">
                  <c:v>1.3.</c:v>
                </c:pt>
                <c:pt idx="3">
                  <c:v>1,4</c:v>
                </c:pt>
              </c:strCache>
            </c:strRef>
          </c:cat>
          <c:val>
            <c:numRef>
              <c:f>Лист1!$N$231:$N$234</c:f>
              <c:numCache>
                <c:formatCode>0.00</c:formatCode>
                <c:ptCount val="4"/>
                <c:pt idx="0">
                  <c:v>8.625</c:v>
                </c:pt>
                <c:pt idx="1">
                  <c:v>4.1249999999999991</c:v>
                </c:pt>
                <c:pt idx="2">
                  <c:v>7.75</c:v>
                </c:pt>
                <c:pt idx="3">
                  <c:v>3</c:v>
                </c:pt>
              </c:numCache>
            </c:numRef>
          </c:val>
        </c:ser>
        <c:dLbls/>
        <c:axId val="229641600"/>
        <c:axId val="229655680"/>
      </c:barChart>
      <c:catAx>
        <c:axId val="229641600"/>
        <c:scaling>
          <c:orientation val="minMax"/>
        </c:scaling>
        <c:axPos val="b"/>
        <c:tickLblPos val="nextTo"/>
        <c:crossAx val="229655680"/>
        <c:crosses val="autoZero"/>
        <c:auto val="1"/>
        <c:lblAlgn val="ctr"/>
        <c:lblOffset val="100"/>
      </c:catAx>
      <c:valAx>
        <c:axId val="229655680"/>
        <c:scaling>
          <c:orientation val="minMax"/>
        </c:scaling>
        <c:axPos val="l"/>
        <c:majorGridlines/>
        <c:numFmt formatCode="0.00" sourceLinked="1"/>
        <c:tickLblPos val="nextTo"/>
        <c:crossAx val="229641600"/>
        <c:crosses val="autoZero"/>
        <c:crossBetween val="between"/>
      </c:valAx>
    </c:plotArea>
    <c:plotVisOnly val="1"/>
    <c:dispBlanksAs val="gap"/>
  </c:chart>
  <c:externalData r:id="rId2"/>
</c:chartSpace>
</file>

<file path=word/charts/chart26.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Лист1!$V$231:$V$232</c:f>
              <c:numCache>
                <c:formatCode>General</c:formatCode>
                <c:ptCount val="2"/>
                <c:pt idx="0" formatCode="0%">
                  <c:v>1</c:v>
                </c:pt>
              </c:numCache>
            </c:numRef>
          </c:val>
        </c:ser>
        <c:dLbls>
          <c:showPercent val="1"/>
        </c:dLbls>
        <c:firstSliceAng val="0"/>
      </c:pieChart>
    </c:plotArea>
    <c:plotVisOnly val="1"/>
    <c:dispBlanksAs val="zero"/>
  </c:chart>
  <c:externalData r:id="rId2"/>
</c:chartSpace>
</file>

<file path=word/charts/chart27.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manualLayout>
          <c:layoutTarget val="inner"/>
          <c:xMode val="edge"/>
          <c:yMode val="edge"/>
          <c:x val="0.15627361394640488"/>
          <c:y val="0.13896461839126076"/>
          <c:w val="0.75593489085469279"/>
          <c:h val="0.6879897690423834"/>
        </c:manualLayout>
      </c:layout>
      <c:barChart>
        <c:barDir val="col"/>
        <c:grouping val="clustered"/>
        <c:ser>
          <c:idx val="0"/>
          <c:order val="0"/>
          <c:cat>
            <c:strRef>
              <c:f>Лист1!$A$250:$A$253</c:f>
              <c:strCache>
                <c:ptCount val="4"/>
                <c:pt idx="0">
                  <c:v>1.1.</c:v>
                </c:pt>
                <c:pt idx="1">
                  <c:v>1.2.</c:v>
                </c:pt>
                <c:pt idx="2">
                  <c:v>1.3.</c:v>
                </c:pt>
                <c:pt idx="3">
                  <c:v>1,4</c:v>
                </c:pt>
              </c:strCache>
            </c:strRef>
          </c:cat>
          <c:val>
            <c:numRef>
              <c:f>Лист1!$N$250:$N$253</c:f>
              <c:numCache>
                <c:formatCode>0.00</c:formatCode>
                <c:ptCount val="4"/>
                <c:pt idx="0">
                  <c:v>7</c:v>
                </c:pt>
                <c:pt idx="1">
                  <c:v>3.3749999999999996</c:v>
                </c:pt>
                <c:pt idx="2">
                  <c:v>6.375</c:v>
                </c:pt>
                <c:pt idx="3">
                  <c:v>3.3749999999999996</c:v>
                </c:pt>
              </c:numCache>
            </c:numRef>
          </c:val>
        </c:ser>
        <c:dLbls/>
        <c:axId val="230242176"/>
        <c:axId val="230243712"/>
      </c:barChart>
      <c:catAx>
        <c:axId val="230242176"/>
        <c:scaling>
          <c:orientation val="minMax"/>
        </c:scaling>
        <c:axPos val="b"/>
        <c:tickLblPos val="nextTo"/>
        <c:crossAx val="230243712"/>
        <c:crosses val="autoZero"/>
        <c:auto val="1"/>
        <c:lblAlgn val="ctr"/>
        <c:lblOffset val="100"/>
      </c:catAx>
      <c:valAx>
        <c:axId val="230243712"/>
        <c:scaling>
          <c:orientation val="minMax"/>
        </c:scaling>
        <c:axPos val="l"/>
        <c:majorGridlines/>
        <c:numFmt formatCode="0.00" sourceLinked="1"/>
        <c:tickLblPos val="nextTo"/>
        <c:crossAx val="230242176"/>
        <c:crosses val="autoZero"/>
        <c:crossBetween val="between"/>
      </c:valAx>
    </c:plotArea>
    <c:plotVisOnly val="1"/>
    <c:dispBlanksAs val="gap"/>
  </c:chart>
  <c:externalData r:id="rId2"/>
</c:chartSpace>
</file>

<file path=word/charts/chart28.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Лист1!$W$251:$W$252</c:f>
              <c:numCache>
                <c:formatCode>0%</c:formatCode>
                <c:ptCount val="2"/>
                <c:pt idx="0">
                  <c:v>0.95000000000000007</c:v>
                </c:pt>
                <c:pt idx="1">
                  <c:v>0.05</c:v>
                </c:pt>
              </c:numCache>
            </c:numRef>
          </c:val>
        </c:ser>
        <c:dLbls>
          <c:showPercent val="1"/>
        </c:dLbls>
        <c:firstSliceAng val="0"/>
      </c:pieChart>
    </c:plotArea>
    <c:plotVisOnly val="1"/>
    <c:dispBlanksAs val="zero"/>
  </c:chart>
  <c:externalData r:id="rId2"/>
</c:chartSpace>
</file>

<file path=word/charts/chart29.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manualLayout>
          <c:layoutTarget val="inner"/>
          <c:xMode val="edge"/>
          <c:yMode val="edge"/>
          <c:x val="0.14337976983646278"/>
          <c:y val="0.1237465864126972"/>
          <c:w val="0.7882441617874687"/>
          <c:h val="0.72215804674731199"/>
        </c:manualLayout>
      </c:layout>
      <c:barChart>
        <c:barDir val="col"/>
        <c:grouping val="clustered"/>
        <c:ser>
          <c:idx val="0"/>
          <c:order val="0"/>
          <c:cat>
            <c:numRef>
              <c:f>Лист1!$A$7:$A$13</c:f>
              <c:numCache>
                <c:formatCode>General</c:formatCode>
                <c:ptCount val="7"/>
                <c:pt idx="0">
                  <c:v>2.1</c:v>
                </c:pt>
                <c:pt idx="1">
                  <c:v>2.2000000000000002</c:v>
                </c:pt>
                <c:pt idx="2">
                  <c:v>2.2999999999999998</c:v>
                </c:pt>
                <c:pt idx="3">
                  <c:v>2.4</c:v>
                </c:pt>
                <c:pt idx="4">
                  <c:v>2.5</c:v>
                </c:pt>
                <c:pt idx="5">
                  <c:v>2.6</c:v>
                </c:pt>
                <c:pt idx="6">
                  <c:v>2.7</c:v>
                </c:pt>
              </c:numCache>
            </c:numRef>
          </c:cat>
          <c:val>
            <c:numRef>
              <c:f>Лист1!$N$7:$N$13</c:f>
              <c:numCache>
                <c:formatCode>0.00</c:formatCode>
                <c:ptCount val="7"/>
                <c:pt idx="0">
                  <c:v>7</c:v>
                </c:pt>
                <c:pt idx="1">
                  <c:v>7.6249999999999991</c:v>
                </c:pt>
                <c:pt idx="2">
                  <c:v>5</c:v>
                </c:pt>
                <c:pt idx="3">
                  <c:v>2.125</c:v>
                </c:pt>
                <c:pt idx="4">
                  <c:v>6.6249999999999991</c:v>
                </c:pt>
                <c:pt idx="5">
                  <c:v>2.8749999999999996</c:v>
                </c:pt>
                <c:pt idx="6">
                  <c:v>3.75</c:v>
                </c:pt>
              </c:numCache>
            </c:numRef>
          </c:val>
        </c:ser>
        <c:dLbls/>
        <c:axId val="230421248"/>
        <c:axId val="230422784"/>
      </c:barChart>
      <c:catAx>
        <c:axId val="230421248"/>
        <c:scaling>
          <c:orientation val="minMax"/>
        </c:scaling>
        <c:axPos val="b"/>
        <c:numFmt formatCode="General" sourceLinked="1"/>
        <c:tickLblPos val="nextTo"/>
        <c:crossAx val="230422784"/>
        <c:crosses val="autoZero"/>
        <c:auto val="1"/>
        <c:lblAlgn val="ctr"/>
        <c:lblOffset val="100"/>
      </c:catAx>
      <c:valAx>
        <c:axId val="230422784"/>
        <c:scaling>
          <c:orientation val="minMax"/>
        </c:scaling>
        <c:axPos val="l"/>
        <c:majorGridlines/>
        <c:numFmt formatCode="0.00" sourceLinked="1"/>
        <c:tickLblPos val="nextTo"/>
        <c:crossAx val="230421248"/>
        <c:crosses val="autoZero"/>
        <c:crossBetween val="between"/>
      </c:valAx>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1"/>
          <c:order val="0"/>
          <c:tx>
            <c:v>Показатели открытости и доступности информации </c:v>
          </c:tx>
          <c:cat>
            <c:strRef>
              <c:f>Лист1!$A$22:$A$25</c:f>
              <c:strCache>
                <c:ptCount val="4"/>
                <c:pt idx="0">
                  <c:v>1.1.</c:v>
                </c:pt>
                <c:pt idx="1">
                  <c:v>1.2.</c:v>
                </c:pt>
                <c:pt idx="2">
                  <c:v>1.3.</c:v>
                </c:pt>
                <c:pt idx="3">
                  <c:v>1,4</c:v>
                </c:pt>
              </c:strCache>
            </c:strRef>
          </c:cat>
          <c:val>
            <c:numRef>
              <c:f>Лист1!$N$22:$N$25</c:f>
              <c:numCache>
                <c:formatCode>0.00</c:formatCode>
                <c:ptCount val="4"/>
                <c:pt idx="0">
                  <c:v>8.5</c:v>
                </c:pt>
                <c:pt idx="1">
                  <c:v>7.875</c:v>
                </c:pt>
                <c:pt idx="2">
                  <c:v>7.375</c:v>
                </c:pt>
                <c:pt idx="3">
                  <c:v>3.3749999999999996</c:v>
                </c:pt>
              </c:numCache>
            </c:numRef>
          </c:val>
        </c:ser>
        <c:dLbls/>
        <c:axId val="113038080"/>
        <c:axId val="113039616"/>
      </c:barChart>
      <c:catAx>
        <c:axId val="113038080"/>
        <c:scaling>
          <c:orientation val="minMax"/>
        </c:scaling>
        <c:axPos val="b"/>
        <c:tickLblPos val="nextTo"/>
        <c:crossAx val="113039616"/>
        <c:crosses val="autoZero"/>
        <c:auto val="1"/>
        <c:lblAlgn val="ctr"/>
        <c:lblOffset val="100"/>
      </c:catAx>
      <c:valAx>
        <c:axId val="113039616"/>
        <c:scaling>
          <c:orientation val="minMax"/>
        </c:scaling>
        <c:axPos val="l"/>
        <c:majorGridlines/>
        <c:numFmt formatCode="0.00" sourceLinked="1"/>
        <c:tickLblPos val="nextTo"/>
        <c:crossAx val="113038080"/>
        <c:crosses val="autoZero"/>
        <c:crossBetween val="between"/>
      </c:valAx>
    </c:plotArea>
    <c:plotVisOnly val="1"/>
    <c:dispBlanksAs val="gap"/>
  </c:chart>
  <c:externalData r:id="rId2"/>
</c:chartSpace>
</file>

<file path=word/charts/chart30.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Лист1!$W$8:$W$9</c:f>
              <c:numCache>
                <c:formatCode>0%</c:formatCode>
                <c:ptCount val="2"/>
                <c:pt idx="0">
                  <c:v>0.83000000000000007</c:v>
                </c:pt>
                <c:pt idx="1">
                  <c:v>0.17</c:v>
                </c:pt>
              </c:numCache>
            </c:numRef>
          </c:val>
        </c:ser>
        <c:dLbls>
          <c:showPercent val="1"/>
        </c:dLbls>
        <c:firstSliceAng val="0"/>
      </c:pieChart>
    </c:plotArea>
    <c:plotVisOnly val="1"/>
    <c:dispBlanksAs val="zero"/>
  </c:chart>
  <c:externalData r:id="rId2"/>
</c:chartSpace>
</file>

<file path=word/charts/chart3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cat>
            <c:numRef>
              <c:f>Лист1!$A$26:$A$32</c:f>
              <c:numCache>
                <c:formatCode>General</c:formatCode>
                <c:ptCount val="7"/>
                <c:pt idx="0">
                  <c:v>2.1</c:v>
                </c:pt>
                <c:pt idx="1">
                  <c:v>2.2000000000000002</c:v>
                </c:pt>
                <c:pt idx="2">
                  <c:v>2.2999999999999998</c:v>
                </c:pt>
                <c:pt idx="3">
                  <c:v>2.4</c:v>
                </c:pt>
                <c:pt idx="4">
                  <c:v>2.5</c:v>
                </c:pt>
                <c:pt idx="5">
                  <c:v>2.6</c:v>
                </c:pt>
                <c:pt idx="6">
                  <c:v>2.7</c:v>
                </c:pt>
              </c:numCache>
            </c:numRef>
          </c:cat>
          <c:val>
            <c:numRef>
              <c:f>Лист1!$N$26:$N$32</c:f>
              <c:numCache>
                <c:formatCode>0.00</c:formatCode>
                <c:ptCount val="7"/>
                <c:pt idx="0">
                  <c:v>5.75</c:v>
                </c:pt>
                <c:pt idx="1">
                  <c:v>6.875</c:v>
                </c:pt>
                <c:pt idx="2">
                  <c:v>4.75</c:v>
                </c:pt>
                <c:pt idx="3">
                  <c:v>5.25</c:v>
                </c:pt>
                <c:pt idx="4">
                  <c:v>7.375</c:v>
                </c:pt>
                <c:pt idx="5">
                  <c:v>2.625</c:v>
                </c:pt>
                <c:pt idx="6">
                  <c:v>2.75</c:v>
                </c:pt>
              </c:numCache>
            </c:numRef>
          </c:val>
        </c:ser>
        <c:dLbls/>
        <c:axId val="231504896"/>
        <c:axId val="231514880"/>
      </c:barChart>
      <c:catAx>
        <c:axId val="231504896"/>
        <c:scaling>
          <c:orientation val="minMax"/>
        </c:scaling>
        <c:axPos val="b"/>
        <c:numFmt formatCode="General" sourceLinked="1"/>
        <c:tickLblPos val="nextTo"/>
        <c:crossAx val="231514880"/>
        <c:crosses val="autoZero"/>
        <c:auto val="1"/>
        <c:lblAlgn val="ctr"/>
        <c:lblOffset val="100"/>
      </c:catAx>
      <c:valAx>
        <c:axId val="231514880"/>
        <c:scaling>
          <c:orientation val="minMax"/>
        </c:scaling>
        <c:axPos val="l"/>
        <c:majorGridlines/>
        <c:numFmt formatCode="0.00" sourceLinked="1"/>
        <c:tickLblPos val="nextTo"/>
        <c:crossAx val="231504896"/>
        <c:crosses val="autoZero"/>
        <c:crossBetween val="between"/>
      </c:valAx>
    </c:plotArea>
    <c:plotVisOnly val="1"/>
    <c:dispBlanksAs val="gap"/>
  </c:chart>
  <c:externalData r:id="rId2"/>
</c:chartSpace>
</file>

<file path=word/charts/chart3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Лист1!$U$28:$U$29</c:f>
              <c:numCache>
                <c:formatCode>0%</c:formatCode>
                <c:ptCount val="2"/>
                <c:pt idx="0">
                  <c:v>0.77000000000000013</c:v>
                </c:pt>
                <c:pt idx="1">
                  <c:v>0.23</c:v>
                </c:pt>
              </c:numCache>
            </c:numRef>
          </c:val>
        </c:ser>
        <c:dLbls>
          <c:showPercent val="1"/>
        </c:dLbls>
        <c:firstSliceAng val="0"/>
      </c:pieChart>
    </c:plotArea>
    <c:plotVisOnly val="1"/>
    <c:dispBlanksAs val="zero"/>
  </c:chart>
  <c:externalData r:id="rId2"/>
</c:chartSpace>
</file>

<file path=word/charts/chart3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cat>
            <c:numRef>
              <c:f>Лист1!$A$45:$A$51</c:f>
              <c:numCache>
                <c:formatCode>General</c:formatCode>
                <c:ptCount val="7"/>
                <c:pt idx="0">
                  <c:v>2.1</c:v>
                </c:pt>
                <c:pt idx="1">
                  <c:v>2.2000000000000002</c:v>
                </c:pt>
                <c:pt idx="2">
                  <c:v>2.2999999999999998</c:v>
                </c:pt>
                <c:pt idx="3">
                  <c:v>2.4</c:v>
                </c:pt>
                <c:pt idx="4">
                  <c:v>2.5</c:v>
                </c:pt>
                <c:pt idx="5">
                  <c:v>2.6</c:v>
                </c:pt>
                <c:pt idx="6">
                  <c:v>2.7</c:v>
                </c:pt>
              </c:numCache>
            </c:numRef>
          </c:cat>
          <c:val>
            <c:numRef>
              <c:f>Лист1!$N$45:$N$51</c:f>
              <c:numCache>
                <c:formatCode>0.00</c:formatCode>
                <c:ptCount val="7"/>
                <c:pt idx="0">
                  <c:v>6.9583333333333348</c:v>
                </c:pt>
                <c:pt idx="1">
                  <c:v>6.041666666666667</c:v>
                </c:pt>
                <c:pt idx="2">
                  <c:v>5.4583333333333348</c:v>
                </c:pt>
                <c:pt idx="3">
                  <c:v>2.7916666666666665</c:v>
                </c:pt>
                <c:pt idx="4">
                  <c:v>6.875</c:v>
                </c:pt>
                <c:pt idx="5">
                  <c:v>3.75</c:v>
                </c:pt>
                <c:pt idx="6">
                  <c:v>1.875</c:v>
                </c:pt>
              </c:numCache>
            </c:numRef>
          </c:val>
        </c:ser>
        <c:dLbls/>
        <c:axId val="231777792"/>
        <c:axId val="231779328"/>
      </c:barChart>
      <c:catAx>
        <c:axId val="231777792"/>
        <c:scaling>
          <c:orientation val="minMax"/>
        </c:scaling>
        <c:axPos val="b"/>
        <c:numFmt formatCode="General" sourceLinked="1"/>
        <c:tickLblPos val="nextTo"/>
        <c:crossAx val="231779328"/>
        <c:crosses val="autoZero"/>
        <c:auto val="1"/>
        <c:lblAlgn val="ctr"/>
        <c:lblOffset val="100"/>
      </c:catAx>
      <c:valAx>
        <c:axId val="231779328"/>
        <c:scaling>
          <c:orientation val="minMax"/>
        </c:scaling>
        <c:axPos val="l"/>
        <c:majorGridlines/>
        <c:numFmt formatCode="0.00" sourceLinked="1"/>
        <c:tickLblPos val="nextTo"/>
        <c:crossAx val="231777792"/>
        <c:crosses val="autoZero"/>
        <c:crossBetween val="between"/>
      </c:valAx>
    </c:plotArea>
    <c:plotVisOnly val="1"/>
    <c:dispBlanksAs val="gap"/>
  </c:chart>
  <c:externalData r:id="rId2"/>
</c:chartSpace>
</file>

<file path=word/charts/chart34.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убовлетварены</c:v>
              </c:pt>
            </c:strLit>
          </c:cat>
          <c:val>
            <c:numRef>
              <c:f>Лист1!$V$47:$V$48</c:f>
              <c:numCache>
                <c:formatCode>0%</c:formatCode>
                <c:ptCount val="2"/>
                <c:pt idx="0">
                  <c:v>0.8600000000000001</c:v>
                </c:pt>
                <c:pt idx="1">
                  <c:v>0.14000000000000001</c:v>
                </c:pt>
              </c:numCache>
            </c:numRef>
          </c:val>
        </c:ser>
        <c:dLbls>
          <c:showPercent val="1"/>
        </c:dLbls>
        <c:firstSliceAng val="0"/>
      </c:pieChart>
    </c:plotArea>
    <c:plotVisOnly val="1"/>
    <c:dispBlanksAs val="zero"/>
  </c:chart>
  <c:externalData r:id="rId2"/>
</c:chartSpace>
</file>

<file path=word/charts/chart35.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manualLayout>
          <c:layoutTarget val="inner"/>
          <c:xMode val="edge"/>
          <c:yMode val="edge"/>
          <c:x val="0.15189795275590554"/>
          <c:y val="0.1005401756453915"/>
          <c:w val="0.76276871391076129"/>
          <c:h val="0.69965370672478788"/>
        </c:manualLayout>
      </c:layout>
      <c:barChart>
        <c:barDir val="col"/>
        <c:grouping val="clustered"/>
        <c:ser>
          <c:idx val="0"/>
          <c:order val="0"/>
          <c:cat>
            <c:numRef>
              <c:f>Лист1!$A$64:$A$70</c:f>
              <c:numCache>
                <c:formatCode>General</c:formatCode>
                <c:ptCount val="7"/>
                <c:pt idx="0">
                  <c:v>2.1</c:v>
                </c:pt>
                <c:pt idx="1">
                  <c:v>2.2000000000000002</c:v>
                </c:pt>
                <c:pt idx="2">
                  <c:v>2.2999999999999998</c:v>
                </c:pt>
                <c:pt idx="3">
                  <c:v>2.4</c:v>
                </c:pt>
                <c:pt idx="4">
                  <c:v>2.5</c:v>
                </c:pt>
                <c:pt idx="5">
                  <c:v>2.6</c:v>
                </c:pt>
                <c:pt idx="6">
                  <c:v>2.7</c:v>
                </c:pt>
              </c:numCache>
            </c:numRef>
          </c:cat>
          <c:val>
            <c:numRef>
              <c:f>Лист1!$N$64:$N$70</c:f>
              <c:numCache>
                <c:formatCode>0.00</c:formatCode>
                <c:ptCount val="7"/>
                <c:pt idx="0">
                  <c:v>5.6249999999999991</c:v>
                </c:pt>
                <c:pt idx="1">
                  <c:v>4</c:v>
                </c:pt>
                <c:pt idx="2">
                  <c:v>3.125</c:v>
                </c:pt>
                <c:pt idx="3">
                  <c:v>3.8749999999999996</c:v>
                </c:pt>
                <c:pt idx="4">
                  <c:v>5.5</c:v>
                </c:pt>
                <c:pt idx="5">
                  <c:v>1.625</c:v>
                </c:pt>
                <c:pt idx="6">
                  <c:v>1.375</c:v>
                </c:pt>
              </c:numCache>
            </c:numRef>
          </c:val>
        </c:ser>
        <c:dLbls/>
        <c:axId val="232690048"/>
        <c:axId val="232691584"/>
      </c:barChart>
      <c:catAx>
        <c:axId val="232690048"/>
        <c:scaling>
          <c:orientation val="minMax"/>
        </c:scaling>
        <c:axPos val="b"/>
        <c:numFmt formatCode="General" sourceLinked="1"/>
        <c:tickLblPos val="nextTo"/>
        <c:crossAx val="232691584"/>
        <c:crosses val="autoZero"/>
        <c:auto val="1"/>
        <c:lblAlgn val="ctr"/>
        <c:lblOffset val="100"/>
      </c:catAx>
      <c:valAx>
        <c:axId val="232691584"/>
        <c:scaling>
          <c:orientation val="minMax"/>
        </c:scaling>
        <c:axPos val="l"/>
        <c:majorGridlines/>
        <c:numFmt formatCode="0.00" sourceLinked="1"/>
        <c:tickLblPos val="nextTo"/>
        <c:crossAx val="232690048"/>
        <c:crosses val="autoZero"/>
        <c:crossBetween val="between"/>
      </c:valAx>
    </c:plotArea>
    <c:plotVisOnly val="1"/>
    <c:dispBlanksAs val="gap"/>
  </c:chart>
  <c:externalData r:id="rId2"/>
</c:chartSpace>
</file>

<file path=word/charts/chart36.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Удовлетванены</c:v>
              </c:pt>
              <c:pt idx="1">
                <c:v> не удовлетварены</c:v>
              </c:pt>
            </c:strLit>
          </c:cat>
          <c:val>
            <c:numRef>
              <c:f>Лист1!$U$65:$U$66</c:f>
              <c:numCache>
                <c:formatCode>0.00%</c:formatCode>
                <c:ptCount val="2"/>
                <c:pt idx="0">
                  <c:v>0.58499999999999996</c:v>
                </c:pt>
                <c:pt idx="1">
                  <c:v>0.41500000000000004</c:v>
                </c:pt>
              </c:numCache>
            </c:numRef>
          </c:val>
        </c:ser>
        <c:dLbls>
          <c:showPercent val="1"/>
        </c:dLbls>
        <c:firstSliceAng val="0"/>
      </c:pieChart>
    </c:plotArea>
    <c:plotVisOnly val="1"/>
    <c:dispBlanksAs val="zero"/>
  </c:chart>
  <c:externalData r:id="rId2"/>
</c:chartSpace>
</file>

<file path=word/charts/chart37.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cat>
            <c:numRef>
              <c:f>Лист1!$A$83:$A$89</c:f>
              <c:numCache>
                <c:formatCode>General</c:formatCode>
                <c:ptCount val="7"/>
                <c:pt idx="0">
                  <c:v>2.1</c:v>
                </c:pt>
                <c:pt idx="1">
                  <c:v>2.2000000000000002</c:v>
                </c:pt>
                <c:pt idx="2">
                  <c:v>2.2999999999999998</c:v>
                </c:pt>
                <c:pt idx="3">
                  <c:v>2.4</c:v>
                </c:pt>
                <c:pt idx="4">
                  <c:v>2.5</c:v>
                </c:pt>
                <c:pt idx="5">
                  <c:v>2.6</c:v>
                </c:pt>
                <c:pt idx="6">
                  <c:v>2.7</c:v>
                </c:pt>
              </c:numCache>
            </c:numRef>
          </c:cat>
          <c:val>
            <c:numRef>
              <c:f>Лист1!$N$83:$N$89</c:f>
              <c:numCache>
                <c:formatCode>0.00</c:formatCode>
                <c:ptCount val="7"/>
                <c:pt idx="0">
                  <c:v>5.3333333333333348</c:v>
                </c:pt>
                <c:pt idx="1">
                  <c:v>4.0277777777777768</c:v>
                </c:pt>
                <c:pt idx="2">
                  <c:v>4</c:v>
                </c:pt>
                <c:pt idx="3">
                  <c:v>2.2222222222222228</c:v>
                </c:pt>
                <c:pt idx="4">
                  <c:v>6.25</c:v>
                </c:pt>
                <c:pt idx="5">
                  <c:v>1.8055555555555558</c:v>
                </c:pt>
                <c:pt idx="6">
                  <c:v>0.97222222222222221</c:v>
                </c:pt>
              </c:numCache>
            </c:numRef>
          </c:val>
        </c:ser>
        <c:dLbls/>
        <c:axId val="244563328"/>
        <c:axId val="244573312"/>
      </c:barChart>
      <c:catAx>
        <c:axId val="244563328"/>
        <c:scaling>
          <c:orientation val="minMax"/>
        </c:scaling>
        <c:axPos val="b"/>
        <c:numFmt formatCode="General" sourceLinked="1"/>
        <c:tickLblPos val="nextTo"/>
        <c:crossAx val="244573312"/>
        <c:crosses val="autoZero"/>
        <c:auto val="1"/>
        <c:lblAlgn val="ctr"/>
        <c:lblOffset val="100"/>
      </c:catAx>
      <c:valAx>
        <c:axId val="244573312"/>
        <c:scaling>
          <c:orientation val="minMax"/>
        </c:scaling>
        <c:axPos val="l"/>
        <c:majorGridlines/>
        <c:numFmt formatCode="0.00" sourceLinked="1"/>
        <c:tickLblPos val="nextTo"/>
        <c:crossAx val="244563328"/>
        <c:crosses val="autoZero"/>
        <c:crossBetween val="between"/>
      </c:valAx>
    </c:plotArea>
    <c:plotVisOnly val="1"/>
    <c:dispBlanksAs val="gap"/>
  </c:chart>
  <c:externalData r:id="rId2"/>
</c:chartSpace>
</file>

<file path=word/charts/chart38.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Лист1!$V$83:$V$84</c:f>
              <c:numCache>
                <c:formatCode>0.00%</c:formatCode>
                <c:ptCount val="2"/>
                <c:pt idx="0">
                  <c:v>0.66600000000000015</c:v>
                </c:pt>
                <c:pt idx="1">
                  <c:v>0.33400000000000007</c:v>
                </c:pt>
              </c:numCache>
            </c:numRef>
          </c:val>
        </c:ser>
        <c:dLbls>
          <c:showPercent val="1"/>
        </c:dLbls>
        <c:firstSliceAng val="0"/>
      </c:pieChart>
    </c:plotArea>
    <c:plotVisOnly val="1"/>
    <c:dispBlanksAs val="zero"/>
  </c:chart>
  <c:externalData r:id="rId2"/>
</c:chartSpace>
</file>

<file path=word/charts/chart39.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manualLayout>
          <c:layoutTarget val="inner"/>
          <c:xMode val="edge"/>
          <c:yMode val="edge"/>
          <c:x val="0.13446130980615378"/>
          <c:y val="0.14519974673425826"/>
          <c:w val="0.82136198336653699"/>
          <c:h val="0.62775610930638104"/>
        </c:manualLayout>
      </c:layout>
      <c:barChart>
        <c:barDir val="col"/>
        <c:grouping val="clustered"/>
        <c:ser>
          <c:idx val="0"/>
          <c:order val="0"/>
          <c:cat>
            <c:numRef>
              <c:f>Лист1!$A$102:$A$108</c:f>
              <c:numCache>
                <c:formatCode>General</c:formatCode>
                <c:ptCount val="7"/>
                <c:pt idx="0">
                  <c:v>2.1</c:v>
                </c:pt>
                <c:pt idx="1">
                  <c:v>2.2000000000000002</c:v>
                </c:pt>
                <c:pt idx="2">
                  <c:v>2.2999999999999998</c:v>
                </c:pt>
                <c:pt idx="3">
                  <c:v>2.4</c:v>
                </c:pt>
                <c:pt idx="4">
                  <c:v>2.5</c:v>
                </c:pt>
                <c:pt idx="5">
                  <c:v>2.6</c:v>
                </c:pt>
                <c:pt idx="6">
                  <c:v>2.7</c:v>
                </c:pt>
              </c:numCache>
            </c:numRef>
          </c:cat>
          <c:val>
            <c:numRef>
              <c:f>Лист1!$N$102:$N$108</c:f>
              <c:numCache>
                <c:formatCode>0.00</c:formatCode>
                <c:ptCount val="7"/>
                <c:pt idx="0">
                  <c:v>5.875</c:v>
                </c:pt>
                <c:pt idx="1">
                  <c:v>5.5</c:v>
                </c:pt>
                <c:pt idx="2">
                  <c:v>4.5</c:v>
                </c:pt>
                <c:pt idx="3">
                  <c:v>2.75</c:v>
                </c:pt>
                <c:pt idx="4">
                  <c:v>6.5</c:v>
                </c:pt>
                <c:pt idx="5">
                  <c:v>2.25</c:v>
                </c:pt>
                <c:pt idx="6">
                  <c:v>2.25</c:v>
                </c:pt>
              </c:numCache>
            </c:numRef>
          </c:val>
        </c:ser>
        <c:dLbls/>
        <c:axId val="244959104"/>
        <c:axId val="244960640"/>
      </c:barChart>
      <c:catAx>
        <c:axId val="244959104"/>
        <c:scaling>
          <c:orientation val="minMax"/>
        </c:scaling>
        <c:axPos val="b"/>
        <c:numFmt formatCode="General" sourceLinked="1"/>
        <c:tickLblPos val="nextTo"/>
        <c:crossAx val="244960640"/>
        <c:crosses val="autoZero"/>
        <c:auto val="1"/>
        <c:lblAlgn val="ctr"/>
        <c:lblOffset val="100"/>
      </c:catAx>
      <c:valAx>
        <c:axId val="244960640"/>
        <c:scaling>
          <c:orientation val="minMax"/>
        </c:scaling>
        <c:axPos val="l"/>
        <c:majorGridlines/>
        <c:numFmt formatCode="0.00" sourceLinked="1"/>
        <c:tickLblPos val="nextTo"/>
        <c:crossAx val="244959104"/>
        <c:crosses val="autoZero"/>
        <c:crossBetween val="between"/>
      </c:valAx>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Удовлетворены</c:v>
              </c:pt>
              <c:pt idx="1">
                <c:v> Не удовлетворены</c:v>
              </c:pt>
            </c:strLit>
          </c:cat>
          <c:val>
            <c:numRef>
              <c:f>Лист1!$Y$23:$Y$24</c:f>
              <c:numCache>
                <c:formatCode>0%</c:formatCode>
                <c:ptCount val="2"/>
                <c:pt idx="0">
                  <c:v>0.95000000000000007</c:v>
                </c:pt>
                <c:pt idx="1">
                  <c:v>0.05</c:v>
                </c:pt>
              </c:numCache>
            </c:numRef>
          </c:val>
        </c:ser>
        <c:dLbls>
          <c:showPercent val="1"/>
        </c:dLbls>
        <c:firstSliceAng val="0"/>
      </c:pieChart>
    </c:plotArea>
    <c:legend>
      <c:legendPos val="t"/>
      <c:txPr>
        <a:bodyPr/>
        <a:lstStyle/>
        <a:p>
          <a:pPr rtl="0">
            <a:defRPr/>
          </a:pPr>
          <a:endParaRPr lang="ru-RU"/>
        </a:p>
      </c:txPr>
    </c:legend>
    <c:plotVisOnly val="1"/>
    <c:dispBlanksAs val="zero"/>
  </c:chart>
  <c:externalData r:id="rId2"/>
</c:chartSpace>
</file>

<file path=word/charts/chart40.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Лист1!$V$103:$V$104</c:f>
              <c:numCache>
                <c:formatCode>0%</c:formatCode>
                <c:ptCount val="2"/>
                <c:pt idx="0">
                  <c:v>0.8600000000000001</c:v>
                </c:pt>
                <c:pt idx="1">
                  <c:v>0.14000000000000001</c:v>
                </c:pt>
              </c:numCache>
            </c:numRef>
          </c:val>
        </c:ser>
        <c:dLbls>
          <c:showPercent val="1"/>
        </c:dLbls>
        <c:firstSliceAng val="0"/>
      </c:pieChart>
    </c:plotArea>
    <c:plotVisOnly val="1"/>
    <c:dispBlanksAs val="zero"/>
  </c:chart>
  <c:externalData r:id="rId2"/>
</c:chartSpace>
</file>

<file path=word/charts/chart4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tx>
            <c:v>Фактическое значение</c:v>
          </c:tx>
          <c:cat>
            <c:numRef>
              <c:f>Лист1!$A$121:$A$127</c:f>
              <c:numCache>
                <c:formatCode>General</c:formatCode>
                <c:ptCount val="7"/>
                <c:pt idx="0">
                  <c:v>2.1</c:v>
                </c:pt>
                <c:pt idx="1">
                  <c:v>2.2000000000000002</c:v>
                </c:pt>
                <c:pt idx="2">
                  <c:v>2.2999999999999998</c:v>
                </c:pt>
                <c:pt idx="3">
                  <c:v>2.4</c:v>
                </c:pt>
                <c:pt idx="4">
                  <c:v>2.5</c:v>
                </c:pt>
                <c:pt idx="5">
                  <c:v>2.6</c:v>
                </c:pt>
                <c:pt idx="6">
                  <c:v>2.7</c:v>
                </c:pt>
              </c:numCache>
            </c:numRef>
          </c:cat>
          <c:val>
            <c:numRef>
              <c:f>Лист1!$N$121:$N$127</c:f>
              <c:numCache>
                <c:formatCode>0.00</c:formatCode>
                <c:ptCount val="7"/>
                <c:pt idx="0">
                  <c:v>3</c:v>
                </c:pt>
                <c:pt idx="1">
                  <c:v>1.625</c:v>
                </c:pt>
                <c:pt idx="2">
                  <c:v>3.25</c:v>
                </c:pt>
                <c:pt idx="3">
                  <c:v>3.125</c:v>
                </c:pt>
                <c:pt idx="4">
                  <c:v>3.75</c:v>
                </c:pt>
                <c:pt idx="5">
                  <c:v>1.375</c:v>
                </c:pt>
                <c:pt idx="6">
                  <c:v>1.625</c:v>
                </c:pt>
              </c:numCache>
            </c:numRef>
          </c:val>
        </c:ser>
        <c:ser>
          <c:idx val="1"/>
          <c:order val="1"/>
          <c:tx>
            <c:v> Максимальное значение</c:v>
          </c:tx>
          <c:cat>
            <c:numRef>
              <c:f>Лист1!$A$121:$A$127</c:f>
              <c:numCache>
                <c:formatCode>General</c:formatCode>
                <c:ptCount val="7"/>
                <c:pt idx="0">
                  <c:v>2.1</c:v>
                </c:pt>
                <c:pt idx="1">
                  <c:v>2.2000000000000002</c:v>
                </c:pt>
                <c:pt idx="2">
                  <c:v>2.2999999999999998</c:v>
                </c:pt>
                <c:pt idx="3">
                  <c:v>2.4</c:v>
                </c:pt>
                <c:pt idx="4">
                  <c:v>2.5</c:v>
                </c:pt>
                <c:pt idx="5">
                  <c:v>2.6</c:v>
                </c:pt>
                <c:pt idx="6">
                  <c:v>2.7</c:v>
                </c:pt>
              </c:numCache>
            </c:numRef>
          </c:cat>
          <c:val>
            <c:numRef>
              <c:f>Лист1!$P$121</c:f>
              <c:numCache>
                <c:formatCode>General</c:formatCode>
                <c:ptCount val="1"/>
                <c:pt idx="0">
                  <c:v>10</c:v>
                </c:pt>
              </c:numCache>
            </c:numRef>
          </c:val>
        </c:ser>
        <c:dLbls/>
        <c:axId val="249357056"/>
        <c:axId val="249358592"/>
      </c:barChart>
      <c:catAx>
        <c:axId val="249357056"/>
        <c:scaling>
          <c:orientation val="minMax"/>
        </c:scaling>
        <c:axPos val="b"/>
        <c:numFmt formatCode="General" sourceLinked="1"/>
        <c:tickLblPos val="nextTo"/>
        <c:crossAx val="249358592"/>
        <c:crosses val="autoZero"/>
        <c:auto val="1"/>
        <c:lblAlgn val="ctr"/>
        <c:lblOffset val="100"/>
      </c:catAx>
      <c:valAx>
        <c:axId val="249358592"/>
        <c:scaling>
          <c:orientation val="minMax"/>
        </c:scaling>
        <c:axPos val="l"/>
        <c:majorGridlines/>
        <c:numFmt formatCode="0.00" sourceLinked="1"/>
        <c:tickLblPos val="nextTo"/>
        <c:crossAx val="249357056"/>
        <c:crosses val="autoZero"/>
        <c:crossBetween val="between"/>
      </c:valAx>
    </c:plotArea>
    <c:legend>
      <c:legendPos val="r"/>
    </c:legend>
    <c:plotVisOnly val="1"/>
    <c:dispBlanksAs val="gap"/>
  </c:chart>
  <c:externalData r:id="rId2"/>
</c:chartSpace>
</file>

<file path=word/charts/chart4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Лист1!$U$123:$U$124</c:f>
              <c:numCache>
                <c:formatCode>0%</c:formatCode>
                <c:ptCount val="2"/>
                <c:pt idx="0">
                  <c:v>0.6100000000000001</c:v>
                </c:pt>
                <c:pt idx="1">
                  <c:v>0.39000000000000007</c:v>
                </c:pt>
              </c:numCache>
            </c:numRef>
          </c:val>
        </c:ser>
        <c:dLbls>
          <c:showPercent val="1"/>
        </c:dLbls>
        <c:firstSliceAng val="0"/>
      </c:pieChart>
    </c:plotArea>
    <c:plotVisOnly val="1"/>
    <c:dispBlanksAs val="zero"/>
  </c:chart>
  <c:externalData r:id="rId2"/>
</c:chartSpace>
</file>

<file path=word/charts/chart4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cat>
            <c:numRef>
              <c:f>Лист1!$A$140:$A$146</c:f>
              <c:numCache>
                <c:formatCode>General</c:formatCode>
                <c:ptCount val="7"/>
                <c:pt idx="0">
                  <c:v>2.1</c:v>
                </c:pt>
                <c:pt idx="1">
                  <c:v>2.2000000000000002</c:v>
                </c:pt>
                <c:pt idx="2">
                  <c:v>2.2999999999999998</c:v>
                </c:pt>
                <c:pt idx="3">
                  <c:v>2.4</c:v>
                </c:pt>
                <c:pt idx="4">
                  <c:v>2.5</c:v>
                </c:pt>
                <c:pt idx="5">
                  <c:v>2.6</c:v>
                </c:pt>
                <c:pt idx="6">
                  <c:v>2.7</c:v>
                </c:pt>
              </c:numCache>
            </c:numRef>
          </c:cat>
          <c:val>
            <c:numRef>
              <c:f>Лист1!$N$140:$N$146</c:f>
              <c:numCache>
                <c:formatCode>0.00</c:formatCode>
                <c:ptCount val="7"/>
                <c:pt idx="0">
                  <c:v>5.1249999999999991</c:v>
                </c:pt>
                <c:pt idx="1">
                  <c:v>4.875</c:v>
                </c:pt>
                <c:pt idx="2">
                  <c:v>4.5</c:v>
                </c:pt>
                <c:pt idx="3">
                  <c:v>3.75</c:v>
                </c:pt>
                <c:pt idx="4">
                  <c:v>7.5</c:v>
                </c:pt>
                <c:pt idx="5">
                  <c:v>3.25</c:v>
                </c:pt>
                <c:pt idx="6">
                  <c:v>3.125</c:v>
                </c:pt>
              </c:numCache>
            </c:numRef>
          </c:val>
        </c:ser>
        <c:dLbls/>
        <c:axId val="250129024"/>
        <c:axId val="250425728"/>
      </c:barChart>
      <c:catAx>
        <c:axId val="250129024"/>
        <c:scaling>
          <c:orientation val="minMax"/>
        </c:scaling>
        <c:axPos val="b"/>
        <c:numFmt formatCode="General" sourceLinked="1"/>
        <c:tickLblPos val="nextTo"/>
        <c:crossAx val="250425728"/>
        <c:crosses val="autoZero"/>
        <c:auto val="1"/>
        <c:lblAlgn val="ctr"/>
        <c:lblOffset val="100"/>
      </c:catAx>
      <c:valAx>
        <c:axId val="250425728"/>
        <c:scaling>
          <c:orientation val="minMax"/>
        </c:scaling>
        <c:axPos val="l"/>
        <c:majorGridlines/>
        <c:numFmt formatCode="0.00" sourceLinked="1"/>
        <c:tickLblPos val="nextTo"/>
        <c:crossAx val="250129024"/>
        <c:crosses val="autoZero"/>
        <c:crossBetween val="between"/>
      </c:valAx>
    </c:plotArea>
    <c:plotVisOnly val="1"/>
    <c:dispBlanksAs val="gap"/>
  </c:chart>
  <c:externalData r:id="rId2"/>
</c:chartSpace>
</file>

<file path=word/charts/chart44.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Лист1!$W$141:$W$142</c:f>
              <c:numCache>
                <c:formatCode>0.00%</c:formatCode>
                <c:ptCount val="2"/>
                <c:pt idx="0">
                  <c:v>0.98599999999999999</c:v>
                </c:pt>
                <c:pt idx="1">
                  <c:v>1.4E-2</c:v>
                </c:pt>
              </c:numCache>
            </c:numRef>
          </c:val>
        </c:ser>
        <c:dLbls>
          <c:showPercent val="1"/>
        </c:dLbls>
        <c:firstSliceAng val="0"/>
      </c:pieChart>
    </c:plotArea>
    <c:plotVisOnly val="1"/>
    <c:dispBlanksAs val="zero"/>
  </c:chart>
  <c:externalData r:id="rId2"/>
</c:chartSpace>
</file>

<file path=word/charts/chart45.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tx>
            <c:v>Фактическое значение</c:v>
          </c:tx>
          <c:cat>
            <c:numRef>
              <c:f>Лист1!$A$159:$A$165</c:f>
              <c:numCache>
                <c:formatCode>General</c:formatCode>
                <c:ptCount val="7"/>
                <c:pt idx="0">
                  <c:v>2.1</c:v>
                </c:pt>
                <c:pt idx="1">
                  <c:v>2.2000000000000002</c:v>
                </c:pt>
                <c:pt idx="2">
                  <c:v>2.2999999999999998</c:v>
                </c:pt>
                <c:pt idx="3">
                  <c:v>2.4</c:v>
                </c:pt>
                <c:pt idx="4">
                  <c:v>2.5</c:v>
                </c:pt>
                <c:pt idx="5">
                  <c:v>2.6</c:v>
                </c:pt>
                <c:pt idx="6">
                  <c:v>2.7</c:v>
                </c:pt>
              </c:numCache>
            </c:numRef>
          </c:cat>
          <c:val>
            <c:numRef>
              <c:f>Лист1!$N$159:$N$165</c:f>
              <c:numCache>
                <c:formatCode>0.00</c:formatCode>
                <c:ptCount val="7"/>
                <c:pt idx="0">
                  <c:v>4</c:v>
                </c:pt>
                <c:pt idx="1">
                  <c:v>3.25</c:v>
                </c:pt>
                <c:pt idx="2">
                  <c:v>1.625</c:v>
                </c:pt>
                <c:pt idx="3">
                  <c:v>0.62500000000000011</c:v>
                </c:pt>
                <c:pt idx="4">
                  <c:v>4.875</c:v>
                </c:pt>
                <c:pt idx="5">
                  <c:v>0.87500000000000011</c:v>
                </c:pt>
                <c:pt idx="6">
                  <c:v>0.87500000000000011</c:v>
                </c:pt>
              </c:numCache>
            </c:numRef>
          </c:val>
        </c:ser>
        <c:ser>
          <c:idx val="1"/>
          <c:order val="1"/>
          <c:tx>
            <c:v>Максимальное значение</c:v>
          </c:tx>
          <c:cat>
            <c:numRef>
              <c:f>Лист1!$A$159:$A$165</c:f>
              <c:numCache>
                <c:formatCode>General</c:formatCode>
                <c:ptCount val="7"/>
                <c:pt idx="0">
                  <c:v>2.1</c:v>
                </c:pt>
                <c:pt idx="1">
                  <c:v>2.2000000000000002</c:v>
                </c:pt>
                <c:pt idx="2">
                  <c:v>2.2999999999999998</c:v>
                </c:pt>
                <c:pt idx="3">
                  <c:v>2.4</c:v>
                </c:pt>
                <c:pt idx="4">
                  <c:v>2.5</c:v>
                </c:pt>
                <c:pt idx="5">
                  <c:v>2.6</c:v>
                </c:pt>
                <c:pt idx="6">
                  <c:v>2.7</c:v>
                </c:pt>
              </c:numCache>
            </c:numRef>
          </c:cat>
          <c:val>
            <c:numRef>
              <c:f>Лист1!$P$160</c:f>
              <c:numCache>
                <c:formatCode>General</c:formatCode>
                <c:ptCount val="1"/>
                <c:pt idx="0">
                  <c:v>10</c:v>
                </c:pt>
              </c:numCache>
            </c:numRef>
          </c:val>
        </c:ser>
        <c:dLbls/>
        <c:axId val="256915712"/>
        <c:axId val="256929792"/>
      </c:barChart>
      <c:catAx>
        <c:axId val="256915712"/>
        <c:scaling>
          <c:orientation val="minMax"/>
        </c:scaling>
        <c:axPos val="b"/>
        <c:numFmt formatCode="General" sourceLinked="1"/>
        <c:tickLblPos val="nextTo"/>
        <c:crossAx val="256929792"/>
        <c:crosses val="autoZero"/>
        <c:auto val="1"/>
        <c:lblAlgn val="ctr"/>
        <c:lblOffset val="100"/>
      </c:catAx>
      <c:valAx>
        <c:axId val="256929792"/>
        <c:scaling>
          <c:orientation val="minMax"/>
        </c:scaling>
        <c:axPos val="l"/>
        <c:majorGridlines/>
        <c:numFmt formatCode="0.00" sourceLinked="1"/>
        <c:tickLblPos val="nextTo"/>
        <c:crossAx val="256915712"/>
        <c:crosses val="autoZero"/>
        <c:crossBetween val="between"/>
      </c:valAx>
    </c:plotArea>
    <c:legend>
      <c:legendPos val="r"/>
    </c:legend>
    <c:plotVisOnly val="1"/>
    <c:dispBlanksAs val="gap"/>
  </c:chart>
  <c:externalData r:id="rId2"/>
</c:chartSpace>
</file>

<file path=word/charts/chart46.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Лист1!$X$160:$X$161</c:f>
              <c:numCache>
                <c:formatCode>0.00%</c:formatCode>
                <c:ptCount val="2"/>
                <c:pt idx="0">
                  <c:v>0.4</c:v>
                </c:pt>
                <c:pt idx="1">
                  <c:v>0.60000000000000009</c:v>
                </c:pt>
              </c:numCache>
            </c:numRef>
          </c:val>
        </c:ser>
        <c:dLbls>
          <c:showPercent val="1"/>
        </c:dLbls>
        <c:firstSliceAng val="0"/>
      </c:pieChart>
    </c:plotArea>
    <c:plotVisOnly val="1"/>
    <c:dispBlanksAs val="zero"/>
  </c:chart>
  <c:externalData r:id="rId2"/>
</c:chartSpace>
</file>

<file path=word/charts/chart47.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tx>
            <c:v>Фактическое значение</c:v>
          </c:tx>
          <c:cat>
            <c:numRef>
              <c:f>Лист1!$A$178:$A$184</c:f>
              <c:numCache>
                <c:formatCode>General</c:formatCode>
                <c:ptCount val="7"/>
                <c:pt idx="0">
                  <c:v>2.1</c:v>
                </c:pt>
                <c:pt idx="1">
                  <c:v>2.2000000000000002</c:v>
                </c:pt>
                <c:pt idx="2">
                  <c:v>2.2999999999999998</c:v>
                </c:pt>
                <c:pt idx="3">
                  <c:v>2.4</c:v>
                </c:pt>
                <c:pt idx="4">
                  <c:v>2.5</c:v>
                </c:pt>
                <c:pt idx="5">
                  <c:v>2.6</c:v>
                </c:pt>
                <c:pt idx="6">
                  <c:v>2.7</c:v>
                </c:pt>
              </c:numCache>
            </c:numRef>
          </c:cat>
          <c:val>
            <c:numRef>
              <c:f>Лист1!$N$178:$N$184</c:f>
              <c:numCache>
                <c:formatCode>0.00</c:formatCode>
                <c:ptCount val="7"/>
                <c:pt idx="0">
                  <c:v>3.3749999999999996</c:v>
                </c:pt>
                <c:pt idx="1">
                  <c:v>0</c:v>
                </c:pt>
                <c:pt idx="2">
                  <c:v>2.25</c:v>
                </c:pt>
                <c:pt idx="3">
                  <c:v>5</c:v>
                </c:pt>
                <c:pt idx="4">
                  <c:v>4.875</c:v>
                </c:pt>
                <c:pt idx="5">
                  <c:v>0</c:v>
                </c:pt>
                <c:pt idx="6">
                  <c:v>2.625</c:v>
                </c:pt>
              </c:numCache>
            </c:numRef>
          </c:val>
        </c:ser>
        <c:ser>
          <c:idx val="1"/>
          <c:order val="1"/>
          <c:tx>
            <c:v>Максимальное значение</c:v>
          </c:tx>
          <c:cat>
            <c:numRef>
              <c:f>Лист1!$A$178:$A$184</c:f>
              <c:numCache>
                <c:formatCode>General</c:formatCode>
                <c:ptCount val="7"/>
                <c:pt idx="0">
                  <c:v>2.1</c:v>
                </c:pt>
                <c:pt idx="1">
                  <c:v>2.2000000000000002</c:v>
                </c:pt>
                <c:pt idx="2">
                  <c:v>2.2999999999999998</c:v>
                </c:pt>
                <c:pt idx="3">
                  <c:v>2.4</c:v>
                </c:pt>
                <c:pt idx="4">
                  <c:v>2.5</c:v>
                </c:pt>
                <c:pt idx="5">
                  <c:v>2.6</c:v>
                </c:pt>
                <c:pt idx="6">
                  <c:v>2.7</c:v>
                </c:pt>
              </c:numCache>
            </c:numRef>
          </c:cat>
          <c:val>
            <c:numRef>
              <c:f>Лист1!$P$179</c:f>
              <c:numCache>
                <c:formatCode>General</c:formatCode>
                <c:ptCount val="1"/>
                <c:pt idx="0">
                  <c:v>10</c:v>
                </c:pt>
              </c:numCache>
            </c:numRef>
          </c:val>
        </c:ser>
        <c:dLbls/>
        <c:axId val="257628416"/>
        <c:axId val="257634304"/>
      </c:barChart>
      <c:catAx>
        <c:axId val="257628416"/>
        <c:scaling>
          <c:orientation val="minMax"/>
        </c:scaling>
        <c:axPos val="b"/>
        <c:numFmt formatCode="General" sourceLinked="1"/>
        <c:tickLblPos val="nextTo"/>
        <c:crossAx val="257634304"/>
        <c:crosses val="autoZero"/>
        <c:auto val="1"/>
        <c:lblAlgn val="ctr"/>
        <c:lblOffset val="100"/>
      </c:catAx>
      <c:valAx>
        <c:axId val="257634304"/>
        <c:scaling>
          <c:orientation val="minMax"/>
        </c:scaling>
        <c:axPos val="l"/>
        <c:majorGridlines/>
        <c:numFmt formatCode="0.00" sourceLinked="1"/>
        <c:tickLblPos val="nextTo"/>
        <c:crossAx val="257628416"/>
        <c:crosses val="autoZero"/>
        <c:crossBetween val="between"/>
      </c:valAx>
    </c:plotArea>
    <c:legend>
      <c:legendPos val="r"/>
    </c:legend>
    <c:plotVisOnly val="1"/>
    <c:dispBlanksAs val="gap"/>
  </c:chart>
  <c:externalData r:id="rId2"/>
</c:chartSpace>
</file>

<file path=word/charts/chart48.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Лист1!$W$178:$W$179</c:f>
              <c:numCache>
                <c:formatCode>0%</c:formatCode>
                <c:ptCount val="2"/>
                <c:pt idx="0">
                  <c:v>0.64000000000000012</c:v>
                </c:pt>
                <c:pt idx="1">
                  <c:v>0.36000000000000004</c:v>
                </c:pt>
              </c:numCache>
            </c:numRef>
          </c:val>
        </c:ser>
        <c:dLbls>
          <c:showPercent val="1"/>
        </c:dLbls>
        <c:firstSliceAng val="0"/>
      </c:pieChart>
    </c:plotArea>
    <c:plotVisOnly val="1"/>
    <c:dispBlanksAs val="zero"/>
  </c:chart>
  <c:externalData r:id="rId2"/>
</c:chartSpace>
</file>

<file path=word/charts/chart49.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cat>
            <c:numRef>
              <c:f>Лист1!$A$197:$A$203</c:f>
              <c:numCache>
                <c:formatCode>General</c:formatCode>
                <c:ptCount val="7"/>
                <c:pt idx="0">
                  <c:v>2.1</c:v>
                </c:pt>
                <c:pt idx="1">
                  <c:v>2.2000000000000002</c:v>
                </c:pt>
                <c:pt idx="2">
                  <c:v>2.2999999999999998</c:v>
                </c:pt>
                <c:pt idx="3">
                  <c:v>2.4</c:v>
                </c:pt>
                <c:pt idx="4">
                  <c:v>2.5</c:v>
                </c:pt>
                <c:pt idx="5">
                  <c:v>2.6</c:v>
                </c:pt>
                <c:pt idx="6">
                  <c:v>2.7</c:v>
                </c:pt>
              </c:numCache>
            </c:numRef>
          </c:cat>
          <c:val>
            <c:numRef>
              <c:f>Лист1!$N$197:$N$203</c:f>
              <c:numCache>
                <c:formatCode>0.00</c:formatCode>
                <c:ptCount val="7"/>
                <c:pt idx="0">
                  <c:v>4.5833333333333339</c:v>
                </c:pt>
                <c:pt idx="1">
                  <c:v>6.3611111111111107</c:v>
                </c:pt>
                <c:pt idx="2">
                  <c:v>6.3611111111111107</c:v>
                </c:pt>
                <c:pt idx="3">
                  <c:v>5.2222222222222223</c:v>
                </c:pt>
                <c:pt idx="4">
                  <c:v>6.3611111111111107</c:v>
                </c:pt>
                <c:pt idx="5">
                  <c:v>4.5833333333333339</c:v>
                </c:pt>
                <c:pt idx="6">
                  <c:v>4.5833333333333339</c:v>
                </c:pt>
              </c:numCache>
            </c:numRef>
          </c:val>
        </c:ser>
        <c:dLbls/>
        <c:axId val="258954368"/>
        <c:axId val="258955904"/>
      </c:barChart>
      <c:catAx>
        <c:axId val="258954368"/>
        <c:scaling>
          <c:orientation val="minMax"/>
        </c:scaling>
        <c:axPos val="b"/>
        <c:numFmt formatCode="General" sourceLinked="1"/>
        <c:tickLblPos val="nextTo"/>
        <c:crossAx val="258955904"/>
        <c:crosses val="autoZero"/>
        <c:auto val="1"/>
        <c:lblAlgn val="ctr"/>
        <c:lblOffset val="100"/>
      </c:catAx>
      <c:valAx>
        <c:axId val="258955904"/>
        <c:scaling>
          <c:orientation val="minMax"/>
        </c:scaling>
        <c:axPos val="l"/>
        <c:majorGridlines/>
        <c:numFmt formatCode="0.00" sourceLinked="1"/>
        <c:tickLblPos val="nextTo"/>
        <c:crossAx val="258954368"/>
        <c:crosses val="autoZero"/>
        <c:crossBetween val="between"/>
      </c:valAx>
    </c:plotArea>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1"/>
          <c:order val="0"/>
          <c:tx>
            <c:v>Показатели открытости и доступности информации </c:v>
          </c:tx>
          <c:cat>
            <c:strRef>
              <c:f>Лист1!$A$41:$A$44</c:f>
              <c:strCache>
                <c:ptCount val="4"/>
                <c:pt idx="0">
                  <c:v>1.1.</c:v>
                </c:pt>
                <c:pt idx="1">
                  <c:v>1.2.</c:v>
                </c:pt>
                <c:pt idx="2">
                  <c:v>1.3.</c:v>
                </c:pt>
                <c:pt idx="3">
                  <c:v>1,4</c:v>
                </c:pt>
              </c:strCache>
            </c:strRef>
          </c:cat>
          <c:val>
            <c:numRef>
              <c:f>Лист1!$N$41:$N$44</c:f>
              <c:numCache>
                <c:formatCode>0.00</c:formatCode>
                <c:ptCount val="4"/>
                <c:pt idx="0">
                  <c:v>9.3750000000000018</c:v>
                </c:pt>
                <c:pt idx="1">
                  <c:v>9.7916666666666696</c:v>
                </c:pt>
                <c:pt idx="2">
                  <c:v>7.75</c:v>
                </c:pt>
                <c:pt idx="3">
                  <c:v>3.5416666666666665</c:v>
                </c:pt>
              </c:numCache>
            </c:numRef>
          </c:val>
        </c:ser>
        <c:dLbls/>
        <c:axId val="167742464"/>
        <c:axId val="170259200"/>
      </c:barChart>
      <c:catAx>
        <c:axId val="167742464"/>
        <c:scaling>
          <c:orientation val="minMax"/>
        </c:scaling>
        <c:axPos val="b"/>
        <c:tickLblPos val="nextTo"/>
        <c:crossAx val="170259200"/>
        <c:crosses val="autoZero"/>
        <c:auto val="1"/>
        <c:lblAlgn val="ctr"/>
        <c:lblOffset val="100"/>
      </c:catAx>
      <c:valAx>
        <c:axId val="170259200"/>
        <c:scaling>
          <c:orientation val="minMax"/>
        </c:scaling>
        <c:axPos val="l"/>
        <c:majorGridlines/>
        <c:numFmt formatCode="0.00" sourceLinked="1"/>
        <c:tickLblPos val="nextTo"/>
        <c:crossAx val="167742464"/>
        <c:crosses val="autoZero"/>
        <c:crossBetween val="between"/>
      </c:valAx>
    </c:plotArea>
    <c:plotVisOnly val="1"/>
    <c:dispBlanksAs val="gap"/>
  </c:chart>
  <c:externalData r:id="rId2"/>
</c:chartSpace>
</file>

<file path=word/charts/chart50.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Лист1!$U$197:$U$198</c:f>
              <c:numCache>
                <c:formatCode>General</c:formatCode>
                <c:ptCount val="2"/>
                <c:pt idx="0" formatCode="0%">
                  <c:v>1</c:v>
                </c:pt>
              </c:numCache>
            </c:numRef>
          </c:val>
        </c:ser>
        <c:dLbls>
          <c:showPercent val="1"/>
        </c:dLbls>
        <c:firstSliceAng val="0"/>
      </c:pieChart>
    </c:plotArea>
    <c:plotVisOnly val="1"/>
    <c:dispBlanksAs val="zero"/>
  </c:chart>
  <c:externalData r:id="rId2"/>
</c:chartSpace>
</file>

<file path=word/charts/chart5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cat>
            <c:numRef>
              <c:f>Лист1!$A$216:$A$222</c:f>
              <c:numCache>
                <c:formatCode>General</c:formatCode>
                <c:ptCount val="7"/>
                <c:pt idx="0">
                  <c:v>2.1</c:v>
                </c:pt>
                <c:pt idx="1">
                  <c:v>2.2000000000000002</c:v>
                </c:pt>
                <c:pt idx="2">
                  <c:v>2.2999999999999998</c:v>
                </c:pt>
                <c:pt idx="3">
                  <c:v>2.4</c:v>
                </c:pt>
                <c:pt idx="4">
                  <c:v>2.5</c:v>
                </c:pt>
                <c:pt idx="5">
                  <c:v>2.6</c:v>
                </c:pt>
                <c:pt idx="6">
                  <c:v>2.7</c:v>
                </c:pt>
              </c:numCache>
            </c:numRef>
          </c:cat>
          <c:val>
            <c:numRef>
              <c:f>Лист1!$N$216:$N$222</c:f>
              <c:numCache>
                <c:formatCode>0.00</c:formatCode>
                <c:ptCount val="7"/>
                <c:pt idx="0">
                  <c:v>4.1249999999999991</c:v>
                </c:pt>
                <c:pt idx="1">
                  <c:v>7.1249999999999991</c:v>
                </c:pt>
                <c:pt idx="2">
                  <c:v>3.125</c:v>
                </c:pt>
                <c:pt idx="3">
                  <c:v>2.25</c:v>
                </c:pt>
                <c:pt idx="4">
                  <c:v>3.5</c:v>
                </c:pt>
                <c:pt idx="5">
                  <c:v>3.3749999999999996</c:v>
                </c:pt>
                <c:pt idx="6">
                  <c:v>1.75</c:v>
                </c:pt>
              </c:numCache>
            </c:numRef>
          </c:val>
        </c:ser>
        <c:dLbls/>
        <c:axId val="260043136"/>
        <c:axId val="260044672"/>
      </c:barChart>
      <c:catAx>
        <c:axId val="260043136"/>
        <c:scaling>
          <c:orientation val="minMax"/>
        </c:scaling>
        <c:axPos val="b"/>
        <c:numFmt formatCode="General" sourceLinked="1"/>
        <c:majorTickMark val="none"/>
        <c:tickLblPos val="nextTo"/>
        <c:crossAx val="260044672"/>
        <c:crosses val="autoZero"/>
        <c:auto val="1"/>
        <c:lblAlgn val="ctr"/>
        <c:lblOffset val="100"/>
      </c:catAx>
      <c:valAx>
        <c:axId val="260044672"/>
        <c:scaling>
          <c:orientation val="minMax"/>
        </c:scaling>
        <c:axPos val="l"/>
        <c:majorGridlines/>
        <c:numFmt formatCode="0.00" sourceLinked="1"/>
        <c:majorTickMark val="none"/>
        <c:tickLblPos val="nextTo"/>
        <c:crossAx val="260043136"/>
        <c:crosses val="autoZero"/>
        <c:crossBetween val="between"/>
      </c:valAx>
    </c:plotArea>
    <c:plotVisOnly val="1"/>
    <c:dispBlanksAs val="gap"/>
  </c:chart>
  <c:externalData r:id="rId2"/>
</c:chartSpace>
</file>

<file path=word/charts/chart5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Лист1!$W$216:$W$217</c:f>
              <c:numCache>
                <c:formatCode>0%</c:formatCode>
                <c:ptCount val="2"/>
                <c:pt idx="0">
                  <c:v>0.71000000000000008</c:v>
                </c:pt>
                <c:pt idx="1">
                  <c:v>0.29000000000000004</c:v>
                </c:pt>
              </c:numCache>
            </c:numRef>
          </c:val>
        </c:ser>
        <c:dLbls>
          <c:showPercent val="1"/>
        </c:dLbls>
        <c:firstSliceAng val="0"/>
      </c:pieChart>
    </c:plotArea>
    <c:plotVisOnly val="1"/>
    <c:dispBlanksAs val="zero"/>
  </c:chart>
  <c:externalData r:id="rId2"/>
</c:chartSpace>
</file>

<file path=word/charts/chart5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val>
            <c:numRef>
              <c:f>Лист1!$N$235:$N$241</c:f>
              <c:numCache>
                <c:formatCode>0.00</c:formatCode>
                <c:ptCount val="7"/>
                <c:pt idx="0">
                  <c:v>2.125</c:v>
                </c:pt>
                <c:pt idx="1">
                  <c:v>5.875</c:v>
                </c:pt>
                <c:pt idx="2">
                  <c:v>3</c:v>
                </c:pt>
                <c:pt idx="3">
                  <c:v>2.8749999999999996</c:v>
                </c:pt>
                <c:pt idx="4">
                  <c:v>4</c:v>
                </c:pt>
                <c:pt idx="5">
                  <c:v>2</c:v>
                </c:pt>
                <c:pt idx="6">
                  <c:v>1.625</c:v>
                </c:pt>
              </c:numCache>
            </c:numRef>
          </c:val>
        </c:ser>
        <c:dLbls/>
        <c:axId val="261208704"/>
        <c:axId val="261624192"/>
      </c:barChart>
      <c:catAx>
        <c:axId val="261208704"/>
        <c:scaling>
          <c:orientation val="minMax"/>
        </c:scaling>
        <c:axPos val="b"/>
        <c:majorTickMark val="none"/>
        <c:tickLblPos val="nextTo"/>
        <c:crossAx val="261624192"/>
        <c:crosses val="autoZero"/>
        <c:auto val="1"/>
        <c:lblAlgn val="ctr"/>
        <c:lblOffset val="100"/>
      </c:catAx>
      <c:valAx>
        <c:axId val="261624192"/>
        <c:scaling>
          <c:orientation val="minMax"/>
        </c:scaling>
        <c:axPos val="l"/>
        <c:majorGridlines/>
        <c:numFmt formatCode="0.00" sourceLinked="1"/>
        <c:majorTickMark val="none"/>
        <c:tickLblPos val="nextTo"/>
        <c:crossAx val="261208704"/>
        <c:crosses val="autoZero"/>
        <c:crossBetween val="between"/>
      </c:valAx>
    </c:plotArea>
    <c:plotVisOnly val="1"/>
    <c:dispBlanksAs val="gap"/>
  </c:chart>
  <c:externalData r:id="rId2"/>
</c:chartSpace>
</file>

<file path=word/charts/chart54.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Лист1!$W$235:$W$236</c:f>
              <c:numCache>
                <c:formatCode>0%</c:formatCode>
                <c:ptCount val="2"/>
                <c:pt idx="0">
                  <c:v>0.83000000000000007</c:v>
                </c:pt>
                <c:pt idx="1">
                  <c:v>0.17</c:v>
                </c:pt>
              </c:numCache>
            </c:numRef>
          </c:val>
        </c:ser>
        <c:dLbls>
          <c:showPercent val="1"/>
        </c:dLbls>
        <c:firstSliceAng val="0"/>
      </c:pieChart>
    </c:plotArea>
    <c:plotVisOnly val="1"/>
    <c:dispBlanksAs val="zero"/>
  </c:chart>
  <c:externalData r:id="rId2"/>
</c:chartSpace>
</file>

<file path=word/charts/chart55.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tx>
            <c:v>Фактическое значение</c:v>
          </c:tx>
          <c:cat>
            <c:numRef>
              <c:f>Лист1!$A$254:$A$260</c:f>
              <c:numCache>
                <c:formatCode>General</c:formatCode>
                <c:ptCount val="7"/>
                <c:pt idx="0">
                  <c:v>2.1</c:v>
                </c:pt>
                <c:pt idx="1">
                  <c:v>2.2000000000000002</c:v>
                </c:pt>
                <c:pt idx="2">
                  <c:v>2.2999999999999998</c:v>
                </c:pt>
                <c:pt idx="3">
                  <c:v>2.4</c:v>
                </c:pt>
                <c:pt idx="4">
                  <c:v>2.5</c:v>
                </c:pt>
                <c:pt idx="5">
                  <c:v>2.6</c:v>
                </c:pt>
                <c:pt idx="6">
                  <c:v>2.7</c:v>
                </c:pt>
              </c:numCache>
            </c:numRef>
          </c:cat>
          <c:val>
            <c:numRef>
              <c:f>Лист1!$N$254:$N$260</c:f>
              <c:numCache>
                <c:formatCode>0.00</c:formatCode>
                <c:ptCount val="7"/>
                <c:pt idx="0">
                  <c:v>2.75</c:v>
                </c:pt>
                <c:pt idx="1">
                  <c:v>3.8749999999999996</c:v>
                </c:pt>
                <c:pt idx="2">
                  <c:v>3.25</c:v>
                </c:pt>
                <c:pt idx="3">
                  <c:v>2.75</c:v>
                </c:pt>
                <c:pt idx="4">
                  <c:v>3.8749999999999996</c:v>
                </c:pt>
                <c:pt idx="5">
                  <c:v>2.625</c:v>
                </c:pt>
                <c:pt idx="6">
                  <c:v>1.75</c:v>
                </c:pt>
              </c:numCache>
            </c:numRef>
          </c:val>
        </c:ser>
        <c:ser>
          <c:idx val="1"/>
          <c:order val="1"/>
          <c:tx>
            <c:v>Максимальное значение</c:v>
          </c:tx>
          <c:cat>
            <c:numRef>
              <c:f>Лист1!$A$254:$A$260</c:f>
              <c:numCache>
                <c:formatCode>General</c:formatCode>
                <c:ptCount val="7"/>
                <c:pt idx="0">
                  <c:v>2.1</c:v>
                </c:pt>
                <c:pt idx="1">
                  <c:v>2.2000000000000002</c:v>
                </c:pt>
                <c:pt idx="2">
                  <c:v>2.2999999999999998</c:v>
                </c:pt>
                <c:pt idx="3">
                  <c:v>2.4</c:v>
                </c:pt>
                <c:pt idx="4">
                  <c:v>2.5</c:v>
                </c:pt>
                <c:pt idx="5">
                  <c:v>2.6</c:v>
                </c:pt>
                <c:pt idx="6">
                  <c:v>2.7</c:v>
                </c:pt>
              </c:numCache>
            </c:numRef>
          </c:cat>
          <c:val>
            <c:numRef>
              <c:f>Лист1!$P$256</c:f>
              <c:numCache>
                <c:formatCode>General</c:formatCode>
                <c:ptCount val="1"/>
                <c:pt idx="0">
                  <c:v>10</c:v>
                </c:pt>
              </c:numCache>
            </c:numRef>
          </c:val>
        </c:ser>
        <c:dLbls/>
        <c:axId val="265140480"/>
        <c:axId val="265150464"/>
      </c:barChart>
      <c:catAx>
        <c:axId val="265140480"/>
        <c:scaling>
          <c:orientation val="minMax"/>
        </c:scaling>
        <c:axPos val="b"/>
        <c:numFmt formatCode="General" sourceLinked="1"/>
        <c:tickLblPos val="nextTo"/>
        <c:crossAx val="265150464"/>
        <c:crosses val="autoZero"/>
        <c:auto val="1"/>
        <c:lblAlgn val="ctr"/>
        <c:lblOffset val="100"/>
      </c:catAx>
      <c:valAx>
        <c:axId val="265150464"/>
        <c:scaling>
          <c:orientation val="minMax"/>
        </c:scaling>
        <c:axPos val="l"/>
        <c:majorGridlines/>
        <c:numFmt formatCode="0.00" sourceLinked="1"/>
        <c:tickLblPos val="nextTo"/>
        <c:crossAx val="265140480"/>
        <c:crosses val="autoZero"/>
        <c:crossBetween val="between"/>
      </c:valAx>
    </c:plotArea>
    <c:legend>
      <c:legendPos val="r"/>
    </c:legend>
    <c:plotVisOnly val="1"/>
    <c:dispBlanksAs val="gap"/>
  </c:chart>
  <c:externalData r:id="rId2"/>
</c:chartSpace>
</file>

<file path=word/charts/chart56.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Удовлетварены</c:v>
              </c:pt>
              <c:pt idx="1">
                <c:v> Не удовлетварены</c:v>
              </c:pt>
            </c:strLit>
          </c:cat>
          <c:val>
            <c:numRef>
              <c:f>Лист1!$W$255:$W$256</c:f>
              <c:numCache>
                <c:formatCode>0%</c:formatCode>
                <c:ptCount val="2"/>
                <c:pt idx="0">
                  <c:v>0.77000000000000013</c:v>
                </c:pt>
                <c:pt idx="1">
                  <c:v>0.23</c:v>
                </c:pt>
              </c:numCache>
            </c:numRef>
          </c:val>
        </c:ser>
        <c:dLbls>
          <c:showPercent val="1"/>
        </c:dLbls>
        <c:firstSliceAng val="0"/>
      </c:pieChart>
    </c:plotArea>
    <c:plotVisOnly val="1"/>
    <c:dispBlanksAs val="zero"/>
  </c:chart>
  <c:externalData r:id="rId2"/>
</c:chartSpace>
</file>

<file path=word/charts/chart57.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val>
            <c:numRef>
              <c:f>(Лист1!$O$14;Лист1!$O$33;Лист1!$O$52;Лист1!$O$71;Лист1!$O$90;Лист1!$O$109;Лист1!$O$128;Лист1!$O$147;Лист1!$O$166;Лист1!$O$185;Лист1!$O$204;Лист1!$O$223;Лист1!$O$242;Лист1!$O$261)</c:f>
              <c:numCache>
                <c:formatCode>General</c:formatCode>
                <c:ptCount val="14"/>
                <c:pt idx="0">
                  <c:v>10</c:v>
                </c:pt>
                <c:pt idx="1">
                  <c:v>10</c:v>
                </c:pt>
                <c:pt idx="2">
                  <c:v>10</c:v>
                </c:pt>
                <c:pt idx="3">
                  <c:v>10</c:v>
                </c:pt>
                <c:pt idx="4">
                  <c:v>10</c:v>
                </c:pt>
                <c:pt idx="5">
                  <c:v>10</c:v>
                </c:pt>
                <c:pt idx="6">
                  <c:v>9</c:v>
                </c:pt>
                <c:pt idx="7">
                  <c:v>10</c:v>
                </c:pt>
                <c:pt idx="8">
                  <c:v>9</c:v>
                </c:pt>
                <c:pt idx="9">
                  <c:v>10</c:v>
                </c:pt>
                <c:pt idx="10">
                  <c:v>10</c:v>
                </c:pt>
                <c:pt idx="11">
                  <c:v>10</c:v>
                </c:pt>
                <c:pt idx="12">
                  <c:v>8</c:v>
                </c:pt>
                <c:pt idx="13">
                  <c:v>10</c:v>
                </c:pt>
              </c:numCache>
            </c:numRef>
          </c:val>
        </c:ser>
        <c:dLbls/>
        <c:axId val="265487104"/>
        <c:axId val="265488640"/>
      </c:barChart>
      <c:catAx>
        <c:axId val="265487104"/>
        <c:scaling>
          <c:orientation val="minMax"/>
        </c:scaling>
        <c:axPos val="b"/>
        <c:tickLblPos val="nextTo"/>
        <c:crossAx val="265488640"/>
        <c:crosses val="autoZero"/>
        <c:auto val="1"/>
        <c:lblAlgn val="ctr"/>
        <c:lblOffset val="100"/>
      </c:catAx>
      <c:valAx>
        <c:axId val="265488640"/>
        <c:scaling>
          <c:orientation val="minMax"/>
        </c:scaling>
        <c:axPos val="l"/>
        <c:majorGridlines/>
        <c:numFmt formatCode="General" sourceLinked="1"/>
        <c:tickLblPos val="nextTo"/>
        <c:crossAx val="265487104"/>
        <c:crosses val="autoZero"/>
        <c:crossBetween val="between"/>
      </c:valAx>
    </c:plotArea>
    <c:plotVisOnly val="1"/>
    <c:dispBlanksAs val="gap"/>
  </c:chart>
  <c:externalData r:id="rId2"/>
</c:chartSpace>
</file>

<file path=word/charts/chart58.xml><?xml version="1.0" encoding="utf-8"?>
<c:chartSpace xmlns:c="http://schemas.openxmlformats.org/drawingml/2006/chart" xmlns:a="http://schemas.openxmlformats.org/drawingml/2006/main" xmlns:r="http://schemas.openxmlformats.org/officeDocument/2006/relationships">
  <c:lang val="ru-RU"/>
  <c:style val="4"/>
  <c:clrMapOvr bg1="lt1" tx1="dk1" bg2="lt2" tx2="dk2" accent1="accent1" accent2="accent2" accent3="accent3" accent4="accent4" accent5="accent5" accent6="accent6" hlink="hlink" folHlink="folHlink"/>
  <c:chart>
    <c:plotArea>
      <c:layout>
        <c:manualLayout>
          <c:layoutTarget val="inner"/>
          <c:xMode val="edge"/>
          <c:yMode val="edge"/>
          <c:x val="8.6678207184380185E-2"/>
          <c:y val="0.17178459735358007"/>
          <c:w val="0.84701548180573749"/>
          <c:h val="0.44060174925408779"/>
        </c:manualLayout>
      </c:layout>
      <c:barChart>
        <c:barDir val="col"/>
        <c:grouping val="clustered"/>
        <c:ser>
          <c:idx val="0"/>
          <c:order val="0"/>
          <c:val>
            <c:numRef>
              <c:f>(Лист1!$O$15;Лист1!$O$34;Лист1!$O$53;Лист1!$O$72;Лист1!$O$91;Лист1!$O$110;Лист1!$O$129;Лист1!$O$148;Лист1!$O$167;Лист1!$O$186;Лист1!$O$205;Лист1!$O$224;Лист1!$O$243;Лист1!$O$262)</c:f>
              <c:numCache>
                <c:formatCode>General</c:formatCode>
                <c:ptCount val="14"/>
                <c:pt idx="0">
                  <c:v>10</c:v>
                </c:pt>
                <c:pt idx="1">
                  <c:v>10</c:v>
                </c:pt>
                <c:pt idx="2">
                  <c:v>10</c:v>
                </c:pt>
                <c:pt idx="3">
                  <c:v>10</c:v>
                </c:pt>
                <c:pt idx="4">
                  <c:v>10</c:v>
                </c:pt>
                <c:pt idx="5">
                  <c:v>10</c:v>
                </c:pt>
                <c:pt idx="6">
                  <c:v>9</c:v>
                </c:pt>
                <c:pt idx="7">
                  <c:v>10</c:v>
                </c:pt>
                <c:pt idx="8">
                  <c:v>8</c:v>
                </c:pt>
                <c:pt idx="9">
                  <c:v>10</c:v>
                </c:pt>
                <c:pt idx="10">
                  <c:v>10</c:v>
                </c:pt>
                <c:pt idx="11">
                  <c:v>10</c:v>
                </c:pt>
                <c:pt idx="12">
                  <c:v>10</c:v>
                </c:pt>
                <c:pt idx="13">
                  <c:v>10</c:v>
                </c:pt>
              </c:numCache>
            </c:numRef>
          </c:val>
        </c:ser>
        <c:dLbls/>
        <c:axId val="265938432"/>
        <c:axId val="265939968"/>
      </c:barChart>
      <c:catAx>
        <c:axId val="265938432"/>
        <c:scaling>
          <c:orientation val="minMax"/>
        </c:scaling>
        <c:axPos val="b"/>
        <c:tickLblPos val="nextTo"/>
        <c:crossAx val="265939968"/>
        <c:crosses val="autoZero"/>
        <c:auto val="1"/>
        <c:lblAlgn val="ctr"/>
        <c:lblOffset val="100"/>
      </c:catAx>
      <c:valAx>
        <c:axId val="265939968"/>
        <c:scaling>
          <c:orientation val="minMax"/>
        </c:scaling>
        <c:axPos val="l"/>
        <c:majorGridlines/>
        <c:numFmt formatCode="General" sourceLinked="1"/>
        <c:tickLblPos val="nextTo"/>
        <c:crossAx val="265938432"/>
        <c:crosses val="autoZero"/>
        <c:crossBetween val="between"/>
      </c:valAx>
    </c:plotArea>
    <c:plotVisOnly val="1"/>
    <c:dispBlanksAs val="gap"/>
  </c:chart>
  <c:externalData r:id="rId2"/>
</c:chartSpace>
</file>

<file path=word/charts/chart59.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manualLayout>
          <c:layoutTarget val="inner"/>
          <c:xMode val="edge"/>
          <c:yMode val="edge"/>
          <c:x val="0.13650748388251557"/>
          <c:y val="0.16336119472145486"/>
          <c:w val="0.73798064286331566"/>
          <c:h val="0.54923258466897162"/>
        </c:manualLayout>
      </c:layout>
      <c:barChart>
        <c:barDir val="col"/>
        <c:grouping val="clustered"/>
        <c:ser>
          <c:idx val="0"/>
          <c:order val="0"/>
          <c:val>
            <c:numRef>
              <c:f>(Лист1!$O$16,Лист1!$O$35,Лист1!$O$54,Лист1!$O$73,Лист1!$O$92,Лист1!$O$111,Лист1!$O$130,Лист1!$O$149,Лист1!$O$168,Лист1!$O$187,Лист1!$O$206,Лист1!$O$225,Лист1!$O$244,Лист1!$O$263)</c:f>
              <c:numCache>
                <c:formatCode>General</c:formatCode>
                <c:ptCount val="14"/>
                <c:pt idx="0">
                  <c:v>8</c:v>
                </c:pt>
                <c:pt idx="1">
                  <c:v>9</c:v>
                </c:pt>
                <c:pt idx="2">
                  <c:v>10</c:v>
                </c:pt>
                <c:pt idx="3">
                  <c:v>8</c:v>
                </c:pt>
                <c:pt idx="4">
                  <c:v>10</c:v>
                </c:pt>
                <c:pt idx="5">
                  <c:v>10</c:v>
                </c:pt>
                <c:pt idx="6">
                  <c:v>7</c:v>
                </c:pt>
                <c:pt idx="7">
                  <c:v>10</c:v>
                </c:pt>
                <c:pt idx="8">
                  <c:v>8</c:v>
                </c:pt>
                <c:pt idx="9">
                  <c:v>10</c:v>
                </c:pt>
                <c:pt idx="10">
                  <c:v>10</c:v>
                </c:pt>
                <c:pt idx="11">
                  <c:v>10</c:v>
                </c:pt>
                <c:pt idx="12">
                  <c:v>7</c:v>
                </c:pt>
                <c:pt idx="13">
                  <c:v>9</c:v>
                </c:pt>
              </c:numCache>
            </c:numRef>
          </c:val>
        </c:ser>
        <c:dLbls/>
        <c:axId val="267737344"/>
        <c:axId val="267755520"/>
      </c:barChart>
      <c:catAx>
        <c:axId val="267737344"/>
        <c:scaling>
          <c:orientation val="minMax"/>
        </c:scaling>
        <c:axPos val="b"/>
        <c:tickLblPos val="nextTo"/>
        <c:crossAx val="267755520"/>
        <c:crosses val="autoZero"/>
        <c:auto val="1"/>
        <c:lblAlgn val="ctr"/>
        <c:lblOffset val="100"/>
      </c:catAx>
      <c:valAx>
        <c:axId val="267755520"/>
        <c:scaling>
          <c:orientation val="minMax"/>
        </c:scaling>
        <c:axPos val="l"/>
        <c:majorGridlines/>
        <c:numFmt formatCode="General" sourceLinked="1"/>
        <c:tickLblPos val="nextTo"/>
        <c:crossAx val="267737344"/>
        <c:crosses val="autoZero"/>
        <c:crossBetween val="between"/>
      </c:valAx>
    </c:plotArea>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Удовлетворен</c:v>
              </c:pt>
              <c:pt idx="1">
                <c:v> Не удовлетворен</c:v>
              </c:pt>
            </c:strLit>
          </c:cat>
          <c:val>
            <c:numRef>
              <c:f>'[Диаграмма в Microsoft Word]Лист1'!$W$41:$W$42</c:f>
              <c:numCache>
                <c:formatCode>General</c:formatCode>
                <c:ptCount val="2"/>
                <c:pt idx="0" formatCode="0%">
                  <c:v>1</c:v>
                </c:pt>
              </c:numCache>
            </c:numRef>
          </c:val>
        </c:ser>
        <c:dLbls>
          <c:showPercent val="1"/>
        </c:dLbls>
        <c:firstSliceAng val="0"/>
      </c:pieChart>
    </c:plotArea>
    <c:legend>
      <c:legendPos val="t"/>
      <c:txPr>
        <a:bodyPr/>
        <a:lstStyle/>
        <a:p>
          <a:pPr rtl="0">
            <a:defRPr/>
          </a:pPr>
          <a:endParaRPr lang="ru-RU"/>
        </a:p>
      </c:txPr>
    </c:legend>
    <c:plotVisOnly val="1"/>
    <c:dispBlanksAs val="zero"/>
  </c:chart>
  <c:externalData r:id="rId2"/>
</c:chartSpace>
</file>

<file path=word/charts/chart60.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val>
            <c:numRef>
              <c:f>(Лист1!$O$17;Лист1!$O$36;Лист1!$O$55;Лист1!$O$74;Лист1!$O$93;Лист1!$O$112;Лист1!$O$131;Лист1!$O$150;Лист1!$O$169;Лист1!$O$188;Лист1!$O$207;Лист1!$O$226;Лист1!$O$245;Лист1!$O$264)</c:f>
              <c:numCache>
                <c:formatCode>General</c:formatCode>
                <c:ptCount val="14"/>
                <c:pt idx="0">
                  <c:v>10</c:v>
                </c:pt>
                <c:pt idx="1">
                  <c:v>10</c:v>
                </c:pt>
                <c:pt idx="2">
                  <c:v>10</c:v>
                </c:pt>
                <c:pt idx="3">
                  <c:v>8</c:v>
                </c:pt>
                <c:pt idx="4">
                  <c:v>10</c:v>
                </c:pt>
                <c:pt idx="5">
                  <c:v>10</c:v>
                </c:pt>
                <c:pt idx="6">
                  <c:v>8</c:v>
                </c:pt>
                <c:pt idx="7">
                  <c:v>10</c:v>
                </c:pt>
                <c:pt idx="8">
                  <c:v>10</c:v>
                </c:pt>
                <c:pt idx="9">
                  <c:v>10</c:v>
                </c:pt>
                <c:pt idx="10">
                  <c:v>10</c:v>
                </c:pt>
                <c:pt idx="11">
                  <c:v>10</c:v>
                </c:pt>
                <c:pt idx="12">
                  <c:v>10</c:v>
                </c:pt>
                <c:pt idx="13">
                  <c:v>10</c:v>
                </c:pt>
              </c:numCache>
            </c:numRef>
          </c:val>
        </c:ser>
        <c:dLbls/>
        <c:axId val="322317312"/>
        <c:axId val="322323200"/>
      </c:barChart>
      <c:catAx>
        <c:axId val="322317312"/>
        <c:scaling>
          <c:orientation val="minMax"/>
        </c:scaling>
        <c:axPos val="b"/>
        <c:tickLblPos val="nextTo"/>
        <c:crossAx val="322323200"/>
        <c:crosses val="autoZero"/>
        <c:auto val="1"/>
        <c:lblAlgn val="ctr"/>
        <c:lblOffset val="100"/>
      </c:catAx>
      <c:valAx>
        <c:axId val="322323200"/>
        <c:scaling>
          <c:orientation val="minMax"/>
        </c:scaling>
        <c:axPos val="l"/>
        <c:majorGridlines/>
        <c:numFmt formatCode="General" sourceLinked="1"/>
        <c:tickLblPos val="nextTo"/>
        <c:crossAx val="322317312"/>
        <c:crosses val="autoZero"/>
        <c:crossBetween val="between"/>
      </c:valAx>
    </c:plotArea>
    <c:plotVisOnly val="1"/>
    <c:dispBlanksAs val="gap"/>
  </c:chart>
  <c:externalData r:id="rId2"/>
</c:chartSpace>
</file>

<file path=word/charts/chart6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manualLayout>
          <c:layoutTarget val="inner"/>
          <c:xMode val="edge"/>
          <c:yMode val="edge"/>
          <c:x val="6.1570394957194331E-2"/>
          <c:y val="0.18640980952658756"/>
          <c:w val="0.89133004115417114"/>
          <c:h val="0.58146348044220131"/>
        </c:manualLayout>
      </c:layout>
      <c:barChart>
        <c:barDir val="col"/>
        <c:grouping val="clustered"/>
        <c:ser>
          <c:idx val="0"/>
          <c:order val="0"/>
          <c:val>
            <c:numRef>
              <c:f>(Лист1!$O$18;Лист1!$O$37;Лист1!$O$56;Лист1!$O$75;Лист1!$O$94;Лист1!$O$113;Лист1!$O$132;Лист1!$O$151;Лист1!$O$170;Лист1!$O$189;Лист1!$O$208;Лист1!$O$227;Лист1!$O$246;Лист1!$O$265)</c:f>
              <c:numCache>
                <c:formatCode>General</c:formatCode>
                <c:ptCount val="14"/>
                <c:pt idx="0">
                  <c:v>8</c:v>
                </c:pt>
                <c:pt idx="1">
                  <c:v>10</c:v>
                </c:pt>
                <c:pt idx="2">
                  <c:v>10</c:v>
                </c:pt>
                <c:pt idx="3">
                  <c:v>10</c:v>
                </c:pt>
                <c:pt idx="4">
                  <c:v>10</c:v>
                </c:pt>
                <c:pt idx="5">
                  <c:v>10</c:v>
                </c:pt>
                <c:pt idx="6">
                  <c:v>8</c:v>
                </c:pt>
                <c:pt idx="7">
                  <c:v>10</c:v>
                </c:pt>
                <c:pt idx="8">
                  <c:v>9</c:v>
                </c:pt>
                <c:pt idx="9">
                  <c:v>10</c:v>
                </c:pt>
                <c:pt idx="10">
                  <c:v>10</c:v>
                </c:pt>
                <c:pt idx="11">
                  <c:v>10</c:v>
                </c:pt>
                <c:pt idx="12">
                  <c:v>10</c:v>
                </c:pt>
                <c:pt idx="13">
                  <c:v>10</c:v>
                </c:pt>
              </c:numCache>
            </c:numRef>
          </c:val>
        </c:ser>
        <c:dLbls/>
        <c:axId val="323203072"/>
        <c:axId val="323204608"/>
      </c:barChart>
      <c:catAx>
        <c:axId val="323203072"/>
        <c:scaling>
          <c:orientation val="minMax"/>
        </c:scaling>
        <c:axPos val="b"/>
        <c:tickLblPos val="nextTo"/>
        <c:crossAx val="323204608"/>
        <c:crosses val="autoZero"/>
        <c:auto val="1"/>
        <c:lblAlgn val="ctr"/>
        <c:lblOffset val="100"/>
      </c:catAx>
      <c:valAx>
        <c:axId val="323204608"/>
        <c:scaling>
          <c:orientation val="minMax"/>
        </c:scaling>
        <c:axPos val="l"/>
        <c:majorGridlines/>
        <c:numFmt formatCode="General" sourceLinked="1"/>
        <c:tickLblPos val="nextTo"/>
        <c:crossAx val="323203072"/>
        <c:crosses val="autoZero"/>
        <c:crossBetween val="between"/>
      </c:valAx>
    </c:plotArea>
    <c:plotVisOnly val="1"/>
    <c:dispBlanksAs val="gap"/>
  </c:chart>
  <c:externalData r:id="rId2"/>
</c:chartSpace>
</file>

<file path=word/charts/chart6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val>
            <c:numRef>
              <c:f>Лист3!$P$13:$P$17</c:f>
              <c:numCache>
                <c:formatCode>0.0</c:formatCode>
                <c:ptCount val="5"/>
                <c:pt idx="0">
                  <c:v>9.7142857142857135</c:v>
                </c:pt>
                <c:pt idx="1">
                  <c:v>9.7857142857142865</c:v>
                </c:pt>
                <c:pt idx="2">
                  <c:v>9</c:v>
                </c:pt>
                <c:pt idx="3">
                  <c:v>9.7142857142857135</c:v>
                </c:pt>
                <c:pt idx="4">
                  <c:v>9.6428571428571406</c:v>
                </c:pt>
              </c:numCache>
            </c:numRef>
          </c:val>
        </c:ser>
        <c:dLbls/>
        <c:axId val="327831936"/>
        <c:axId val="327833472"/>
      </c:barChart>
      <c:catAx>
        <c:axId val="327831936"/>
        <c:scaling>
          <c:orientation val="minMax"/>
        </c:scaling>
        <c:axPos val="b"/>
        <c:tickLblPos val="nextTo"/>
        <c:crossAx val="327833472"/>
        <c:crosses val="autoZero"/>
        <c:auto val="1"/>
        <c:lblAlgn val="ctr"/>
        <c:lblOffset val="100"/>
      </c:catAx>
      <c:valAx>
        <c:axId val="327833472"/>
        <c:scaling>
          <c:orientation val="minMax"/>
        </c:scaling>
        <c:axPos val="l"/>
        <c:majorGridlines/>
        <c:numFmt formatCode="0.0" sourceLinked="1"/>
        <c:tickLblPos val="nextTo"/>
        <c:crossAx val="327831936"/>
        <c:crosses val="autoZero"/>
        <c:crossBetween val="between"/>
      </c:valAx>
    </c:plotArea>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54489958418123"/>
          <c:y val="0.12592394637478047"/>
          <c:w val="0.53512912009594293"/>
          <c:h val="0.71726933052218833"/>
        </c:manualLayout>
      </c:layout>
      <c:barChart>
        <c:barDir val="col"/>
        <c:grouping val="clustered"/>
        <c:ser>
          <c:idx val="1"/>
          <c:order val="0"/>
          <c:tx>
            <c:v>Показатели открытости и доступности информации </c:v>
          </c:tx>
          <c:cat>
            <c:strRef>
              <c:f>Лист1!$A$60:$A$63</c:f>
              <c:strCache>
                <c:ptCount val="4"/>
                <c:pt idx="0">
                  <c:v>1.1.</c:v>
                </c:pt>
                <c:pt idx="1">
                  <c:v>1.2.</c:v>
                </c:pt>
                <c:pt idx="2">
                  <c:v>1.3.</c:v>
                </c:pt>
                <c:pt idx="3">
                  <c:v>1,4</c:v>
                </c:pt>
              </c:strCache>
            </c:strRef>
          </c:cat>
          <c:val>
            <c:numRef>
              <c:f>Лист1!$N$60:$N$63</c:f>
              <c:numCache>
                <c:formatCode>0.00</c:formatCode>
                <c:ptCount val="4"/>
                <c:pt idx="0">
                  <c:v>9.3750000000000018</c:v>
                </c:pt>
                <c:pt idx="1">
                  <c:v>9.25</c:v>
                </c:pt>
                <c:pt idx="2">
                  <c:v>6.875</c:v>
                </c:pt>
                <c:pt idx="3">
                  <c:v>3.3749999999999996</c:v>
                </c:pt>
              </c:numCache>
            </c:numRef>
          </c:val>
        </c:ser>
        <c:dLbls/>
        <c:axId val="172165376"/>
        <c:axId val="172175360"/>
      </c:barChart>
      <c:catAx>
        <c:axId val="172165376"/>
        <c:scaling>
          <c:orientation val="minMax"/>
        </c:scaling>
        <c:axPos val="b"/>
        <c:tickLblPos val="nextTo"/>
        <c:crossAx val="172175360"/>
        <c:crosses val="autoZero"/>
        <c:auto val="1"/>
        <c:lblAlgn val="ctr"/>
        <c:lblOffset val="100"/>
      </c:catAx>
      <c:valAx>
        <c:axId val="172175360"/>
        <c:scaling>
          <c:orientation val="minMax"/>
        </c:scaling>
        <c:axPos val="l"/>
        <c:majorGridlines/>
        <c:numFmt formatCode="0.00" sourceLinked="1"/>
        <c:tickLblPos val="nextTo"/>
        <c:crossAx val="172165376"/>
        <c:crosses val="autoZero"/>
        <c:crossBetween val="between"/>
      </c:valAx>
    </c:plotArea>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Percent val="1"/>
            <c:showLeaderLines val="1"/>
          </c:dLbls>
          <c:cat>
            <c:strLit>
              <c:ptCount val="2"/>
              <c:pt idx="0">
                <c:v>Удовлетворен</c:v>
              </c:pt>
              <c:pt idx="1">
                <c:v> Не удовлетворен</c:v>
              </c:pt>
            </c:strLit>
          </c:cat>
          <c:val>
            <c:numRef>
              <c:f>Лист1!$X$61:$X$62</c:f>
              <c:numCache>
                <c:formatCode>0%</c:formatCode>
                <c:ptCount val="2"/>
                <c:pt idx="0">
                  <c:v>0.9</c:v>
                </c:pt>
                <c:pt idx="1">
                  <c:v>0.1</c:v>
                </c:pt>
              </c:numCache>
            </c:numRef>
          </c:val>
        </c:ser>
        <c:dLbls>
          <c:showPercent val="1"/>
        </c:dLbls>
        <c:firstSliceAng val="0"/>
      </c:pieChart>
    </c:plotArea>
    <c:legend>
      <c:legendPos val="t"/>
      <c:txPr>
        <a:bodyPr/>
        <a:lstStyle/>
        <a:p>
          <a:pPr rtl="0">
            <a:defRPr/>
          </a:pPr>
          <a:endParaRPr lang="ru-RU"/>
        </a:p>
      </c:txPr>
    </c:legend>
    <c:plotVisOnly val="1"/>
    <c:dispBlanksAs val="zero"/>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v>Показатели открытости и доступности информации </c:v>
          </c:tx>
          <c:cat>
            <c:strRef>
              <c:f>Лист1!$A$79:$A$82</c:f>
              <c:strCache>
                <c:ptCount val="4"/>
                <c:pt idx="0">
                  <c:v>1.1.</c:v>
                </c:pt>
                <c:pt idx="1">
                  <c:v>1.2.</c:v>
                </c:pt>
                <c:pt idx="2">
                  <c:v>1.3.</c:v>
                </c:pt>
                <c:pt idx="3">
                  <c:v>1,4</c:v>
                </c:pt>
              </c:strCache>
            </c:strRef>
          </c:cat>
          <c:val>
            <c:numRef>
              <c:f>Лист1!$N$79:$N$82</c:f>
              <c:numCache>
                <c:formatCode>0.00</c:formatCode>
                <c:ptCount val="4"/>
                <c:pt idx="0">
                  <c:v>8.75</c:v>
                </c:pt>
                <c:pt idx="1">
                  <c:v>9.0277777777777768</c:v>
                </c:pt>
                <c:pt idx="2">
                  <c:v>6.75</c:v>
                </c:pt>
                <c:pt idx="3">
                  <c:v>2.9166666666666661</c:v>
                </c:pt>
              </c:numCache>
            </c:numRef>
          </c:val>
        </c:ser>
        <c:dLbls/>
        <c:axId val="173765760"/>
        <c:axId val="173767296"/>
      </c:barChart>
      <c:catAx>
        <c:axId val="173765760"/>
        <c:scaling>
          <c:orientation val="minMax"/>
        </c:scaling>
        <c:axPos val="b"/>
        <c:tickLblPos val="nextTo"/>
        <c:crossAx val="173767296"/>
        <c:crosses val="autoZero"/>
        <c:auto val="1"/>
        <c:lblAlgn val="ctr"/>
        <c:lblOffset val="100"/>
      </c:catAx>
      <c:valAx>
        <c:axId val="173767296"/>
        <c:scaling>
          <c:orientation val="minMax"/>
        </c:scaling>
        <c:axPos val="l"/>
        <c:majorGridlines/>
        <c:numFmt formatCode="0.00" sourceLinked="1"/>
        <c:tickLblPos val="nextTo"/>
        <c:crossAx val="173765760"/>
        <c:crosses val="autoZero"/>
        <c:crossBetween val="between"/>
      </c:valAx>
    </c:plotArea>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82</Pages>
  <Words>21634</Words>
  <Characters>123317</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dc:creator>
  <cp:lastModifiedBy>Кема</cp:lastModifiedBy>
  <cp:revision>2</cp:revision>
  <dcterms:created xsi:type="dcterms:W3CDTF">2017-04-04T14:11:00Z</dcterms:created>
  <dcterms:modified xsi:type="dcterms:W3CDTF">2017-04-04T14:11:00Z</dcterms:modified>
</cp:coreProperties>
</file>