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DB" w:rsidRDefault="000A0DDB" w:rsidP="000A0DDB">
      <w:pPr>
        <w:spacing w:before="4"/>
        <w:rPr>
          <w:sz w:val="28"/>
        </w:rPr>
      </w:pPr>
    </w:p>
    <w:p w:rsidR="000E4B1E" w:rsidRDefault="005E6293" w:rsidP="000E4B1E">
      <w:pPr>
        <w:tabs>
          <w:tab w:val="left" w:pos="5190"/>
        </w:tabs>
        <w:ind w:firstLine="5670"/>
      </w:pPr>
      <w:r>
        <w:rPr>
          <w:sz w:val="16"/>
          <w:szCs w:val="16"/>
        </w:rPr>
        <w:t>«</w:t>
      </w:r>
      <w:r w:rsidR="000E4B1E">
        <w:t>Утверждаю»</w:t>
      </w:r>
    </w:p>
    <w:p w:rsidR="000E4B1E" w:rsidRDefault="000E4B1E" w:rsidP="000E4B1E">
      <w:pPr>
        <w:tabs>
          <w:tab w:val="left" w:pos="5190"/>
        </w:tabs>
        <w:ind w:firstLine="5670"/>
      </w:pPr>
      <w:r w:rsidRPr="000E4B1E">
        <w:t xml:space="preserve">Ио </w:t>
      </w:r>
      <w:proofErr w:type="gramStart"/>
      <w:r w:rsidRPr="000E4B1E">
        <w:t>д</w:t>
      </w:r>
      <w:r w:rsidR="005E6293" w:rsidRPr="000E4B1E">
        <w:t>иректор</w:t>
      </w:r>
      <w:r w:rsidRPr="000E4B1E">
        <w:t>а</w:t>
      </w:r>
      <w:r w:rsidR="000E6E2D" w:rsidRPr="000E4B1E">
        <w:t xml:space="preserve"> </w:t>
      </w:r>
      <w:r w:rsidR="005E6293" w:rsidRPr="000E4B1E">
        <w:t xml:space="preserve"> </w:t>
      </w:r>
      <w:r w:rsidR="000E6E2D" w:rsidRPr="000E4B1E">
        <w:t>школы</w:t>
      </w:r>
      <w:proofErr w:type="gramEnd"/>
      <w:r>
        <w:t xml:space="preserve"> </w:t>
      </w:r>
    </w:p>
    <w:p w:rsidR="000A0DDB" w:rsidRPr="000E4B1E" w:rsidRDefault="000E4B1E" w:rsidP="000E4B1E">
      <w:pPr>
        <w:tabs>
          <w:tab w:val="left" w:pos="5190"/>
        </w:tabs>
        <w:ind w:firstLine="5670"/>
      </w:pPr>
      <w:r>
        <w:t>_________________</w:t>
      </w:r>
      <w:proofErr w:type="spellStart"/>
      <w:r w:rsidRPr="000E4B1E">
        <w:t>О.П.Евдокимова</w:t>
      </w:r>
      <w:proofErr w:type="spellEnd"/>
    </w:p>
    <w:p w:rsidR="005E6293" w:rsidRPr="000E4B1E" w:rsidRDefault="005E6293" w:rsidP="000E6E2D">
      <w:pPr>
        <w:tabs>
          <w:tab w:val="left" w:pos="5190"/>
        </w:tabs>
        <w:ind w:firstLine="5670"/>
      </w:pPr>
    </w:p>
    <w:p w:rsidR="000A0DDB" w:rsidRPr="000E4B1E" w:rsidRDefault="008B4A02" w:rsidP="000A0DDB">
      <w:pPr>
        <w:tabs>
          <w:tab w:val="left" w:pos="3570"/>
        </w:tabs>
        <w:ind w:firstLine="5670"/>
      </w:pPr>
      <w:r w:rsidRPr="000E4B1E">
        <w:t xml:space="preserve">Приказ №  </w:t>
      </w:r>
      <w:r w:rsidR="00967190">
        <w:t>27</w:t>
      </w:r>
      <w:r w:rsidR="000E4B1E" w:rsidRPr="000E4B1E">
        <w:t xml:space="preserve"> от  </w:t>
      </w:r>
      <w:r w:rsidR="00967190">
        <w:t>01.10.2021г</w:t>
      </w:r>
    </w:p>
    <w:p w:rsidR="000A0DDB" w:rsidRPr="000E4B1E" w:rsidRDefault="000A0DDB" w:rsidP="000A0DDB">
      <w:pPr>
        <w:spacing w:before="5"/>
      </w:pPr>
    </w:p>
    <w:p w:rsidR="000A0DDB" w:rsidRPr="00744927" w:rsidRDefault="000A0DDB" w:rsidP="000A0DDB">
      <w:pPr>
        <w:spacing w:before="5"/>
        <w:rPr>
          <w:sz w:val="24"/>
          <w:szCs w:val="24"/>
        </w:rPr>
      </w:pPr>
    </w:p>
    <w:p w:rsidR="000E4B1E" w:rsidRPr="002D72E7" w:rsidRDefault="000E4B1E" w:rsidP="000A0DDB">
      <w:pPr>
        <w:pStyle w:val="a3"/>
        <w:ind w:left="2553" w:right="2633"/>
        <w:jc w:val="center"/>
        <w:rPr>
          <w:sz w:val="22"/>
          <w:szCs w:val="22"/>
        </w:rPr>
      </w:pPr>
      <w:r w:rsidRPr="000E4B1E">
        <w:rPr>
          <w:sz w:val="22"/>
          <w:szCs w:val="22"/>
        </w:rPr>
        <w:t>ШКОЛЬНЫЙ ПЛАН МЕРОПРИЯТИЙ национального проекта «Образование» по реализации мер, направленных на формирование и оценку функциональной грамотности</w:t>
      </w: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 xml:space="preserve"> обучающихся </w:t>
      </w:r>
    </w:p>
    <w:p w:rsidR="000A0DDB" w:rsidRPr="002D72E7" w:rsidRDefault="000E4B1E" w:rsidP="000A0DDB">
      <w:pPr>
        <w:pStyle w:val="a3"/>
        <w:ind w:left="2555" w:right="2633"/>
        <w:jc w:val="center"/>
        <w:rPr>
          <w:sz w:val="22"/>
          <w:szCs w:val="22"/>
        </w:rPr>
      </w:pPr>
      <w:r>
        <w:rPr>
          <w:sz w:val="22"/>
          <w:szCs w:val="22"/>
        </w:rPr>
        <w:t>МКОУ «СОШ с. Малая Кема»</w:t>
      </w:r>
    </w:p>
    <w:p w:rsidR="000A0DDB" w:rsidRPr="002D72E7" w:rsidRDefault="008B4A02" w:rsidP="000A0DDB">
      <w:pPr>
        <w:pStyle w:val="a3"/>
        <w:ind w:left="2555" w:right="263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r w:rsidR="000E4B1E">
        <w:rPr>
          <w:sz w:val="22"/>
          <w:szCs w:val="22"/>
        </w:rPr>
        <w:t>2021-2022гг</w:t>
      </w:r>
    </w:p>
    <w:p w:rsidR="000A0DDB" w:rsidRPr="002D72E7" w:rsidRDefault="000A0DDB" w:rsidP="000A0DDB"/>
    <w:p w:rsidR="000A0DDB" w:rsidRPr="002D72E7" w:rsidRDefault="000A0DDB" w:rsidP="000A0DDB">
      <w:pPr>
        <w:pStyle w:val="a3"/>
        <w:ind w:left="212" w:right="281"/>
        <w:jc w:val="both"/>
        <w:rPr>
          <w:b w:val="0"/>
          <w:sz w:val="22"/>
          <w:szCs w:val="22"/>
        </w:rPr>
      </w:pPr>
      <w:r w:rsidRPr="002D72E7">
        <w:rPr>
          <w:i/>
          <w:sz w:val="22"/>
          <w:szCs w:val="22"/>
        </w:rPr>
        <w:t>Цель</w:t>
      </w:r>
      <w:r w:rsidRPr="002D72E7">
        <w:rPr>
          <w:b w:val="0"/>
          <w:sz w:val="22"/>
          <w:szCs w:val="22"/>
        </w:rPr>
        <w:t>: создание условий для формирования функциональной грамотности обучающихся.</w:t>
      </w:r>
    </w:p>
    <w:p w:rsidR="000A0DDB" w:rsidRPr="002D72E7" w:rsidRDefault="000A0DDB" w:rsidP="000A0DDB">
      <w:pPr>
        <w:pStyle w:val="a3"/>
        <w:ind w:left="212"/>
        <w:rPr>
          <w:i/>
          <w:sz w:val="22"/>
          <w:szCs w:val="22"/>
        </w:rPr>
      </w:pPr>
      <w:r w:rsidRPr="002D72E7">
        <w:rPr>
          <w:i/>
          <w:sz w:val="22"/>
          <w:szCs w:val="22"/>
        </w:rPr>
        <w:t>Задачи: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right="1195"/>
        <w:jc w:val="both"/>
      </w:pPr>
      <w:r w:rsidRPr="002D72E7">
        <w:t>Использование различных механизмов для реализации системы мер по     формированию функциональной грамотности обучающихся.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Совершенствование содержания учебно-методического комплекса.</w:t>
      </w:r>
    </w:p>
    <w:p w:rsidR="000A0DDB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Улучшение качества внеурочной и внеклассной</w:t>
      </w:r>
      <w:r w:rsidRPr="002D72E7">
        <w:rPr>
          <w:spacing w:val="-2"/>
        </w:rPr>
        <w:t xml:space="preserve"> </w:t>
      </w:r>
      <w:r w:rsidRPr="002D72E7">
        <w:t>работы.</w:t>
      </w:r>
    </w:p>
    <w:p w:rsidR="000E4B1E" w:rsidRPr="002D72E7" w:rsidRDefault="000E4B1E" w:rsidP="00CF2961">
      <w:pPr>
        <w:pStyle w:val="a5"/>
        <w:tabs>
          <w:tab w:val="left" w:pos="933"/>
        </w:tabs>
        <w:ind w:firstLine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"/>
        <w:gridCol w:w="4124"/>
        <w:gridCol w:w="3214"/>
        <w:gridCol w:w="1485"/>
      </w:tblGrid>
      <w:tr w:rsidR="000A0DDB" w:rsidRPr="002D72E7" w:rsidTr="0018385C">
        <w:tc>
          <w:tcPr>
            <w:tcW w:w="521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r w:rsidRPr="002D72E7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4127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216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Ответственный</w:t>
            </w:r>
            <w:proofErr w:type="spellEnd"/>
          </w:p>
        </w:tc>
        <w:tc>
          <w:tcPr>
            <w:tcW w:w="1480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Сроки</w:t>
            </w:r>
            <w:proofErr w:type="spellEnd"/>
          </w:p>
        </w:tc>
      </w:tr>
      <w:tr w:rsidR="00427D22" w:rsidRPr="002D72E7" w:rsidTr="0018385C">
        <w:tc>
          <w:tcPr>
            <w:tcW w:w="521" w:type="dxa"/>
          </w:tcPr>
          <w:p w:rsidR="00427D22" w:rsidRPr="000E4B1E" w:rsidRDefault="000E4B1E" w:rsidP="007F3049">
            <w:pPr>
              <w:jc w:val="center"/>
              <w:rPr>
                <w:sz w:val="20"/>
                <w:szCs w:val="20"/>
                <w:lang w:val="ru-RU"/>
              </w:rPr>
            </w:pPr>
            <w:r w:rsidRPr="000E4B1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27" w:type="dxa"/>
          </w:tcPr>
          <w:p w:rsidR="00427D22" w:rsidRPr="00427D22" w:rsidRDefault="00427D22" w:rsidP="00427D22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 xml:space="preserve">Определение ответственных за вопросы </w:t>
            </w:r>
            <w:proofErr w:type="gramStart"/>
            <w:r w:rsidRPr="00427D22">
              <w:rPr>
                <w:sz w:val="20"/>
                <w:szCs w:val="20"/>
                <w:lang w:val="ru-RU"/>
              </w:rPr>
              <w:t>формирования функциональной грамотности</w:t>
            </w:r>
            <w:proofErr w:type="gramEnd"/>
            <w:r w:rsidRPr="00427D22">
              <w:rPr>
                <w:sz w:val="20"/>
                <w:szCs w:val="20"/>
                <w:lang w:val="ru-RU"/>
              </w:rPr>
              <w:t xml:space="preserve"> обучающихся в школе</w:t>
            </w:r>
          </w:p>
        </w:tc>
        <w:tc>
          <w:tcPr>
            <w:tcW w:w="3216" w:type="dxa"/>
          </w:tcPr>
          <w:p w:rsidR="00427D22" w:rsidRPr="00427D22" w:rsidRDefault="00427D22" w:rsidP="00427D22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480" w:type="dxa"/>
          </w:tcPr>
          <w:p w:rsidR="00427D22" w:rsidRPr="00427D22" w:rsidRDefault="00427D22" w:rsidP="007F3049">
            <w:pPr>
              <w:jc w:val="center"/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>Октябрь 2021г</w:t>
            </w:r>
          </w:p>
        </w:tc>
      </w:tr>
      <w:tr w:rsidR="005120F4" w:rsidRPr="002D72E7" w:rsidTr="0018385C">
        <w:tc>
          <w:tcPr>
            <w:tcW w:w="521" w:type="dxa"/>
          </w:tcPr>
          <w:p w:rsidR="005120F4" w:rsidRPr="007B546A" w:rsidRDefault="007B546A" w:rsidP="007F304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27" w:type="dxa"/>
          </w:tcPr>
          <w:p w:rsidR="005120F4" w:rsidRPr="005120F4" w:rsidRDefault="005120F4" w:rsidP="005120F4">
            <w:pPr>
              <w:rPr>
                <w:sz w:val="20"/>
                <w:szCs w:val="20"/>
                <w:lang w:val="ru-RU"/>
              </w:rPr>
            </w:pPr>
            <w:r w:rsidRPr="005120F4">
              <w:rPr>
                <w:sz w:val="20"/>
                <w:szCs w:val="20"/>
                <w:lang w:val="ru-RU"/>
              </w:rPr>
              <w:t>Разработка и утверждение школьного плана мероприятий, направленных на формирование и оценку функциональной грамот</w:t>
            </w:r>
            <w:r w:rsidR="0018385C">
              <w:rPr>
                <w:sz w:val="20"/>
                <w:szCs w:val="20"/>
                <w:lang w:val="ru-RU"/>
              </w:rPr>
              <w:t>ности обучающихся школы, на 2021/2022</w:t>
            </w:r>
            <w:r w:rsidRPr="005120F4">
              <w:rPr>
                <w:sz w:val="20"/>
                <w:szCs w:val="20"/>
                <w:lang w:val="ru-RU"/>
              </w:rPr>
              <w:t xml:space="preserve"> учебный год </w:t>
            </w:r>
          </w:p>
          <w:p w:rsidR="005120F4" w:rsidRPr="005120F4" w:rsidRDefault="005120F4" w:rsidP="00427D2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16" w:type="dxa"/>
          </w:tcPr>
          <w:p w:rsidR="005120F4" w:rsidRPr="005120F4" w:rsidRDefault="005120F4" w:rsidP="00427D2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</w:tcPr>
          <w:p w:rsidR="005120F4" w:rsidRPr="005120F4" w:rsidRDefault="00956F71" w:rsidP="007F304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 </w:t>
            </w:r>
            <w:r w:rsidR="00942541">
              <w:rPr>
                <w:sz w:val="20"/>
                <w:szCs w:val="20"/>
                <w:lang w:val="ru-RU"/>
              </w:rPr>
              <w:t>08.10.2021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27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Семинар 1 «Формирование и развитие функциональной грамотности – одна из основных задач современного школьного образования». </w:t>
            </w:r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16" w:type="dxa"/>
          </w:tcPr>
          <w:p w:rsidR="000A0DDB" w:rsidRDefault="00E11F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 школы</w:t>
            </w:r>
          </w:p>
          <w:p w:rsidR="00E11F22" w:rsidRPr="00E11F22" w:rsidRDefault="00E11F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Заместитель директора по УВР</w:t>
            </w:r>
          </w:p>
        </w:tc>
        <w:tc>
          <w:tcPr>
            <w:tcW w:w="1480" w:type="dxa"/>
          </w:tcPr>
          <w:p w:rsidR="000A0DDB" w:rsidRPr="002D72E7" w:rsidRDefault="00427D22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Октябрь</w:t>
            </w:r>
            <w:proofErr w:type="spellEnd"/>
            <w:r>
              <w:rPr>
                <w:sz w:val="20"/>
                <w:szCs w:val="20"/>
              </w:rPr>
              <w:t xml:space="preserve"> 2021</w:t>
            </w:r>
            <w:r w:rsidR="000A0DDB" w:rsidRPr="002D72E7">
              <w:rPr>
                <w:sz w:val="20"/>
                <w:szCs w:val="20"/>
              </w:rPr>
              <w:t>г.</w:t>
            </w: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  <w:p w:rsidR="000A0DDB" w:rsidRPr="002D72E7" w:rsidRDefault="000A0DDB" w:rsidP="007F3049">
            <w:pPr>
              <w:rPr>
                <w:sz w:val="20"/>
                <w:szCs w:val="20"/>
              </w:rPr>
            </w:pPr>
          </w:p>
        </w:tc>
      </w:tr>
      <w:tr w:rsidR="000A0DDB" w:rsidRPr="002D72E7" w:rsidTr="0018385C">
        <w:tc>
          <w:tcPr>
            <w:tcW w:w="521" w:type="dxa"/>
          </w:tcPr>
          <w:p w:rsidR="000A0DDB" w:rsidRPr="007B546A" w:rsidRDefault="007B546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7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Формирование школьной базы заданий,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методических рекомендаций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 xml:space="preserve"> ориентированных на выявление уровня компетенций обучающихся.</w:t>
            </w:r>
          </w:p>
        </w:tc>
        <w:tc>
          <w:tcPr>
            <w:tcW w:w="3216" w:type="dxa"/>
            <w:vMerge w:val="restart"/>
          </w:tcPr>
          <w:p w:rsidR="000A0DDB" w:rsidRPr="008B4A02" w:rsidRDefault="00427D22" w:rsidP="007F3049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>Заместитель директора по УВР</w:t>
            </w:r>
          </w:p>
        </w:tc>
        <w:tc>
          <w:tcPr>
            <w:tcW w:w="1480" w:type="dxa"/>
            <w:vMerge w:val="restart"/>
          </w:tcPr>
          <w:p w:rsidR="000A0DDB" w:rsidRPr="002D72E7" w:rsidRDefault="00427D22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Ноябрь</w:t>
            </w:r>
            <w:proofErr w:type="spellEnd"/>
            <w:r>
              <w:rPr>
                <w:sz w:val="20"/>
                <w:szCs w:val="20"/>
              </w:rPr>
              <w:t xml:space="preserve"> 2021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7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 xml:space="preserve">Формирование школьной базы заданий, методических рекомендаций ориентированных на формирование и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развитие  функциональной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 xml:space="preserve"> грамотности обучающихся.</w:t>
            </w:r>
          </w:p>
        </w:tc>
        <w:tc>
          <w:tcPr>
            <w:tcW w:w="3216" w:type="dxa"/>
            <w:vMerge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  <w:vMerge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7" w:type="dxa"/>
          </w:tcPr>
          <w:p w:rsidR="000A0DDB" w:rsidRPr="000A0DDB" w:rsidRDefault="00427D22" w:rsidP="00427D22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 xml:space="preserve">Организация работы </w:t>
            </w:r>
            <w:proofErr w:type="gramStart"/>
            <w:r w:rsidRPr="00427D22">
              <w:rPr>
                <w:sz w:val="20"/>
                <w:szCs w:val="20"/>
                <w:lang w:val="ru-RU"/>
              </w:rPr>
              <w:t>по  повышению</w:t>
            </w:r>
            <w:proofErr w:type="gramEnd"/>
            <w:r w:rsidRPr="00427D22">
              <w:rPr>
                <w:sz w:val="20"/>
                <w:szCs w:val="20"/>
                <w:lang w:val="ru-RU"/>
              </w:rPr>
              <w:t xml:space="preserve"> квалификации учителей по  вопросам формирования функциональной грамотности обучающихся (инвариа</w:t>
            </w:r>
            <w:r>
              <w:rPr>
                <w:sz w:val="20"/>
                <w:szCs w:val="20"/>
                <w:lang w:val="ru-RU"/>
              </w:rPr>
              <w:t xml:space="preserve">нтный модуль в программе ДПО). </w:t>
            </w:r>
          </w:p>
        </w:tc>
        <w:tc>
          <w:tcPr>
            <w:tcW w:w="3216" w:type="dxa"/>
          </w:tcPr>
          <w:p w:rsidR="000A0DDB" w:rsidRPr="008B4A02" w:rsidRDefault="00427D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 директора по МР</w:t>
            </w:r>
          </w:p>
        </w:tc>
        <w:tc>
          <w:tcPr>
            <w:tcW w:w="1480" w:type="dxa"/>
          </w:tcPr>
          <w:p w:rsidR="000A0DDB" w:rsidRPr="00427D22" w:rsidRDefault="00427D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Постоянно</w:t>
            </w:r>
          </w:p>
        </w:tc>
      </w:tr>
      <w:tr w:rsidR="007B546A" w:rsidRPr="002D72E7" w:rsidTr="0018385C">
        <w:tc>
          <w:tcPr>
            <w:tcW w:w="521" w:type="dxa"/>
          </w:tcPr>
          <w:p w:rsidR="007B546A" w:rsidRPr="007B546A" w:rsidRDefault="007B546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127" w:type="dxa"/>
          </w:tcPr>
          <w:p w:rsidR="007B546A" w:rsidRPr="007B546A" w:rsidRDefault="007B546A" w:rsidP="00427D22">
            <w:pPr>
              <w:rPr>
                <w:sz w:val="20"/>
                <w:szCs w:val="20"/>
                <w:lang w:val="ru-RU"/>
              </w:rPr>
            </w:pPr>
            <w:r w:rsidRPr="007B546A">
              <w:rPr>
                <w:sz w:val="20"/>
                <w:szCs w:val="20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3216" w:type="dxa"/>
          </w:tcPr>
          <w:p w:rsidR="007B546A" w:rsidRPr="007B546A" w:rsidRDefault="007B546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480" w:type="dxa"/>
          </w:tcPr>
          <w:p w:rsidR="007B546A" w:rsidRPr="007B546A" w:rsidRDefault="00967190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Согласно плана методического совета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7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Составление комплексной работы по диагностике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функциональной грамотности</w:t>
            </w:r>
            <w:r w:rsidRPr="000A0DDB">
              <w:rPr>
                <w:sz w:val="20"/>
                <w:szCs w:val="20"/>
                <w:lang w:val="ru-RU"/>
              </w:rPr>
              <w:t xml:space="preserve"> обучающихся.</w:t>
            </w:r>
            <w:r w:rsidR="00427D22">
              <w:rPr>
                <w:sz w:val="20"/>
                <w:szCs w:val="20"/>
                <w:lang w:val="ru-RU"/>
              </w:rPr>
              <w:t xml:space="preserve"> Анализ результатов</w:t>
            </w:r>
          </w:p>
        </w:tc>
        <w:tc>
          <w:tcPr>
            <w:tcW w:w="3216" w:type="dxa"/>
          </w:tcPr>
          <w:p w:rsidR="000A0DDB" w:rsidRDefault="00427D22" w:rsidP="007F3049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>Заместитель директора по УВР</w:t>
            </w:r>
          </w:p>
          <w:p w:rsidR="00427D22" w:rsidRPr="008B4A02" w:rsidRDefault="00427D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480" w:type="dxa"/>
          </w:tcPr>
          <w:p w:rsidR="000A0DDB" w:rsidRPr="00427D22" w:rsidRDefault="00427D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Декабрь 2021</w:t>
            </w:r>
            <w:r w:rsidR="000A0DDB" w:rsidRPr="00427D22">
              <w:rPr>
                <w:sz w:val="20"/>
                <w:szCs w:val="20"/>
                <w:lang w:val="ru-RU"/>
              </w:rPr>
              <w:t>г.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427D22" w:rsidRDefault="007B546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127" w:type="dxa"/>
          </w:tcPr>
          <w:p w:rsidR="000A0DDB" w:rsidRPr="000A0DDB" w:rsidRDefault="00427D22" w:rsidP="007F3049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t xml:space="preserve">Участие в обучающих семинарах по вопросам формирования математической, естественнонаучной, читательской, </w:t>
            </w:r>
            <w:r w:rsidRPr="00427D22">
              <w:rPr>
                <w:sz w:val="20"/>
                <w:szCs w:val="20"/>
                <w:lang w:val="ru-RU"/>
              </w:rPr>
              <w:lastRenderedPageBreak/>
              <w:t>финансовой грамотности, глобальной компетенции и креативного мышления</w:t>
            </w:r>
          </w:p>
        </w:tc>
        <w:tc>
          <w:tcPr>
            <w:tcW w:w="3216" w:type="dxa"/>
          </w:tcPr>
          <w:p w:rsidR="000A0DDB" w:rsidRPr="008B4A02" w:rsidRDefault="00427D22" w:rsidP="007F3049">
            <w:pPr>
              <w:rPr>
                <w:sz w:val="20"/>
                <w:szCs w:val="20"/>
                <w:lang w:val="ru-RU"/>
              </w:rPr>
            </w:pPr>
            <w:r w:rsidRPr="00427D22">
              <w:rPr>
                <w:sz w:val="20"/>
                <w:szCs w:val="20"/>
                <w:lang w:val="ru-RU"/>
              </w:rPr>
              <w:lastRenderedPageBreak/>
              <w:t>Зам директора по МР</w:t>
            </w:r>
          </w:p>
        </w:tc>
        <w:tc>
          <w:tcPr>
            <w:tcW w:w="1480" w:type="dxa"/>
          </w:tcPr>
          <w:p w:rsidR="000A0DDB" w:rsidRPr="00427D22" w:rsidRDefault="00427D22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течении учебного года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427D22" w:rsidRDefault="007B546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4127" w:type="dxa"/>
          </w:tcPr>
          <w:p w:rsidR="000A0DDB" w:rsidRPr="00967190" w:rsidRDefault="000A0DDB" w:rsidP="00DC42C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967190">
              <w:rPr>
                <w:color w:val="000000" w:themeColor="text1"/>
                <w:sz w:val="20"/>
                <w:szCs w:val="20"/>
                <w:lang w:val="ru-RU"/>
              </w:rPr>
              <w:t xml:space="preserve">Составление планов работы </w:t>
            </w:r>
            <w:r w:rsidR="00DC42CF">
              <w:rPr>
                <w:color w:val="000000" w:themeColor="text1"/>
                <w:sz w:val="20"/>
                <w:szCs w:val="20"/>
                <w:lang w:val="ru-RU"/>
              </w:rPr>
              <w:t>М</w:t>
            </w:r>
            <w:r w:rsidR="00967190" w:rsidRPr="00967190">
              <w:rPr>
                <w:color w:val="000000" w:themeColor="text1"/>
                <w:sz w:val="20"/>
                <w:szCs w:val="20"/>
                <w:lang w:val="ru-RU"/>
              </w:rPr>
              <w:t>О учителей</w:t>
            </w:r>
            <w:r w:rsidRPr="00967190">
              <w:rPr>
                <w:color w:val="000000" w:themeColor="text1"/>
                <w:sz w:val="20"/>
                <w:szCs w:val="20"/>
                <w:lang w:val="ru-RU"/>
              </w:rPr>
              <w:t xml:space="preserve"> по развитию и формированию функциональной грамотности обучающихся.</w:t>
            </w:r>
          </w:p>
        </w:tc>
        <w:tc>
          <w:tcPr>
            <w:tcW w:w="3216" w:type="dxa"/>
          </w:tcPr>
          <w:p w:rsidR="000A0DDB" w:rsidRPr="00967190" w:rsidRDefault="008B4A02" w:rsidP="00DC42CF">
            <w:pPr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967190">
              <w:rPr>
                <w:color w:val="000000" w:themeColor="text1"/>
                <w:sz w:val="20"/>
                <w:szCs w:val="20"/>
                <w:lang w:val="ru-RU"/>
              </w:rPr>
              <w:t>Рук</w:t>
            </w:r>
            <w:r w:rsidR="0018385C" w:rsidRPr="00967190">
              <w:rPr>
                <w:color w:val="000000" w:themeColor="text1"/>
                <w:sz w:val="20"/>
                <w:szCs w:val="20"/>
                <w:lang w:val="ru-RU"/>
              </w:rPr>
              <w:t>ов</w:t>
            </w:r>
            <w:proofErr w:type="spellEnd"/>
            <w:r w:rsidR="0018385C" w:rsidRPr="00967190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Pr="00967190">
              <w:rPr>
                <w:color w:val="000000" w:themeColor="text1"/>
                <w:sz w:val="20"/>
                <w:szCs w:val="20"/>
                <w:lang w:val="ru-RU"/>
              </w:rPr>
              <w:t>.</w:t>
            </w:r>
            <w:r w:rsidR="00DC42CF">
              <w:rPr>
                <w:color w:val="000000" w:themeColor="text1"/>
                <w:sz w:val="20"/>
                <w:szCs w:val="20"/>
                <w:lang w:val="ru-RU"/>
              </w:rPr>
              <w:t>методического</w:t>
            </w:r>
            <w:bookmarkStart w:id="0" w:name="_GoBack"/>
            <w:bookmarkEnd w:id="0"/>
            <w:r w:rsidR="00967190" w:rsidRPr="0096719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67190" w:rsidRPr="00967190">
              <w:rPr>
                <w:color w:val="000000" w:themeColor="text1"/>
                <w:sz w:val="20"/>
                <w:szCs w:val="20"/>
                <w:lang w:val="ru-RU"/>
              </w:rPr>
              <w:t>обьеденения</w:t>
            </w:r>
            <w:proofErr w:type="spellEnd"/>
            <w:r w:rsidR="00967190" w:rsidRPr="00967190">
              <w:rPr>
                <w:color w:val="000000" w:themeColor="text1"/>
                <w:sz w:val="20"/>
                <w:szCs w:val="20"/>
                <w:lang w:val="ru-RU"/>
              </w:rPr>
              <w:t xml:space="preserve"> учителей</w:t>
            </w:r>
          </w:p>
        </w:tc>
        <w:tc>
          <w:tcPr>
            <w:tcW w:w="1480" w:type="dxa"/>
          </w:tcPr>
          <w:p w:rsidR="000A0DDB" w:rsidRPr="0018385C" w:rsidRDefault="00427D22" w:rsidP="007F3049">
            <w:pPr>
              <w:rPr>
                <w:sz w:val="20"/>
                <w:szCs w:val="20"/>
                <w:lang w:val="ru-RU"/>
              </w:rPr>
            </w:pPr>
            <w:r w:rsidRPr="0018385C">
              <w:rPr>
                <w:sz w:val="20"/>
                <w:szCs w:val="20"/>
                <w:lang w:val="ru-RU"/>
              </w:rPr>
              <w:t>Январь 2022</w:t>
            </w:r>
            <w:r w:rsidR="000A0DDB" w:rsidRPr="0018385C">
              <w:rPr>
                <w:sz w:val="20"/>
                <w:szCs w:val="20"/>
                <w:lang w:val="ru-RU"/>
              </w:rPr>
              <w:t>г.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18385C" w:rsidRDefault="007B546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4127" w:type="dxa"/>
          </w:tcPr>
          <w:p w:rsidR="000A0DDB" w:rsidRPr="000A0DDB" w:rsidRDefault="004C64F0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Педсовет </w:t>
            </w:r>
            <w:r w:rsidR="000A0DDB" w:rsidRPr="000A0DDB">
              <w:rPr>
                <w:sz w:val="20"/>
                <w:szCs w:val="20"/>
                <w:lang w:val="ru-RU"/>
              </w:rPr>
              <w:t>«Представление планов работы ШМО по развитию и формированию функциональной грамотности обучающихся».</w:t>
            </w:r>
          </w:p>
        </w:tc>
        <w:tc>
          <w:tcPr>
            <w:tcW w:w="3216" w:type="dxa"/>
          </w:tcPr>
          <w:p w:rsidR="000A0DDB" w:rsidRPr="004C64F0" w:rsidRDefault="0018385C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 директора по МР</w:t>
            </w:r>
          </w:p>
        </w:tc>
        <w:tc>
          <w:tcPr>
            <w:tcW w:w="1480" w:type="dxa"/>
          </w:tcPr>
          <w:p w:rsidR="000A0DDB" w:rsidRPr="002D72E7" w:rsidRDefault="00427D22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Январь</w:t>
            </w:r>
            <w:proofErr w:type="spellEnd"/>
            <w:r>
              <w:rPr>
                <w:sz w:val="20"/>
                <w:szCs w:val="20"/>
              </w:rPr>
              <w:t xml:space="preserve"> 2022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27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Составление общего плана работы по развитию и формированию функциональной грамотности обучающихся по отдельным компетентностям.</w:t>
            </w:r>
          </w:p>
        </w:tc>
        <w:tc>
          <w:tcPr>
            <w:tcW w:w="3216" w:type="dxa"/>
          </w:tcPr>
          <w:p w:rsidR="000A0DDB" w:rsidRPr="008B4A02" w:rsidRDefault="0018385C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18385C">
              <w:rPr>
                <w:sz w:val="20"/>
                <w:szCs w:val="20"/>
                <w:lang w:val="ru-RU"/>
              </w:rPr>
              <w:t>тветственных за вопросы формирования функциональной грамотности</w:t>
            </w:r>
          </w:p>
        </w:tc>
        <w:tc>
          <w:tcPr>
            <w:tcW w:w="1480" w:type="dxa"/>
          </w:tcPr>
          <w:p w:rsidR="000A0DDB" w:rsidRPr="002D72E7" w:rsidRDefault="00427D22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Январь</w:t>
            </w:r>
            <w:proofErr w:type="spellEnd"/>
            <w:r>
              <w:rPr>
                <w:sz w:val="20"/>
                <w:szCs w:val="20"/>
              </w:rPr>
              <w:t xml:space="preserve"> 2022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27" w:type="dxa"/>
          </w:tcPr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Организация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работы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по</w:t>
            </w:r>
            <w:proofErr w:type="spellEnd"/>
          </w:p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формированию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функциональной</w:t>
            </w:r>
            <w:proofErr w:type="spellEnd"/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грамотности</w:t>
            </w:r>
            <w:proofErr w:type="gram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обучающихся на уроках (открытые уроки).</w:t>
            </w:r>
          </w:p>
        </w:tc>
        <w:tc>
          <w:tcPr>
            <w:tcW w:w="3216" w:type="dxa"/>
          </w:tcPr>
          <w:p w:rsidR="000A0DDB" w:rsidRPr="002D72E7" w:rsidRDefault="000A0DDB" w:rsidP="007F3049">
            <w:pPr>
              <w:rPr>
                <w:sz w:val="20"/>
                <w:szCs w:val="20"/>
              </w:rPr>
            </w:pPr>
            <w:proofErr w:type="spellStart"/>
            <w:r w:rsidRPr="002D72E7">
              <w:rPr>
                <w:sz w:val="20"/>
                <w:szCs w:val="20"/>
              </w:rPr>
              <w:t>Учителя</w:t>
            </w:r>
            <w:proofErr w:type="spellEnd"/>
            <w:r w:rsidR="00F81522">
              <w:rPr>
                <w:sz w:val="20"/>
                <w:szCs w:val="20"/>
                <w:lang w:val="ru-RU"/>
              </w:rPr>
              <w:t xml:space="preserve">- </w:t>
            </w:r>
            <w:r w:rsidRPr="002D72E7">
              <w:rPr>
                <w:sz w:val="20"/>
                <w:szCs w:val="20"/>
              </w:rPr>
              <w:t xml:space="preserve"> </w:t>
            </w:r>
            <w:proofErr w:type="spellStart"/>
            <w:r w:rsidRPr="002D72E7">
              <w:rPr>
                <w:sz w:val="20"/>
                <w:szCs w:val="20"/>
              </w:rPr>
              <w:t>предметники</w:t>
            </w:r>
            <w:proofErr w:type="spellEnd"/>
          </w:p>
        </w:tc>
        <w:tc>
          <w:tcPr>
            <w:tcW w:w="1480" w:type="dxa"/>
          </w:tcPr>
          <w:p w:rsidR="000A0DDB" w:rsidRPr="002D72E7" w:rsidRDefault="00427D22" w:rsidP="007F3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Февраль-март</w:t>
            </w:r>
            <w:proofErr w:type="spellEnd"/>
            <w:r>
              <w:rPr>
                <w:sz w:val="20"/>
                <w:szCs w:val="20"/>
              </w:rPr>
              <w:t xml:space="preserve"> 2022</w:t>
            </w:r>
            <w:r w:rsidR="000A0DDB" w:rsidRPr="002D72E7">
              <w:rPr>
                <w:sz w:val="20"/>
                <w:szCs w:val="20"/>
              </w:rPr>
              <w:t>г.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27" w:type="dxa"/>
          </w:tcPr>
          <w:p w:rsidR="000A0DDB" w:rsidRPr="000A0DDB" w:rsidRDefault="009F66B3" w:rsidP="007F3049">
            <w:pPr>
              <w:widowControl/>
              <w:adjustRightInd w:val="0"/>
              <w:rPr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Недели</w:t>
            </w:r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:</w:t>
            </w:r>
            <w:r w:rsidR="000A0DDB" w:rsidRPr="000A0DDB">
              <w:rPr>
                <w:lang w:val="ru-RU"/>
              </w:rPr>
              <w:t xml:space="preserve"> </w:t>
            </w:r>
          </w:p>
          <w:p w:rsidR="000A0DDB" w:rsidRPr="000A0DDB" w:rsidRDefault="009F66B3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читательской грамотности.</w:t>
            </w:r>
          </w:p>
          <w:p w:rsidR="0018385C" w:rsidRDefault="009F66B3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r w:rsidR="0018385C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естественно</w:t>
            </w:r>
            <w:proofErr w:type="gramEnd"/>
            <w:r w:rsidR="0018385C">
              <w:rPr>
                <w:rFonts w:eastAsiaTheme="minorHAnsi"/>
                <w:sz w:val="20"/>
                <w:szCs w:val="20"/>
                <w:lang w:val="ru-RU" w:eastAsia="en-US" w:bidi="ar-SA"/>
              </w:rPr>
              <w:t>-научной</w:t>
            </w:r>
          </w:p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</w:t>
            </w:r>
            <w:r w:rsidR="0018385C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математической  грамотностей</w:t>
            </w:r>
            <w:proofErr w:type="gram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.</w:t>
            </w:r>
          </w:p>
          <w:p w:rsidR="000A0DDB" w:rsidRDefault="009F66B3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Неделя </w:t>
            </w:r>
            <w:r w:rsidR="000A0DDB" w:rsidRPr="009F66B3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финансовой</w:t>
            </w:r>
            <w:proofErr w:type="gramEnd"/>
            <w:r w:rsidR="000A0DDB" w:rsidRPr="009F66B3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грамотности</w:t>
            </w:r>
          </w:p>
          <w:p w:rsidR="0018385C" w:rsidRDefault="0018385C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Неделя Глобальные компетенции</w:t>
            </w:r>
          </w:p>
          <w:p w:rsidR="0018385C" w:rsidRPr="009F66B3" w:rsidRDefault="0018385C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Неделя Креативное мышление</w:t>
            </w:r>
          </w:p>
        </w:tc>
        <w:tc>
          <w:tcPr>
            <w:tcW w:w="3216" w:type="dxa"/>
          </w:tcPr>
          <w:p w:rsidR="000A0DDB" w:rsidRPr="009F66B3" w:rsidRDefault="0018385C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18385C">
              <w:rPr>
                <w:sz w:val="20"/>
                <w:szCs w:val="20"/>
                <w:lang w:val="ru-RU"/>
              </w:rPr>
              <w:t>тветственных за вопросы формирования функциональной грамотности</w:t>
            </w:r>
          </w:p>
        </w:tc>
        <w:tc>
          <w:tcPr>
            <w:tcW w:w="1480" w:type="dxa"/>
          </w:tcPr>
          <w:p w:rsidR="000A0DDB" w:rsidRPr="000A0DDB" w:rsidRDefault="0018385C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 октября 2021-по апрель 2022г</w:t>
            </w:r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27" w:type="dxa"/>
          </w:tcPr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Анализ результатов КДР. Интерпретация результатов.</w:t>
            </w:r>
          </w:p>
        </w:tc>
        <w:tc>
          <w:tcPr>
            <w:tcW w:w="3216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</w:tcPr>
          <w:p w:rsidR="000A0DDB" w:rsidRPr="002D72E7" w:rsidRDefault="00967190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0A0DDB">
              <w:rPr>
                <w:sz w:val="20"/>
                <w:szCs w:val="20"/>
              </w:rPr>
              <w:t>года</w:t>
            </w:r>
            <w:proofErr w:type="spellEnd"/>
          </w:p>
        </w:tc>
      </w:tr>
      <w:tr w:rsidR="000A0DDB" w:rsidRPr="002D72E7" w:rsidTr="0018385C">
        <w:tc>
          <w:tcPr>
            <w:tcW w:w="521" w:type="dxa"/>
          </w:tcPr>
          <w:p w:rsidR="000A0DDB" w:rsidRPr="002D72E7" w:rsidRDefault="007B546A" w:rsidP="007F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27" w:type="dxa"/>
          </w:tcPr>
          <w:p w:rsidR="0018385C" w:rsidRPr="0018385C" w:rsidRDefault="0018385C" w:rsidP="0018385C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18385C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Разработка и утверждение школьного плана мероприятий, направленных на формирование и оценку функциональной грамотности обучающихся школы, на 2022/2023 учебный год </w:t>
            </w:r>
          </w:p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3216" w:type="dxa"/>
          </w:tcPr>
          <w:p w:rsidR="000A0DDB" w:rsidRPr="008B4A02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</w:tcPr>
          <w:p w:rsidR="000A0DDB" w:rsidRPr="008B4A02" w:rsidRDefault="0018385C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 01.09.22г</w:t>
            </w:r>
          </w:p>
        </w:tc>
      </w:tr>
    </w:tbl>
    <w:p w:rsidR="00D344C8" w:rsidRDefault="00D344C8"/>
    <w:sectPr w:rsidR="00D344C8" w:rsidSect="000A0DD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DB"/>
    <w:rsid w:val="000A0DDB"/>
    <w:rsid w:val="000E4B1E"/>
    <w:rsid w:val="000E6E2D"/>
    <w:rsid w:val="0017135D"/>
    <w:rsid w:val="0018385C"/>
    <w:rsid w:val="00402E2E"/>
    <w:rsid w:val="00427D22"/>
    <w:rsid w:val="004C64F0"/>
    <w:rsid w:val="005120F4"/>
    <w:rsid w:val="005E6293"/>
    <w:rsid w:val="006135DB"/>
    <w:rsid w:val="006434F7"/>
    <w:rsid w:val="006D4645"/>
    <w:rsid w:val="007B546A"/>
    <w:rsid w:val="008B4A02"/>
    <w:rsid w:val="00942541"/>
    <w:rsid w:val="00956F71"/>
    <w:rsid w:val="00967190"/>
    <w:rsid w:val="0097323A"/>
    <w:rsid w:val="009D17FE"/>
    <w:rsid w:val="009F66B3"/>
    <w:rsid w:val="00C73B6B"/>
    <w:rsid w:val="00CF2961"/>
    <w:rsid w:val="00D344C8"/>
    <w:rsid w:val="00DC42CF"/>
    <w:rsid w:val="00E11D66"/>
    <w:rsid w:val="00E11F22"/>
    <w:rsid w:val="00E374E7"/>
    <w:rsid w:val="00F8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97AAB-C336-4D59-AB47-89544A34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732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323A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 1</cp:lastModifiedBy>
  <cp:revision>11</cp:revision>
  <cp:lastPrinted>2021-10-07T04:12:00Z</cp:lastPrinted>
  <dcterms:created xsi:type="dcterms:W3CDTF">2021-10-07T02:54:00Z</dcterms:created>
  <dcterms:modified xsi:type="dcterms:W3CDTF">2021-10-08T07:22:00Z</dcterms:modified>
</cp:coreProperties>
</file>